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130D" w14:textId="755B2E2B" w:rsidR="00D911C7" w:rsidRPr="0079246B" w:rsidRDefault="0079246B" w:rsidP="00891B3A">
      <w:pPr>
        <w:rPr>
          <w:rFonts w:ascii="Times New Roman" w:hAnsi="Times New Roman" w:cs="Times New Roman"/>
          <w:lang w:val="en-US"/>
        </w:rPr>
      </w:pPr>
      <w:r w:rsidRPr="0079246B">
        <w:rPr>
          <w:rFonts w:ascii="Times New Roman" w:hAnsi="Times New Roman" w:cs="Times New Roman"/>
          <w:b/>
          <w:bCs/>
          <w:lang w:val="en-US"/>
        </w:rPr>
        <w:t>Supplementary Table 1</w:t>
      </w:r>
      <w:r w:rsidRPr="0079246B">
        <w:rPr>
          <w:rFonts w:ascii="Times New Roman" w:hAnsi="Times New Roman" w:cs="Times New Roman"/>
          <w:lang w:val="en-US"/>
        </w:rPr>
        <w:t xml:space="preserve">. Prevalence of </w:t>
      </w:r>
      <w:r>
        <w:rPr>
          <w:rFonts w:ascii="Times New Roman" w:hAnsi="Times New Roman" w:cs="Times New Roman"/>
          <w:lang w:val="en-US"/>
        </w:rPr>
        <w:t xml:space="preserve">immunohistochemical </w:t>
      </w:r>
      <w:r w:rsidRPr="0079246B">
        <w:rPr>
          <w:rFonts w:ascii="Times New Roman" w:hAnsi="Times New Roman" w:cs="Times New Roman"/>
          <w:lang w:val="en-US"/>
        </w:rPr>
        <w:t xml:space="preserve">PD-L1 positivity in tumor cells (TC) and immune cells (IC) depending on antibody clone and cut-off in 862 cases of non-neoadjuvant treated resected colorectal cancer. </w:t>
      </w:r>
    </w:p>
    <w:tbl>
      <w:tblPr>
        <w:tblW w:w="4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340"/>
        <w:gridCol w:w="1340"/>
      </w:tblGrid>
      <w:tr w:rsidR="0079246B" w:rsidRPr="00891B3A" w14:paraId="010C2E09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9233E39" w14:textId="77777777" w:rsidR="0079246B" w:rsidRPr="0079246B" w:rsidRDefault="0079246B" w:rsidP="001D37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sv-SE"/>
                <w14:ligatures w14:val="none"/>
              </w:rPr>
            </w:pPr>
            <w:r w:rsidRPr="0079246B">
              <w:rPr>
                <w:rFonts w:ascii="Times New Roman" w:eastAsia="Times New Roman" w:hAnsi="Times New Roman" w:cs="Times New Roman"/>
                <w:kern w:val="0"/>
                <w:lang w:val="en-US" w:eastAsia="sv-SE"/>
                <w14:ligatures w14:val="none"/>
              </w:rPr>
              <w:t> 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816D530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TC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, n (%)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EFD9364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, n (%)</w:t>
            </w:r>
          </w:p>
        </w:tc>
      </w:tr>
      <w:tr w:rsidR="0079246B" w:rsidRPr="00891B3A" w14:paraId="719C677A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B4EC66B" w14:textId="77777777" w:rsidR="0079246B" w:rsidRPr="00891B3A" w:rsidRDefault="0079246B" w:rsidP="001D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73-10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81EC4B9" w14:textId="77777777" w:rsidR="0079246B" w:rsidRPr="00891B3A" w:rsidRDefault="0079246B" w:rsidP="001D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F6DC7F2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</w:tr>
      <w:tr w:rsidR="0079246B" w:rsidRPr="00891B3A" w14:paraId="5D6397E1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83AA7FD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1%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D4B4158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89 (10.3)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B169BCA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602 (69.8)</w:t>
            </w:r>
          </w:p>
        </w:tc>
      </w:tr>
      <w:tr w:rsidR="0079246B" w:rsidRPr="00891B3A" w14:paraId="041A4BAD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50C68A8C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5%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BBE07B4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55 (6.4)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43A8557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317 (36.8)</w:t>
            </w:r>
          </w:p>
        </w:tc>
      </w:tr>
      <w:tr w:rsidR="0079246B" w:rsidRPr="00891B3A" w14:paraId="06241A5D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FD5E311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10%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B74FE5C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42 (4.9)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24EDA93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125 (14.5)</w:t>
            </w:r>
          </w:p>
        </w:tc>
      </w:tr>
      <w:tr w:rsidR="0079246B" w:rsidRPr="00891B3A" w14:paraId="73F5E25E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321416E9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50%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7BFBA2B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27 (3.1)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155CF13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6 (0.7)</w:t>
            </w:r>
          </w:p>
        </w:tc>
      </w:tr>
      <w:tr w:rsidR="0079246B" w:rsidRPr="00891B3A" w14:paraId="6644DF19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3AFA2184" w14:textId="77777777" w:rsidR="0079246B" w:rsidRPr="00891B3A" w:rsidRDefault="0079246B" w:rsidP="001D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SP263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8E4980D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4A9EF0E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 </w:t>
            </w:r>
          </w:p>
        </w:tc>
      </w:tr>
      <w:tr w:rsidR="0079246B" w:rsidRPr="00891B3A" w14:paraId="6959CC1D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B2FBB50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1%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131E837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76 (9.2)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2A68570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578 (67.1)</w:t>
            </w:r>
          </w:p>
        </w:tc>
      </w:tr>
      <w:tr w:rsidR="0079246B" w:rsidRPr="00891B3A" w14:paraId="11A4ECD3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34F857BE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5%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64ADA62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47 (5.5)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0A8AA94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264 (30.6)</w:t>
            </w:r>
          </w:p>
        </w:tc>
      </w:tr>
      <w:tr w:rsidR="0079246B" w:rsidRPr="00891B3A" w14:paraId="0C71FAE0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F1E1445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10%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FFC8F0E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33 (3.8)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708ECD1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99 (11.5)</w:t>
            </w:r>
          </w:p>
        </w:tc>
      </w:tr>
      <w:tr w:rsidR="0079246B" w:rsidRPr="00891B3A" w14:paraId="7248E8CE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BB21AE6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50%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ABEB3E2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22 (2.6)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107C623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2 (0.2)</w:t>
            </w:r>
          </w:p>
        </w:tc>
      </w:tr>
      <w:tr w:rsidR="0079246B" w:rsidRPr="00891B3A" w14:paraId="5F3116E5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2181A99" w14:textId="77777777" w:rsidR="0079246B" w:rsidRPr="00891B3A" w:rsidRDefault="0079246B" w:rsidP="001D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22C3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1C151DA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06DCBD3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 </w:t>
            </w:r>
          </w:p>
        </w:tc>
      </w:tr>
      <w:tr w:rsidR="0079246B" w:rsidRPr="00891B3A" w14:paraId="604E18CB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94846B3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1%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4CD365D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38 (4.4)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FAB7902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357 (41.4)</w:t>
            </w:r>
          </w:p>
        </w:tc>
      </w:tr>
      <w:tr w:rsidR="0079246B" w:rsidRPr="00891B3A" w14:paraId="0A91066D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F1A0022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5%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383F0C5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29 (3.4)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7B875EE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89 (10.3)</w:t>
            </w:r>
          </w:p>
        </w:tc>
      </w:tr>
      <w:tr w:rsidR="0079246B" w:rsidRPr="00891B3A" w14:paraId="05683C1A" w14:textId="77777777" w:rsidTr="001D3704">
        <w:trPr>
          <w:trHeight w:val="288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8B04AB4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10%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E2EC3B1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19 (2.2)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3163126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14 (1.6)</w:t>
            </w:r>
          </w:p>
        </w:tc>
      </w:tr>
      <w:tr w:rsidR="0079246B" w:rsidRPr="00891B3A" w14:paraId="3896B806" w14:textId="77777777" w:rsidTr="001D3704">
        <w:trPr>
          <w:trHeight w:val="300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AD654E4" w14:textId="77777777" w:rsidR="0079246B" w:rsidRPr="00891B3A" w:rsidRDefault="0079246B" w:rsidP="001D3704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≥ 50%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B837613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7 (0.8)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D559DE1" w14:textId="77777777" w:rsidR="0079246B" w:rsidRPr="00891B3A" w:rsidRDefault="0079246B" w:rsidP="001D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891B3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 (0)</w:t>
            </w:r>
          </w:p>
        </w:tc>
      </w:tr>
    </w:tbl>
    <w:p w14:paraId="5363077E" w14:textId="77777777" w:rsidR="0079246B" w:rsidRDefault="0079246B" w:rsidP="00891B3A"/>
    <w:p w14:paraId="4FA1252D" w14:textId="77777777" w:rsidR="00891B3A" w:rsidRDefault="00891B3A" w:rsidP="00891B3A"/>
    <w:sectPr w:rsidR="00891B3A" w:rsidSect="006F75BA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E6"/>
    <w:rsid w:val="001C40B7"/>
    <w:rsid w:val="003310E6"/>
    <w:rsid w:val="004460F8"/>
    <w:rsid w:val="006F75BA"/>
    <w:rsid w:val="0079246B"/>
    <w:rsid w:val="00891B3A"/>
    <w:rsid w:val="00D911C7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A841A"/>
  <w15:chartTrackingRefBased/>
  <w15:docId w15:val="{9D7EB6E5-50A2-4E2B-9E35-16695219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53152-5CA8-40FD-86CD-1350902A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471</Characters>
  <Application>Microsoft Office Word</Application>
  <DocSecurity>0</DocSecurity>
  <Lines>3</Lines>
  <Paragraphs>1</Paragraphs>
  <ScaleCrop>false</ScaleCrop>
  <Company>Region Kalmar Lan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Hampus Gustafsson Nobin</dc:creator>
  <cp:keywords/>
  <dc:description/>
  <cp:lastModifiedBy>Hampus Gustafsson Nobin</cp:lastModifiedBy>
  <cp:revision>6</cp:revision>
  <dcterms:created xsi:type="dcterms:W3CDTF">2024-02-26T20:03:00Z</dcterms:created>
  <dcterms:modified xsi:type="dcterms:W3CDTF">2024-08-01T14:46:00Z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7f5305105686ccbb9da4a04cb1f2f44941891bf2b73fad5667294c043be7d935</vt:lpwstr>
  </property>
</Properties>
</file>