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A7D12" w:rsidRPr="0070794F" w:rsidRDefault="00BA7D12" w:rsidP="00BA7D12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rtl/>
          <w14:ligatures w14:val="none"/>
        </w:rPr>
      </w:pPr>
      <w:r w:rsidRPr="0070794F">
        <w:rPr>
          <w:b/>
          <w:bCs/>
          <w:color w:val="000000"/>
        </w:rPr>
        <w:t>Supplementary Table 1</w:t>
      </w:r>
    </w:p>
    <w:tbl>
      <w:tblPr>
        <w:tblStyle w:val="ListTable6Colorful1"/>
        <w:tblW w:w="0" w:type="auto"/>
        <w:tblLook w:val="0620" w:firstRow="1" w:lastRow="0" w:firstColumn="0" w:lastColumn="0" w:noHBand="1" w:noVBand="1"/>
      </w:tblPr>
      <w:tblGrid>
        <w:gridCol w:w="4675"/>
        <w:gridCol w:w="4675"/>
      </w:tblGrid>
      <w:tr w:rsidR="00BA7D12" w:rsidRPr="0070794F" w:rsidTr="001F0E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5" w:type="dxa"/>
          </w:tcPr>
          <w:p w:rsidR="00BA7D12" w:rsidRPr="0070794F" w:rsidRDefault="00BA7D12" w:rsidP="001F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2366982"/>
            <w:bookmarkStart w:id="1" w:name="_Hlk172357976"/>
            <w:r w:rsidRPr="0070794F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  <w:bookmarkEnd w:id="0"/>
          </w:p>
        </w:tc>
        <w:tc>
          <w:tcPr>
            <w:tcW w:w="4675" w:type="dxa"/>
          </w:tcPr>
          <w:p w:rsidR="00BA7D12" w:rsidRPr="0070794F" w:rsidRDefault="00BA7D12" w:rsidP="001F0EB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"/>
    <w:p w:rsidR="00BA7D12" w:rsidRPr="00E76CFD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76C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Training Background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Have you attended theoretical courses on oncofertility?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Sufficient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Have you attended practical courses on 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Sufficient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What was your type of education on 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 of the discipline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separate course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think oncofertility knowledge and education are crucial?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sure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follow clinical guidelines about oncofertility in practice?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Partially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What guidelines do you usually use?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ASCCP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ESHRE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ASRM</w:t>
      </w:r>
    </w:p>
    <w:p w:rsidR="00BA7D12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Neither</w:t>
      </w:r>
    </w:p>
    <w:p w:rsidR="00BA7D12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A7D12" w:rsidRPr="00050C0B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0C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Knowledge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 what extent is oocyte cryopreservation recommended for young women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Moderately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Slightly Recommended</w:t>
      </w:r>
    </w:p>
    <w:p w:rsidR="00BA7D12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Recommended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 what extent is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Embryo</w:t>
      </w: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cryopreservation recommended for young women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Moderately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Slightly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Recommended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 what extent is ovarian tissue freezing recommended for young women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Moderately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Slightly Recommended</w:t>
      </w:r>
    </w:p>
    <w:p w:rsidR="00BA7D12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Recommended</w:t>
      </w:r>
    </w:p>
    <w:p w:rsidR="00BA7D12" w:rsidRPr="00CA750C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 what extent is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surgical operations</w:t>
      </w: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recommended for young women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Moderately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Slightly Recommended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 Recommended</w:t>
      </w:r>
    </w:p>
    <w:p w:rsidR="00BA7D12" w:rsidRPr="00050C0B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0C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Current Practice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often are you asked about oncofertility by young female patients or their parents?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obtain infertility consent from young patients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inform patients with cancer about oncofertility?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often do you use fertility-preserving strategies in young patients with cancer?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050C0B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0C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Attitude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often do you face cultural obstacles regarding oncofertility?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How often do you face religious obstacles regarding oncofertility?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Can a referral to a clinic or fertility counseling service delay the start of treatment in cancer cases with a poor prognosis?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Always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Often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Sometimes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Never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think the delay in cancer treatment during the time spent performing fertility preservation methods impacts the patient's prognosis?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Disagree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 think hormonal treatments in fertility preservation methods are effective in the prognosis of cancer patients?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Disagree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Strongly Disagree</w:t>
      </w:r>
    </w:p>
    <w:p w:rsidR="00BA7D12" w:rsidRPr="006A3E54" w:rsidRDefault="00BA7D12" w:rsidP="00BA7D1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pict>
          <v:rect id="_x0000_i1025" style="width:0;height:1.5pt" o:hralign="center" o:hrstd="t" o:hr="t" fillcolor="#a0a0a0" stroked="f"/>
        </w:pict>
      </w:r>
    </w:p>
    <w:p w:rsidR="00BA7D12" w:rsidRPr="00050C0B" w:rsidRDefault="00BA7D12" w:rsidP="00BA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0C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Additional Information (Optional):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Which fertility-preserving techniques does insurance cover?</w:t>
      </w: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(Multiple choice)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Ovarian tissue freezing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Oocyte freezing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Embryo freezing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Oncosurgeries</w:t>
      </w:r>
      <w:proofErr w:type="spellEnd"/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do not know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Where is the nearest fertility clinic?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Near city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Oncology center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Near center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clinic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Who consults the patients about oncofertility?</w:t>
      </w: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(Multiple choice)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Ob-Gyn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Ob-Gyn/oncology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Ob-Gyn/prenatal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Ob-Gyn/infertility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Medical oncology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Which patients are informed about fertility-preserving techniques?</w:t>
      </w: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(Multiple choice)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Breast cancer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Uterine cancer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Cervical cancer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Early stages of cancer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Early cancer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patients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:rsidR="00BA7D12" w:rsidRPr="006A3E54" w:rsidRDefault="00BA7D12" w:rsidP="00BA7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 your patients have access to a psychologist during fertility treatments?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</w:p>
    <w:p w:rsidR="00BA7D12" w:rsidRPr="006A3E54" w:rsidRDefault="00BA7D12" w:rsidP="00BA7D1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A3E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</w:t>
      </w:r>
    </w:p>
    <w:p w:rsidR="00BA7D12" w:rsidRPr="006A3E54" w:rsidRDefault="00BA7D12" w:rsidP="00BA7D12"/>
    <w:p w:rsidR="00BA7D12" w:rsidRPr="0070794F" w:rsidRDefault="00BA7D12" w:rsidP="00BA7D12">
      <w:pPr>
        <w:pStyle w:val="NormalWeb"/>
        <w:spacing w:line="480" w:lineRule="auto"/>
        <w:rPr>
          <w:color w:val="000000"/>
        </w:rPr>
      </w:pPr>
    </w:p>
    <w:p w:rsidR="00BA7D12" w:rsidRDefault="00BA7D12"/>
    <w:sectPr w:rsidR="00BA7D12" w:rsidSect="00BA7D12"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90713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000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A1CFE"/>
    <w:multiLevelType w:val="hybridMultilevel"/>
    <w:tmpl w:val="D3CCB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757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OwtDC1NDA3MDYxMTNT0lEKTi0uzszPAykwrAUA9gNwHCwAAAA="/>
  </w:docVars>
  <w:rsids>
    <w:rsidRoot w:val="00BA7D12"/>
    <w:rsid w:val="00B41738"/>
    <w:rsid w:val="00BA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E1C3364-6128-4000-BAD3-783D8B81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BA7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7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D12"/>
  </w:style>
  <w:style w:type="character" w:customStyle="1" w:styleId="NormalWebChar">
    <w:name w:val="Normal (Web) Char"/>
    <w:basedOn w:val="DefaultParagraphFont"/>
    <w:link w:val="NormalWeb"/>
    <w:uiPriority w:val="99"/>
    <w:rsid w:val="00BA7D1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ListTable6Colorful1">
    <w:name w:val="List Table 6 Colorful1"/>
    <w:basedOn w:val="TableNormal"/>
    <w:uiPriority w:val="51"/>
    <w:rsid w:val="00BA7D1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BA7D1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A7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mohadese dashtkoohi</dc:creator>
  <cp:keywords/>
  <dc:description/>
  <cp:lastModifiedBy>mohadese dashtkoohi</cp:lastModifiedBy>
  <cp:revision>1</cp:revision>
  <dcterms:created xsi:type="dcterms:W3CDTF">2024-07-22T05:09:00Z</dcterms:created>
  <dcterms:modified xsi:type="dcterms:W3CDTF">2024-07-22T05:10:00Z</dcterms:modified>
</cp:coreProperties>
</file>