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777FC" w14:textId="2E5F8CDB" w:rsidR="00035E07" w:rsidRPr="00F85D6C" w:rsidRDefault="00664FBE" w:rsidP="00D97BBF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664FBE">
        <w:rPr>
          <w:rFonts w:ascii="Cambria" w:hAnsi="Cambria" w:cs="Times New Roman"/>
          <w:b/>
          <w:bCs/>
          <w:sz w:val="24"/>
          <w:szCs w:val="24"/>
        </w:rPr>
        <w:t>Multimedia Appendix</w:t>
      </w:r>
      <w:r w:rsidR="00F16226">
        <w:rPr>
          <w:rFonts w:ascii="Cambria" w:hAnsi="Cambria" w:cs="Times New Roman" w:hint="eastAsia"/>
          <w:b/>
          <w:bCs/>
          <w:sz w:val="24"/>
          <w:szCs w:val="24"/>
        </w:rPr>
        <w:t>1</w:t>
      </w:r>
    </w:p>
    <w:p w14:paraId="7A312629" w14:textId="06FCE152" w:rsidR="00D97BBF" w:rsidRDefault="007F5AE5" w:rsidP="00D97BBF">
      <w:pPr>
        <w:rPr>
          <w:rFonts w:ascii="Cambria" w:hAnsi="Cambria" w:cs="Times New Roman"/>
          <w:b/>
          <w:bCs/>
          <w:sz w:val="24"/>
          <w:szCs w:val="24"/>
        </w:rPr>
      </w:pPr>
      <w:r w:rsidRPr="007F5AE5">
        <w:rPr>
          <w:rFonts w:ascii="Cambria" w:hAnsi="Cambria" w:cs="Times New Roman"/>
          <w:b/>
          <w:bCs/>
          <w:sz w:val="24"/>
          <w:szCs w:val="24"/>
        </w:rPr>
        <w:t xml:space="preserve">Association of </w:t>
      </w:r>
      <w:r w:rsidR="004C70EE">
        <w:rPr>
          <w:rFonts w:ascii="Cambria" w:hAnsi="Cambria" w:cs="Times New Roman"/>
          <w:b/>
          <w:bCs/>
          <w:sz w:val="24"/>
          <w:szCs w:val="24"/>
        </w:rPr>
        <w:t>s</w:t>
      </w:r>
      <w:r w:rsidRPr="007F5AE5">
        <w:rPr>
          <w:rFonts w:ascii="Cambria" w:hAnsi="Cambria" w:cs="Times New Roman"/>
          <w:b/>
          <w:bCs/>
          <w:sz w:val="24"/>
          <w:szCs w:val="24"/>
        </w:rPr>
        <w:t xml:space="preserve">leep </w:t>
      </w:r>
      <w:r w:rsidR="004C70EE">
        <w:rPr>
          <w:rFonts w:ascii="Cambria" w:hAnsi="Cambria" w:cs="Times New Roman"/>
          <w:b/>
          <w:bCs/>
          <w:sz w:val="24"/>
          <w:szCs w:val="24"/>
        </w:rPr>
        <w:t>d</w:t>
      </w:r>
      <w:r w:rsidRPr="007F5AE5">
        <w:rPr>
          <w:rFonts w:ascii="Cambria" w:hAnsi="Cambria" w:cs="Times New Roman"/>
          <w:b/>
          <w:bCs/>
          <w:sz w:val="24"/>
          <w:szCs w:val="24"/>
        </w:rPr>
        <w:t xml:space="preserve">uration and </w:t>
      </w:r>
      <w:r w:rsidR="007C7866" w:rsidRPr="007C7866">
        <w:rPr>
          <w:rFonts w:ascii="Cambria" w:hAnsi="Cambria" w:cs="Times New Roman" w:hint="eastAsia"/>
          <w:b/>
          <w:bCs/>
          <w:sz w:val="24"/>
          <w:szCs w:val="24"/>
        </w:rPr>
        <w:t>depressive symptoms</w:t>
      </w:r>
      <w:r w:rsidR="007C7866">
        <w:rPr>
          <w:rFonts w:ascii="Cambria" w:hAnsi="Cambria" w:cs="Times New Roman" w:hint="eastAsia"/>
          <w:b/>
          <w:bCs/>
          <w:sz w:val="24"/>
          <w:szCs w:val="24"/>
        </w:rPr>
        <w:t xml:space="preserve"> </w:t>
      </w:r>
      <w:r w:rsidRPr="007F5AE5">
        <w:rPr>
          <w:rFonts w:ascii="Cambria" w:hAnsi="Cambria" w:cs="Times New Roman"/>
          <w:b/>
          <w:bCs/>
          <w:sz w:val="24"/>
          <w:szCs w:val="24"/>
        </w:rPr>
        <w:t xml:space="preserve">with </w:t>
      </w:r>
      <w:r w:rsidR="00027E92">
        <w:rPr>
          <w:rFonts w:ascii="Cambria" w:hAnsi="Cambria" w:cs="Times New Roman"/>
          <w:b/>
          <w:bCs/>
          <w:sz w:val="24"/>
          <w:szCs w:val="24"/>
        </w:rPr>
        <w:t>m</w:t>
      </w:r>
      <w:r w:rsidRPr="007F5AE5">
        <w:rPr>
          <w:rFonts w:ascii="Cambria" w:hAnsi="Cambria" w:cs="Times New Roman"/>
          <w:b/>
          <w:bCs/>
          <w:sz w:val="24"/>
          <w:szCs w:val="24"/>
        </w:rPr>
        <w:t xml:space="preserve">ortality in </w:t>
      </w:r>
      <w:r w:rsidR="00027E92">
        <w:rPr>
          <w:rFonts w:ascii="Cambria" w:hAnsi="Cambria" w:cs="Times New Roman"/>
          <w:b/>
          <w:bCs/>
          <w:sz w:val="24"/>
          <w:szCs w:val="24"/>
        </w:rPr>
        <w:t>c</w:t>
      </w:r>
      <w:r w:rsidRPr="007F5AE5">
        <w:rPr>
          <w:rFonts w:ascii="Cambria" w:hAnsi="Cambria" w:cs="Times New Roman"/>
          <w:b/>
          <w:bCs/>
          <w:sz w:val="24"/>
          <w:szCs w:val="24"/>
        </w:rPr>
        <w:t xml:space="preserve">ancer </w:t>
      </w:r>
      <w:r w:rsidR="00027E92">
        <w:rPr>
          <w:rFonts w:ascii="Cambria" w:hAnsi="Cambria" w:cs="Times New Roman"/>
          <w:b/>
          <w:bCs/>
          <w:sz w:val="24"/>
          <w:szCs w:val="24"/>
        </w:rPr>
        <w:t>s</w:t>
      </w:r>
      <w:r w:rsidRPr="007F5AE5">
        <w:rPr>
          <w:rFonts w:ascii="Cambria" w:hAnsi="Cambria" w:cs="Times New Roman"/>
          <w:b/>
          <w:bCs/>
          <w:sz w:val="24"/>
          <w:szCs w:val="24"/>
        </w:rPr>
        <w:t>urvivors</w:t>
      </w:r>
    </w:p>
    <w:p w14:paraId="51BB387F" w14:textId="77777777" w:rsidR="007F5AE5" w:rsidRPr="00F85D6C" w:rsidRDefault="007F5AE5" w:rsidP="00D97BBF">
      <w:pPr>
        <w:rPr>
          <w:rFonts w:ascii="Cambria" w:hAnsi="Cambria" w:cs="Times New Roman"/>
          <w:b/>
          <w:bCs/>
          <w:sz w:val="24"/>
          <w:szCs w:val="24"/>
        </w:rPr>
      </w:pPr>
    </w:p>
    <w:p w14:paraId="30BC35F3" w14:textId="10EC6867" w:rsidR="00D724D7" w:rsidRPr="00F85D6C" w:rsidRDefault="00D724D7" w:rsidP="00D97BBF">
      <w:pPr>
        <w:rPr>
          <w:rFonts w:ascii="Cambria" w:hAnsi="Cambria" w:cs="Times New Roman"/>
          <w:b/>
          <w:bCs/>
          <w:sz w:val="24"/>
          <w:szCs w:val="24"/>
        </w:rPr>
      </w:pPr>
      <w:r w:rsidRPr="00F85D6C">
        <w:rPr>
          <w:rFonts w:ascii="Cambria" w:hAnsi="Cambria" w:cs="Times New Roman"/>
          <w:b/>
          <w:bCs/>
          <w:sz w:val="24"/>
          <w:szCs w:val="24"/>
        </w:rPr>
        <w:t xml:space="preserve">Figure </w:t>
      </w:r>
      <w:r w:rsidR="00A33852" w:rsidRPr="00F85D6C">
        <w:rPr>
          <w:rFonts w:ascii="Cambria" w:hAnsi="Cambria" w:cs="Times New Roman"/>
          <w:b/>
          <w:bCs/>
          <w:sz w:val="24"/>
          <w:szCs w:val="24"/>
        </w:rPr>
        <w:t>S</w:t>
      </w:r>
      <w:r w:rsidRPr="00F85D6C">
        <w:rPr>
          <w:rFonts w:ascii="Cambria" w:hAnsi="Cambria" w:cs="Times New Roman"/>
          <w:b/>
          <w:bCs/>
          <w:sz w:val="24"/>
          <w:szCs w:val="24"/>
        </w:rPr>
        <w:t xml:space="preserve">1 </w:t>
      </w:r>
      <w:r w:rsidR="008A325C" w:rsidRPr="00F85D6C">
        <w:rPr>
          <w:rFonts w:ascii="Cambria" w:hAnsi="Cambria" w:cs="Times New Roman"/>
          <w:b/>
          <w:bCs/>
          <w:sz w:val="24"/>
          <w:szCs w:val="24"/>
        </w:rPr>
        <w:t xml:space="preserve">Flowchart of </w:t>
      </w:r>
      <w:r w:rsidR="00B715EA">
        <w:rPr>
          <w:rFonts w:ascii="Cambria" w:hAnsi="Cambria" w:cs="Times New Roman"/>
          <w:b/>
          <w:bCs/>
          <w:sz w:val="24"/>
          <w:szCs w:val="24"/>
        </w:rPr>
        <w:t>s</w:t>
      </w:r>
      <w:r w:rsidR="008A325C" w:rsidRPr="00F85D6C">
        <w:rPr>
          <w:rFonts w:ascii="Cambria" w:hAnsi="Cambria" w:cs="Times New Roman"/>
          <w:b/>
          <w:bCs/>
          <w:sz w:val="24"/>
          <w:szCs w:val="24"/>
        </w:rPr>
        <w:t xml:space="preserve">ample </w:t>
      </w:r>
      <w:r w:rsidR="00B715EA">
        <w:rPr>
          <w:rFonts w:ascii="Cambria" w:hAnsi="Cambria" w:cs="Times New Roman"/>
          <w:b/>
          <w:bCs/>
          <w:sz w:val="24"/>
          <w:szCs w:val="24"/>
        </w:rPr>
        <w:t>i</w:t>
      </w:r>
      <w:r w:rsidR="008A325C" w:rsidRPr="00F85D6C">
        <w:rPr>
          <w:rFonts w:ascii="Cambria" w:hAnsi="Cambria" w:cs="Times New Roman"/>
          <w:b/>
          <w:bCs/>
          <w:sz w:val="24"/>
          <w:szCs w:val="24"/>
        </w:rPr>
        <w:t xml:space="preserve">nclusion in this </w:t>
      </w:r>
      <w:r w:rsidR="00B715EA">
        <w:rPr>
          <w:rFonts w:ascii="Cambria" w:hAnsi="Cambria" w:cs="Times New Roman"/>
          <w:b/>
          <w:bCs/>
          <w:sz w:val="24"/>
          <w:szCs w:val="24"/>
        </w:rPr>
        <w:t>s</w:t>
      </w:r>
      <w:r w:rsidR="008A325C" w:rsidRPr="00F85D6C">
        <w:rPr>
          <w:rFonts w:ascii="Cambria" w:hAnsi="Cambria" w:cs="Times New Roman"/>
          <w:b/>
          <w:bCs/>
          <w:sz w:val="24"/>
          <w:szCs w:val="24"/>
        </w:rPr>
        <w:t>tudy</w:t>
      </w:r>
      <w:r w:rsidR="00B715EA">
        <w:rPr>
          <w:rFonts w:ascii="Cambria" w:hAnsi="Cambria" w:cs="Times New Roman"/>
          <w:b/>
          <w:bCs/>
          <w:sz w:val="24"/>
          <w:szCs w:val="24"/>
        </w:rPr>
        <w:t>.</w:t>
      </w:r>
    </w:p>
    <w:p w14:paraId="3D61690C" w14:textId="1D20ED6C" w:rsidR="002311CC" w:rsidRPr="00F85D6C" w:rsidRDefault="00D724D7" w:rsidP="00D97BBF">
      <w:pPr>
        <w:rPr>
          <w:rFonts w:ascii="Cambria" w:hAnsi="Cambria" w:cs="Times New Roman"/>
          <w:b/>
          <w:bCs/>
          <w:sz w:val="24"/>
          <w:szCs w:val="24"/>
        </w:rPr>
      </w:pPr>
      <w:r w:rsidRPr="00F85D6C">
        <w:rPr>
          <w:rFonts w:ascii="Cambria" w:hAnsi="Cambria" w:cs="Times New Roman"/>
          <w:b/>
          <w:bCs/>
          <w:sz w:val="24"/>
          <w:szCs w:val="24"/>
        </w:rPr>
        <w:t xml:space="preserve">Figure </w:t>
      </w:r>
      <w:r w:rsidR="00A33852" w:rsidRPr="00F85D6C">
        <w:rPr>
          <w:rFonts w:ascii="Cambria" w:hAnsi="Cambria" w:cs="Times New Roman"/>
          <w:b/>
          <w:bCs/>
          <w:sz w:val="24"/>
          <w:szCs w:val="24"/>
        </w:rPr>
        <w:t>S</w:t>
      </w:r>
      <w:r w:rsidRPr="00F85D6C">
        <w:rPr>
          <w:rFonts w:ascii="Cambria" w:hAnsi="Cambria" w:cs="Times New Roman"/>
          <w:b/>
          <w:bCs/>
          <w:sz w:val="24"/>
          <w:szCs w:val="24"/>
        </w:rPr>
        <w:t>2</w:t>
      </w:r>
      <w:r w:rsidR="008A325C" w:rsidRPr="00F85D6C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B140ED" w:rsidRPr="00F85D6C">
        <w:rPr>
          <w:rFonts w:ascii="Cambria" w:hAnsi="Cambria" w:cs="Times New Roman"/>
          <w:b/>
          <w:bCs/>
          <w:sz w:val="24"/>
          <w:szCs w:val="24"/>
        </w:rPr>
        <w:t xml:space="preserve">Individual </w:t>
      </w:r>
      <w:r w:rsidR="00B715EA">
        <w:rPr>
          <w:rFonts w:ascii="Cambria" w:hAnsi="Cambria" w:cs="Times New Roman"/>
          <w:b/>
          <w:bCs/>
          <w:sz w:val="24"/>
          <w:szCs w:val="24"/>
        </w:rPr>
        <w:t>a</w:t>
      </w:r>
      <w:r w:rsidR="00B140ED" w:rsidRPr="00F85D6C">
        <w:rPr>
          <w:rFonts w:ascii="Cambria" w:hAnsi="Cambria" w:cs="Times New Roman"/>
          <w:b/>
          <w:bCs/>
          <w:sz w:val="24"/>
          <w:szCs w:val="24"/>
        </w:rPr>
        <w:t xml:space="preserve">ssociations of </w:t>
      </w:r>
      <w:r w:rsidR="00B715EA">
        <w:rPr>
          <w:rFonts w:ascii="Cambria" w:hAnsi="Cambria" w:cs="Times New Roman"/>
          <w:b/>
          <w:bCs/>
          <w:sz w:val="24"/>
          <w:szCs w:val="24"/>
        </w:rPr>
        <w:t>s</w:t>
      </w:r>
      <w:r w:rsidR="00B140ED" w:rsidRPr="00F85D6C">
        <w:rPr>
          <w:rFonts w:ascii="Cambria" w:hAnsi="Cambria" w:cs="Times New Roman"/>
          <w:b/>
          <w:bCs/>
          <w:sz w:val="24"/>
          <w:szCs w:val="24"/>
        </w:rPr>
        <w:t xml:space="preserve">leep </w:t>
      </w:r>
      <w:r w:rsidR="00B715EA">
        <w:rPr>
          <w:rFonts w:ascii="Cambria" w:hAnsi="Cambria" w:cs="Times New Roman"/>
          <w:b/>
          <w:bCs/>
          <w:sz w:val="24"/>
          <w:szCs w:val="24"/>
        </w:rPr>
        <w:t>d</w:t>
      </w:r>
      <w:r w:rsidR="00B140ED" w:rsidRPr="00F85D6C">
        <w:rPr>
          <w:rFonts w:ascii="Cambria" w:hAnsi="Cambria" w:cs="Times New Roman"/>
          <w:b/>
          <w:bCs/>
          <w:sz w:val="24"/>
          <w:szCs w:val="24"/>
        </w:rPr>
        <w:t xml:space="preserve">uration and </w:t>
      </w:r>
      <w:r w:rsidR="00F63F84">
        <w:rPr>
          <w:rFonts w:ascii="Cambria" w:hAnsi="Cambria" w:cs="Times New Roman" w:hint="eastAsia"/>
          <w:b/>
          <w:bCs/>
          <w:sz w:val="24"/>
          <w:szCs w:val="24"/>
        </w:rPr>
        <w:t>d</w:t>
      </w:r>
      <w:r w:rsidR="00F63F84" w:rsidRPr="00F63F84">
        <w:rPr>
          <w:rFonts w:ascii="Cambria" w:hAnsi="Cambria" w:cs="Times New Roman"/>
          <w:b/>
          <w:bCs/>
          <w:sz w:val="24"/>
          <w:szCs w:val="24"/>
        </w:rPr>
        <w:t>epressive symptoms</w:t>
      </w:r>
      <w:r w:rsidR="00B140ED" w:rsidRPr="00F85D6C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4941F0">
        <w:rPr>
          <w:rFonts w:ascii="Cambria" w:hAnsi="Cambria" w:cs="Times New Roman" w:hint="eastAsia"/>
          <w:b/>
          <w:bCs/>
          <w:sz w:val="24"/>
          <w:szCs w:val="24"/>
        </w:rPr>
        <w:t>score</w:t>
      </w:r>
      <w:r w:rsidR="007F2DF2">
        <w:rPr>
          <w:rFonts w:ascii="Cambria" w:hAnsi="Cambria" w:cs="Times New Roman" w:hint="eastAsia"/>
          <w:b/>
          <w:bCs/>
          <w:sz w:val="24"/>
          <w:szCs w:val="24"/>
        </w:rPr>
        <w:t>s</w:t>
      </w:r>
      <w:r w:rsidR="004941F0">
        <w:rPr>
          <w:rFonts w:ascii="Cambria" w:hAnsi="Cambria" w:cs="Times New Roman" w:hint="eastAsia"/>
          <w:b/>
          <w:bCs/>
          <w:sz w:val="24"/>
          <w:szCs w:val="24"/>
        </w:rPr>
        <w:t xml:space="preserve"> </w:t>
      </w:r>
      <w:r w:rsidR="00B140ED" w:rsidRPr="00F85D6C">
        <w:rPr>
          <w:rFonts w:ascii="Cambria" w:hAnsi="Cambria" w:cs="Times New Roman"/>
          <w:b/>
          <w:bCs/>
          <w:sz w:val="24"/>
          <w:szCs w:val="24"/>
        </w:rPr>
        <w:t xml:space="preserve">with </w:t>
      </w:r>
      <w:r w:rsidR="00B715EA">
        <w:rPr>
          <w:rFonts w:ascii="Cambria" w:hAnsi="Cambria" w:cs="Times New Roman"/>
          <w:b/>
          <w:bCs/>
          <w:sz w:val="24"/>
          <w:szCs w:val="24"/>
        </w:rPr>
        <w:t>a</w:t>
      </w:r>
      <w:r w:rsidR="00B140ED" w:rsidRPr="00F85D6C">
        <w:rPr>
          <w:rFonts w:ascii="Cambria" w:hAnsi="Cambria" w:cs="Times New Roman"/>
          <w:b/>
          <w:bCs/>
          <w:sz w:val="24"/>
          <w:szCs w:val="24"/>
        </w:rPr>
        <w:t xml:space="preserve">ll-causes, </w:t>
      </w:r>
      <w:r w:rsidR="00B715EA">
        <w:rPr>
          <w:rFonts w:ascii="Cambria" w:hAnsi="Cambria" w:cs="Times New Roman"/>
          <w:b/>
          <w:bCs/>
          <w:sz w:val="24"/>
          <w:szCs w:val="24"/>
        </w:rPr>
        <w:t>c</w:t>
      </w:r>
      <w:r w:rsidR="00B140ED" w:rsidRPr="00F85D6C">
        <w:rPr>
          <w:rFonts w:ascii="Cambria" w:hAnsi="Cambria" w:cs="Times New Roman"/>
          <w:b/>
          <w:bCs/>
          <w:sz w:val="24"/>
          <w:szCs w:val="24"/>
        </w:rPr>
        <w:t xml:space="preserve">ancer, and </w:t>
      </w:r>
      <w:r w:rsidR="00B715EA">
        <w:rPr>
          <w:rFonts w:ascii="Cambria" w:hAnsi="Cambria" w:cs="Times New Roman"/>
          <w:b/>
          <w:bCs/>
          <w:sz w:val="24"/>
          <w:szCs w:val="24"/>
        </w:rPr>
        <w:t>n</w:t>
      </w:r>
      <w:r w:rsidR="00B140ED" w:rsidRPr="00F85D6C">
        <w:rPr>
          <w:rFonts w:ascii="Cambria" w:hAnsi="Cambria" w:cs="Times New Roman"/>
          <w:b/>
          <w:bCs/>
          <w:sz w:val="24"/>
          <w:szCs w:val="24"/>
        </w:rPr>
        <w:t xml:space="preserve">on-cancer </w:t>
      </w:r>
      <w:r w:rsidR="00B715EA">
        <w:rPr>
          <w:rFonts w:ascii="Cambria" w:hAnsi="Cambria" w:cs="Times New Roman"/>
          <w:b/>
          <w:bCs/>
          <w:sz w:val="24"/>
          <w:szCs w:val="24"/>
        </w:rPr>
        <w:t>m</w:t>
      </w:r>
      <w:r w:rsidR="00B140ED" w:rsidRPr="00F85D6C">
        <w:rPr>
          <w:rFonts w:ascii="Cambria" w:hAnsi="Cambria" w:cs="Times New Roman"/>
          <w:b/>
          <w:bCs/>
          <w:sz w:val="24"/>
          <w:szCs w:val="24"/>
        </w:rPr>
        <w:t>ortality</w:t>
      </w:r>
      <w:r w:rsidR="00B715EA">
        <w:rPr>
          <w:rFonts w:ascii="Cambria" w:hAnsi="Cambria" w:cs="Times New Roman"/>
          <w:b/>
          <w:bCs/>
          <w:sz w:val="24"/>
          <w:szCs w:val="24"/>
        </w:rPr>
        <w:t>.</w:t>
      </w:r>
    </w:p>
    <w:p w14:paraId="756E94EE" w14:textId="5C28C193" w:rsidR="00FF1E59" w:rsidRDefault="00F75091" w:rsidP="00D97BBF">
      <w:pPr>
        <w:rPr>
          <w:rFonts w:ascii="Cambria" w:hAnsi="Cambria" w:cs="Times New Roman"/>
          <w:b/>
          <w:bCs/>
          <w:sz w:val="24"/>
          <w:szCs w:val="24"/>
        </w:rPr>
      </w:pPr>
      <w:r w:rsidRPr="00F85D6C">
        <w:rPr>
          <w:rFonts w:ascii="Cambria" w:hAnsi="Cambria" w:cs="Times New Roman"/>
          <w:b/>
          <w:bCs/>
          <w:sz w:val="24"/>
          <w:szCs w:val="24"/>
        </w:rPr>
        <w:t xml:space="preserve">Table </w:t>
      </w:r>
      <w:r w:rsidR="00A33852" w:rsidRPr="00F85D6C">
        <w:rPr>
          <w:rFonts w:ascii="Cambria" w:hAnsi="Cambria" w:cs="Times New Roman"/>
          <w:b/>
          <w:bCs/>
          <w:sz w:val="24"/>
          <w:szCs w:val="24"/>
        </w:rPr>
        <w:t>S</w:t>
      </w:r>
      <w:r w:rsidRPr="00F85D6C">
        <w:rPr>
          <w:rFonts w:ascii="Cambria" w:hAnsi="Cambria" w:cs="Times New Roman"/>
          <w:b/>
          <w:bCs/>
          <w:sz w:val="24"/>
          <w:szCs w:val="24"/>
        </w:rPr>
        <w:t xml:space="preserve">1 </w:t>
      </w:r>
      <w:r w:rsidR="00335EE3" w:rsidRPr="00F85D6C">
        <w:rPr>
          <w:rFonts w:ascii="Cambria" w:hAnsi="Cambria" w:cs="Times New Roman"/>
          <w:b/>
          <w:bCs/>
          <w:sz w:val="24"/>
          <w:szCs w:val="24"/>
        </w:rPr>
        <w:t xml:space="preserve">Association of </w:t>
      </w:r>
      <w:r w:rsidR="00B715EA">
        <w:rPr>
          <w:rFonts w:ascii="Cambria" w:hAnsi="Cambria" w:cs="Times New Roman"/>
          <w:b/>
          <w:bCs/>
          <w:sz w:val="24"/>
          <w:szCs w:val="24"/>
        </w:rPr>
        <w:t>s</w:t>
      </w:r>
      <w:r w:rsidR="00335EE3" w:rsidRPr="00F85D6C">
        <w:rPr>
          <w:rFonts w:ascii="Cambria" w:hAnsi="Cambria" w:cs="Times New Roman"/>
          <w:b/>
          <w:bCs/>
          <w:sz w:val="24"/>
          <w:szCs w:val="24"/>
        </w:rPr>
        <w:t xml:space="preserve">leep </w:t>
      </w:r>
      <w:r w:rsidR="00B715EA">
        <w:rPr>
          <w:rFonts w:ascii="Cambria" w:hAnsi="Cambria" w:cs="Times New Roman"/>
          <w:b/>
          <w:bCs/>
          <w:sz w:val="24"/>
          <w:szCs w:val="24"/>
        </w:rPr>
        <w:t>d</w:t>
      </w:r>
      <w:r w:rsidR="00335EE3" w:rsidRPr="00F85D6C">
        <w:rPr>
          <w:rFonts w:ascii="Cambria" w:hAnsi="Cambria" w:cs="Times New Roman"/>
          <w:b/>
          <w:bCs/>
          <w:sz w:val="24"/>
          <w:szCs w:val="24"/>
        </w:rPr>
        <w:t xml:space="preserve">uration and </w:t>
      </w:r>
      <w:r w:rsidR="00F63F84">
        <w:rPr>
          <w:rFonts w:ascii="Cambria" w:hAnsi="Cambria" w:cs="Times New Roman" w:hint="eastAsia"/>
          <w:b/>
          <w:bCs/>
          <w:sz w:val="24"/>
          <w:szCs w:val="24"/>
        </w:rPr>
        <w:t>d</w:t>
      </w:r>
      <w:r w:rsidR="00F63F84" w:rsidRPr="00F63F84">
        <w:rPr>
          <w:rFonts w:ascii="Cambria" w:hAnsi="Cambria" w:cs="Times New Roman"/>
          <w:b/>
          <w:bCs/>
          <w:sz w:val="24"/>
          <w:szCs w:val="24"/>
        </w:rPr>
        <w:t>epressive symptoms</w:t>
      </w:r>
      <w:r w:rsidR="00F552D8" w:rsidRPr="00F552D8">
        <w:rPr>
          <w:rFonts w:ascii="Cambria" w:hAnsi="Cambria" w:cs="Times New Roman" w:hint="eastAsia"/>
          <w:b/>
          <w:bCs/>
          <w:sz w:val="24"/>
          <w:szCs w:val="24"/>
        </w:rPr>
        <w:t xml:space="preserve"> </w:t>
      </w:r>
      <w:r w:rsidR="00627E4B">
        <w:rPr>
          <w:rFonts w:ascii="Cambria" w:hAnsi="Cambria" w:cs="Times New Roman" w:hint="eastAsia"/>
          <w:b/>
          <w:bCs/>
          <w:sz w:val="24"/>
          <w:szCs w:val="24"/>
        </w:rPr>
        <w:t>score</w:t>
      </w:r>
      <w:r w:rsidR="007F2DF2">
        <w:rPr>
          <w:rFonts w:ascii="Cambria" w:hAnsi="Cambria" w:cs="Times New Roman" w:hint="eastAsia"/>
          <w:b/>
          <w:bCs/>
          <w:sz w:val="24"/>
          <w:szCs w:val="24"/>
        </w:rPr>
        <w:t>s</w:t>
      </w:r>
      <w:r w:rsidR="00627E4B">
        <w:rPr>
          <w:rFonts w:ascii="Cambria" w:hAnsi="Cambria" w:cs="Times New Roman" w:hint="eastAsia"/>
          <w:b/>
          <w:bCs/>
          <w:sz w:val="24"/>
          <w:szCs w:val="24"/>
        </w:rPr>
        <w:t xml:space="preserve"> </w:t>
      </w:r>
      <w:r w:rsidR="00335EE3" w:rsidRPr="00F85D6C">
        <w:rPr>
          <w:rFonts w:ascii="Cambria" w:hAnsi="Cambria" w:cs="Times New Roman"/>
          <w:b/>
          <w:bCs/>
          <w:sz w:val="24"/>
          <w:szCs w:val="24"/>
        </w:rPr>
        <w:t>(</w:t>
      </w:r>
      <w:r w:rsidR="00B715EA">
        <w:rPr>
          <w:rFonts w:ascii="Cambria" w:hAnsi="Cambria" w:cs="Times New Roman"/>
          <w:b/>
          <w:bCs/>
          <w:sz w:val="24"/>
          <w:szCs w:val="24"/>
        </w:rPr>
        <w:t>w</w:t>
      </w:r>
      <w:r w:rsidR="00335EE3" w:rsidRPr="00F85D6C">
        <w:rPr>
          <w:rFonts w:ascii="Cambria" w:hAnsi="Cambria" w:cs="Times New Roman"/>
          <w:b/>
          <w:bCs/>
          <w:sz w:val="24"/>
          <w:szCs w:val="24"/>
        </w:rPr>
        <w:t xml:space="preserve">ithout </w:t>
      </w:r>
      <w:r w:rsidR="00B715EA">
        <w:rPr>
          <w:rFonts w:ascii="Cambria" w:hAnsi="Cambria" w:cs="Times New Roman"/>
          <w:b/>
          <w:bCs/>
          <w:sz w:val="24"/>
          <w:szCs w:val="24"/>
        </w:rPr>
        <w:t>m</w:t>
      </w:r>
      <w:r w:rsidR="00335EE3" w:rsidRPr="00F85D6C">
        <w:rPr>
          <w:rFonts w:ascii="Cambria" w:hAnsi="Cambria" w:cs="Times New Roman"/>
          <w:b/>
          <w:bCs/>
          <w:sz w:val="24"/>
          <w:szCs w:val="24"/>
        </w:rPr>
        <w:t xml:space="preserve">utually </w:t>
      </w:r>
      <w:r w:rsidR="00B715EA">
        <w:rPr>
          <w:rFonts w:ascii="Cambria" w:hAnsi="Cambria" w:cs="Times New Roman"/>
          <w:b/>
          <w:bCs/>
          <w:sz w:val="24"/>
          <w:szCs w:val="24"/>
        </w:rPr>
        <w:t>a</w:t>
      </w:r>
      <w:r w:rsidR="00335EE3" w:rsidRPr="00F85D6C">
        <w:rPr>
          <w:rFonts w:ascii="Cambria" w:hAnsi="Cambria" w:cs="Times New Roman"/>
          <w:b/>
          <w:bCs/>
          <w:sz w:val="24"/>
          <w:szCs w:val="24"/>
        </w:rPr>
        <w:t xml:space="preserve">djusted) with </w:t>
      </w:r>
      <w:r w:rsidR="00B715EA">
        <w:rPr>
          <w:rFonts w:ascii="Cambria" w:hAnsi="Cambria" w:cs="Times New Roman"/>
          <w:b/>
          <w:bCs/>
          <w:sz w:val="24"/>
          <w:szCs w:val="24"/>
        </w:rPr>
        <w:t>m</w:t>
      </w:r>
      <w:r w:rsidR="00335EE3" w:rsidRPr="00F85D6C">
        <w:rPr>
          <w:rFonts w:ascii="Cambria" w:hAnsi="Cambria" w:cs="Times New Roman"/>
          <w:b/>
          <w:bCs/>
          <w:sz w:val="24"/>
          <w:szCs w:val="24"/>
        </w:rPr>
        <w:t xml:space="preserve">ortality in </w:t>
      </w:r>
      <w:r w:rsidR="00B715EA">
        <w:rPr>
          <w:rFonts w:ascii="Cambria" w:hAnsi="Cambria" w:cs="Times New Roman"/>
          <w:b/>
          <w:bCs/>
          <w:sz w:val="24"/>
          <w:szCs w:val="24"/>
        </w:rPr>
        <w:t>c</w:t>
      </w:r>
      <w:r w:rsidR="00335EE3" w:rsidRPr="00F85D6C">
        <w:rPr>
          <w:rFonts w:ascii="Cambria" w:hAnsi="Cambria" w:cs="Times New Roman"/>
          <w:b/>
          <w:bCs/>
          <w:sz w:val="24"/>
          <w:szCs w:val="24"/>
        </w:rPr>
        <w:t xml:space="preserve">ancer </w:t>
      </w:r>
      <w:r w:rsidR="00B715EA">
        <w:rPr>
          <w:rFonts w:ascii="Cambria" w:hAnsi="Cambria" w:cs="Times New Roman"/>
          <w:b/>
          <w:bCs/>
          <w:sz w:val="24"/>
          <w:szCs w:val="24"/>
        </w:rPr>
        <w:t>s</w:t>
      </w:r>
      <w:r w:rsidR="00335EE3" w:rsidRPr="00F85D6C">
        <w:rPr>
          <w:rFonts w:ascii="Cambria" w:hAnsi="Cambria" w:cs="Times New Roman"/>
          <w:b/>
          <w:bCs/>
          <w:sz w:val="24"/>
          <w:szCs w:val="24"/>
        </w:rPr>
        <w:t xml:space="preserve">urvivors </w:t>
      </w:r>
      <w:r w:rsidR="00664B3C" w:rsidRPr="00F85D6C">
        <w:rPr>
          <w:rFonts w:ascii="Cambria" w:hAnsi="Cambria" w:cs="Times New Roman"/>
          <w:b/>
          <w:bCs/>
          <w:sz w:val="24"/>
          <w:szCs w:val="24"/>
        </w:rPr>
        <w:t>excluding deaths that occurred during the first 2-year follow-up</w:t>
      </w:r>
      <w:r w:rsidR="00B715EA">
        <w:rPr>
          <w:rFonts w:ascii="Cambria" w:hAnsi="Cambria" w:cs="Times New Roman"/>
          <w:b/>
          <w:bCs/>
          <w:sz w:val="24"/>
          <w:szCs w:val="24"/>
        </w:rPr>
        <w:t>.</w:t>
      </w:r>
    </w:p>
    <w:p w14:paraId="6FDFCDF8" w14:textId="147FDD62" w:rsidR="00977F0E" w:rsidRPr="00362EE5" w:rsidRDefault="00977F0E" w:rsidP="00977F0E">
      <w:pPr>
        <w:rPr>
          <w:rFonts w:ascii="Times New Roman" w:eastAsia="宋体" w:hAnsi="Times New Roman" w:cs="Times New Roman"/>
        </w:rPr>
      </w:pPr>
      <w:r w:rsidRPr="00F85D6C">
        <w:rPr>
          <w:rFonts w:ascii="Cambria" w:hAnsi="Cambria" w:cs="Calibri"/>
          <w:b/>
          <w:bCs/>
          <w:color w:val="101214"/>
          <w:sz w:val="24"/>
          <w:szCs w:val="24"/>
        </w:rPr>
        <w:t>Table S</w:t>
      </w:r>
      <w:r>
        <w:rPr>
          <w:rFonts w:ascii="Cambria" w:hAnsi="Cambria" w:cs="Calibri" w:hint="eastAsia"/>
          <w:b/>
          <w:bCs/>
          <w:color w:val="101214"/>
          <w:sz w:val="24"/>
          <w:szCs w:val="24"/>
        </w:rPr>
        <w:t xml:space="preserve">2 </w:t>
      </w:r>
      <w:r w:rsidRPr="00362EE5">
        <w:rPr>
          <w:rFonts w:ascii="Cambria" w:hAnsi="Cambria" w:cs="Calibri"/>
          <w:b/>
          <w:bCs/>
          <w:color w:val="101214"/>
          <w:sz w:val="24"/>
          <w:szCs w:val="24"/>
        </w:rPr>
        <w:t xml:space="preserve">Mediation </w:t>
      </w:r>
      <w:r w:rsidR="006465E4">
        <w:rPr>
          <w:rFonts w:ascii="Cambria" w:hAnsi="Cambria" w:cs="Calibri" w:hint="eastAsia"/>
          <w:b/>
          <w:bCs/>
          <w:color w:val="101214"/>
          <w:sz w:val="24"/>
          <w:szCs w:val="24"/>
        </w:rPr>
        <w:t>a</w:t>
      </w:r>
      <w:r w:rsidRPr="00362EE5">
        <w:rPr>
          <w:rFonts w:ascii="Cambria" w:hAnsi="Cambria" w:cs="Calibri"/>
          <w:b/>
          <w:bCs/>
          <w:color w:val="101214"/>
          <w:sz w:val="24"/>
          <w:szCs w:val="24"/>
        </w:rPr>
        <w:t xml:space="preserve">nalysis of </w:t>
      </w:r>
      <w:r w:rsidR="006465E4">
        <w:rPr>
          <w:rFonts w:ascii="Cambria" w:hAnsi="Cambria" w:cs="Calibri" w:hint="eastAsia"/>
          <w:b/>
          <w:bCs/>
          <w:color w:val="101214"/>
          <w:sz w:val="24"/>
          <w:szCs w:val="24"/>
        </w:rPr>
        <w:t>d</w:t>
      </w:r>
      <w:r w:rsidRPr="00362EE5">
        <w:rPr>
          <w:rFonts w:ascii="Cambria" w:hAnsi="Cambria" w:cs="Calibri"/>
          <w:b/>
          <w:bCs/>
          <w:color w:val="101214"/>
          <w:sz w:val="24"/>
          <w:szCs w:val="24"/>
        </w:rPr>
        <w:t xml:space="preserve">epressive </w:t>
      </w:r>
      <w:r w:rsidR="006465E4">
        <w:rPr>
          <w:rFonts w:ascii="Cambria" w:hAnsi="Cambria" w:cs="Calibri" w:hint="eastAsia"/>
          <w:b/>
          <w:bCs/>
          <w:color w:val="101214"/>
          <w:sz w:val="24"/>
          <w:szCs w:val="24"/>
        </w:rPr>
        <w:t>s</w:t>
      </w:r>
      <w:r w:rsidR="001A1BDC" w:rsidRPr="00362EE5">
        <w:rPr>
          <w:rFonts w:ascii="Cambria" w:hAnsi="Cambria" w:cs="Calibri"/>
          <w:b/>
          <w:bCs/>
          <w:color w:val="101214"/>
          <w:sz w:val="24"/>
          <w:szCs w:val="24"/>
        </w:rPr>
        <w:t xml:space="preserve">ymptoms </w:t>
      </w:r>
      <w:r w:rsidRPr="00362EE5">
        <w:rPr>
          <w:rFonts w:ascii="Cambria" w:hAnsi="Cambria" w:cs="Calibri"/>
          <w:b/>
          <w:bCs/>
          <w:color w:val="101214"/>
          <w:sz w:val="24"/>
          <w:szCs w:val="24"/>
        </w:rPr>
        <w:t xml:space="preserve">on </w:t>
      </w:r>
      <w:r w:rsidR="006465E4">
        <w:rPr>
          <w:rFonts w:ascii="Cambria" w:hAnsi="Cambria" w:cs="Calibri" w:hint="eastAsia"/>
          <w:b/>
          <w:bCs/>
          <w:color w:val="101214"/>
          <w:sz w:val="24"/>
          <w:szCs w:val="24"/>
        </w:rPr>
        <w:t>a</w:t>
      </w:r>
      <w:r w:rsidRPr="00362EE5">
        <w:rPr>
          <w:rFonts w:ascii="Cambria" w:hAnsi="Cambria" w:cs="Calibri"/>
          <w:b/>
          <w:bCs/>
          <w:color w:val="101214"/>
          <w:sz w:val="24"/>
          <w:szCs w:val="24"/>
        </w:rPr>
        <w:t xml:space="preserve">ssociations of </w:t>
      </w:r>
      <w:r w:rsidR="006465E4">
        <w:rPr>
          <w:rFonts w:ascii="Cambria" w:hAnsi="Cambria" w:cs="Calibri" w:hint="eastAsia"/>
          <w:b/>
          <w:bCs/>
          <w:color w:val="101214"/>
          <w:sz w:val="24"/>
          <w:szCs w:val="24"/>
        </w:rPr>
        <w:t>s</w:t>
      </w:r>
      <w:r w:rsidRPr="00362EE5">
        <w:rPr>
          <w:rFonts w:ascii="Cambria" w:hAnsi="Cambria" w:cs="Calibri"/>
          <w:b/>
          <w:bCs/>
          <w:color w:val="101214"/>
          <w:sz w:val="24"/>
          <w:szCs w:val="24"/>
        </w:rPr>
        <w:t xml:space="preserve">leep </w:t>
      </w:r>
      <w:r w:rsidR="006465E4">
        <w:rPr>
          <w:rFonts w:ascii="Cambria" w:hAnsi="Cambria" w:cs="Calibri" w:hint="eastAsia"/>
          <w:b/>
          <w:bCs/>
          <w:color w:val="101214"/>
          <w:sz w:val="24"/>
          <w:szCs w:val="24"/>
        </w:rPr>
        <w:t>d</w:t>
      </w:r>
      <w:r w:rsidRPr="00362EE5">
        <w:rPr>
          <w:rFonts w:ascii="Cambria" w:hAnsi="Cambria" w:cs="Calibri"/>
          <w:b/>
          <w:bCs/>
          <w:color w:val="101214"/>
          <w:sz w:val="24"/>
          <w:szCs w:val="24"/>
        </w:rPr>
        <w:t xml:space="preserve">uration with </w:t>
      </w:r>
      <w:r w:rsidR="006465E4">
        <w:rPr>
          <w:rFonts w:ascii="Cambria" w:hAnsi="Cambria" w:cs="Calibri" w:hint="eastAsia"/>
          <w:b/>
          <w:bCs/>
          <w:color w:val="101214"/>
          <w:sz w:val="24"/>
          <w:szCs w:val="24"/>
        </w:rPr>
        <w:t>m</w:t>
      </w:r>
      <w:r w:rsidRPr="00362EE5">
        <w:rPr>
          <w:rFonts w:ascii="Cambria" w:hAnsi="Cambria" w:cs="Calibri"/>
          <w:b/>
          <w:bCs/>
          <w:color w:val="101214"/>
          <w:sz w:val="24"/>
          <w:szCs w:val="24"/>
        </w:rPr>
        <w:t>ortality</w:t>
      </w:r>
      <w:r>
        <w:rPr>
          <w:rFonts w:ascii="Cambria" w:hAnsi="Cambria" w:cs="Calibri" w:hint="eastAsia"/>
          <w:b/>
          <w:bCs/>
          <w:color w:val="101214"/>
          <w:sz w:val="24"/>
          <w:szCs w:val="24"/>
        </w:rPr>
        <w:t>.</w:t>
      </w:r>
    </w:p>
    <w:p w14:paraId="563290E1" w14:textId="55D0655C" w:rsidR="00977F0E" w:rsidRPr="00977F0E" w:rsidRDefault="00977F0E" w:rsidP="00D97BBF">
      <w:pPr>
        <w:rPr>
          <w:rFonts w:ascii="Cambria" w:hAnsi="Cambria" w:cs="Times New Roman"/>
          <w:b/>
          <w:bCs/>
          <w:sz w:val="24"/>
          <w:szCs w:val="24"/>
        </w:rPr>
      </w:pPr>
    </w:p>
    <w:p w14:paraId="5D17511C" w14:textId="77777777" w:rsidR="002311CC" w:rsidRPr="00F85D6C" w:rsidRDefault="002311CC">
      <w:pPr>
        <w:widowControl/>
        <w:jc w:val="left"/>
        <w:rPr>
          <w:rFonts w:ascii="Cambria" w:hAnsi="Cambria" w:cs="Times New Roman"/>
          <w:b/>
          <w:bCs/>
          <w:sz w:val="24"/>
          <w:szCs w:val="24"/>
        </w:rPr>
      </w:pPr>
      <w:r w:rsidRPr="00F85D6C">
        <w:rPr>
          <w:rFonts w:ascii="Cambria" w:hAnsi="Cambria" w:cs="Times New Roman"/>
          <w:b/>
          <w:bCs/>
          <w:sz w:val="24"/>
          <w:szCs w:val="24"/>
        </w:rPr>
        <w:br w:type="page"/>
      </w:r>
    </w:p>
    <w:p w14:paraId="5A62041F" w14:textId="7CF491D6" w:rsidR="00D724D7" w:rsidRPr="00F85D6C" w:rsidRDefault="004B1908" w:rsidP="00D97BBF">
      <w:pPr>
        <w:rPr>
          <w:rFonts w:ascii="Cambria" w:hAnsi="Cambria" w:cs="Times New Roman"/>
          <w:b/>
          <w:bCs/>
          <w:sz w:val="24"/>
          <w:szCs w:val="24"/>
        </w:rPr>
      </w:pPr>
      <w:r w:rsidRPr="00F85D6C">
        <w:rPr>
          <w:rFonts w:ascii="Cambria" w:hAnsi="Cambria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D8BC17E" wp14:editId="15277B05">
            <wp:extent cx="5274310" cy="4863465"/>
            <wp:effectExtent l="0" t="0" r="2540" b="0"/>
            <wp:docPr id="13667892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789215" name="图片 13667892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6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3783C" w14:textId="2AAA2D37" w:rsidR="009F4647" w:rsidRPr="00F85D6C" w:rsidRDefault="002311CC" w:rsidP="00277AB4">
      <w:pPr>
        <w:jc w:val="left"/>
        <w:rPr>
          <w:rFonts w:ascii="Cambria" w:hAnsi="Cambria" w:cs="Arial"/>
          <w:b/>
          <w:bCs/>
          <w:sz w:val="24"/>
          <w:szCs w:val="24"/>
        </w:rPr>
      </w:pPr>
      <w:r w:rsidRPr="00F85D6C">
        <w:rPr>
          <w:rFonts w:ascii="Cambria" w:hAnsi="Cambria" w:cs="Arial"/>
          <w:b/>
          <w:bCs/>
          <w:sz w:val="24"/>
          <w:szCs w:val="24"/>
        </w:rPr>
        <w:t xml:space="preserve">Figure </w:t>
      </w:r>
      <w:r w:rsidR="00A33852" w:rsidRPr="00F85D6C">
        <w:rPr>
          <w:rFonts w:ascii="Cambria" w:hAnsi="Cambria" w:cs="Arial"/>
          <w:b/>
          <w:bCs/>
          <w:sz w:val="24"/>
          <w:szCs w:val="24"/>
        </w:rPr>
        <w:t>S</w:t>
      </w:r>
      <w:r w:rsidRPr="00F85D6C">
        <w:rPr>
          <w:rFonts w:ascii="Cambria" w:hAnsi="Cambria" w:cs="Arial"/>
          <w:b/>
          <w:bCs/>
          <w:sz w:val="24"/>
          <w:szCs w:val="24"/>
        </w:rPr>
        <w:t xml:space="preserve">1 Flowchart of </w:t>
      </w:r>
      <w:r w:rsidR="00B715EA">
        <w:rPr>
          <w:rFonts w:ascii="Cambria" w:hAnsi="Cambria" w:cs="Arial"/>
          <w:b/>
          <w:bCs/>
          <w:sz w:val="24"/>
          <w:szCs w:val="24"/>
        </w:rPr>
        <w:t>s</w:t>
      </w:r>
      <w:r w:rsidRPr="00F85D6C">
        <w:rPr>
          <w:rFonts w:ascii="Cambria" w:hAnsi="Cambria" w:cs="Arial"/>
          <w:b/>
          <w:bCs/>
          <w:sz w:val="24"/>
          <w:szCs w:val="24"/>
        </w:rPr>
        <w:t xml:space="preserve">ample </w:t>
      </w:r>
      <w:r w:rsidR="00B715EA">
        <w:rPr>
          <w:rFonts w:ascii="Cambria" w:hAnsi="Cambria" w:cs="Arial"/>
          <w:b/>
          <w:bCs/>
          <w:sz w:val="24"/>
          <w:szCs w:val="24"/>
        </w:rPr>
        <w:t>i</w:t>
      </w:r>
      <w:r w:rsidRPr="00F85D6C">
        <w:rPr>
          <w:rFonts w:ascii="Cambria" w:hAnsi="Cambria" w:cs="Arial"/>
          <w:b/>
          <w:bCs/>
          <w:sz w:val="24"/>
          <w:szCs w:val="24"/>
        </w:rPr>
        <w:t xml:space="preserve">nclusion in this </w:t>
      </w:r>
      <w:r w:rsidR="00B715EA">
        <w:rPr>
          <w:rFonts w:ascii="Cambria" w:hAnsi="Cambria" w:cs="Arial"/>
          <w:b/>
          <w:bCs/>
          <w:sz w:val="24"/>
          <w:szCs w:val="24"/>
        </w:rPr>
        <w:t>s</w:t>
      </w:r>
      <w:r w:rsidRPr="00F85D6C">
        <w:rPr>
          <w:rFonts w:ascii="Cambria" w:hAnsi="Cambria" w:cs="Arial"/>
          <w:b/>
          <w:bCs/>
          <w:sz w:val="24"/>
          <w:szCs w:val="24"/>
        </w:rPr>
        <w:t>tudy</w:t>
      </w:r>
      <w:r w:rsidR="00B715EA">
        <w:rPr>
          <w:rFonts w:ascii="Cambria" w:hAnsi="Cambria" w:cs="Arial"/>
          <w:b/>
          <w:bCs/>
          <w:sz w:val="24"/>
          <w:szCs w:val="24"/>
        </w:rPr>
        <w:t>.</w:t>
      </w:r>
    </w:p>
    <w:p w14:paraId="44C15CFE" w14:textId="77777777" w:rsidR="009F4647" w:rsidRDefault="009F4647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A7278B8" w14:textId="2A216F04" w:rsidR="002311CC" w:rsidRPr="002E690F" w:rsidRDefault="002E690F" w:rsidP="009F4647">
      <w:pPr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2F352F46" wp14:editId="61788F72">
            <wp:extent cx="5300493" cy="4567238"/>
            <wp:effectExtent l="0" t="0" r="0" b="5080"/>
            <wp:docPr id="6339347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647" cy="4575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40E5B6" w14:textId="23599473" w:rsidR="009F4647" w:rsidRPr="00F85D6C" w:rsidRDefault="009F4647" w:rsidP="003843AF">
      <w:pPr>
        <w:jc w:val="left"/>
        <w:rPr>
          <w:rFonts w:ascii="Cambria" w:hAnsi="Cambria" w:cs="Calibri"/>
          <w:b/>
          <w:bCs/>
          <w:sz w:val="24"/>
          <w:szCs w:val="24"/>
        </w:rPr>
      </w:pPr>
      <w:r w:rsidRPr="00F85D6C">
        <w:rPr>
          <w:rFonts w:ascii="Cambria" w:hAnsi="Cambria" w:cs="Calibri"/>
          <w:b/>
          <w:bCs/>
          <w:sz w:val="24"/>
          <w:szCs w:val="24"/>
        </w:rPr>
        <w:t xml:space="preserve">Figure </w:t>
      </w:r>
      <w:r w:rsidR="00A33852" w:rsidRPr="00F85D6C">
        <w:rPr>
          <w:rFonts w:ascii="Cambria" w:hAnsi="Cambria" w:cs="Calibri"/>
          <w:b/>
          <w:bCs/>
          <w:sz w:val="24"/>
          <w:szCs w:val="24"/>
        </w:rPr>
        <w:t>S</w:t>
      </w:r>
      <w:r w:rsidRPr="00F85D6C">
        <w:rPr>
          <w:rFonts w:ascii="Cambria" w:hAnsi="Cambria" w:cs="Calibri"/>
          <w:b/>
          <w:bCs/>
          <w:sz w:val="24"/>
          <w:szCs w:val="24"/>
        </w:rPr>
        <w:t xml:space="preserve">2 Individual </w:t>
      </w:r>
      <w:r w:rsidR="00776DA8">
        <w:rPr>
          <w:rFonts w:ascii="Cambria" w:hAnsi="Cambria" w:cs="Calibri"/>
          <w:b/>
          <w:bCs/>
          <w:sz w:val="24"/>
          <w:szCs w:val="24"/>
        </w:rPr>
        <w:t>a</w:t>
      </w:r>
      <w:r w:rsidRPr="00F85D6C">
        <w:rPr>
          <w:rFonts w:ascii="Cambria" w:hAnsi="Cambria" w:cs="Calibri"/>
          <w:b/>
          <w:bCs/>
          <w:sz w:val="24"/>
          <w:szCs w:val="24"/>
        </w:rPr>
        <w:t xml:space="preserve">ssociations of </w:t>
      </w:r>
      <w:r w:rsidR="00776DA8">
        <w:rPr>
          <w:rFonts w:ascii="Cambria" w:hAnsi="Cambria" w:cs="Calibri"/>
          <w:b/>
          <w:bCs/>
          <w:sz w:val="24"/>
          <w:szCs w:val="24"/>
        </w:rPr>
        <w:t>s</w:t>
      </w:r>
      <w:r w:rsidRPr="00F85D6C">
        <w:rPr>
          <w:rFonts w:ascii="Cambria" w:hAnsi="Cambria" w:cs="Calibri"/>
          <w:b/>
          <w:bCs/>
          <w:sz w:val="24"/>
          <w:szCs w:val="24"/>
        </w:rPr>
        <w:t xml:space="preserve">leep </w:t>
      </w:r>
      <w:r w:rsidR="00776DA8">
        <w:rPr>
          <w:rFonts w:ascii="Cambria" w:hAnsi="Cambria" w:cs="Calibri"/>
          <w:b/>
          <w:bCs/>
          <w:sz w:val="24"/>
          <w:szCs w:val="24"/>
        </w:rPr>
        <w:t>d</w:t>
      </w:r>
      <w:r w:rsidRPr="00F85D6C">
        <w:rPr>
          <w:rFonts w:ascii="Cambria" w:hAnsi="Cambria" w:cs="Calibri"/>
          <w:b/>
          <w:bCs/>
          <w:sz w:val="24"/>
          <w:szCs w:val="24"/>
        </w:rPr>
        <w:t xml:space="preserve">uration and </w:t>
      </w:r>
      <w:r w:rsidR="00F63F84" w:rsidRPr="00F63F84">
        <w:rPr>
          <w:rFonts w:ascii="Cambria" w:hAnsi="Cambria" w:cs="Calibri"/>
          <w:b/>
          <w:bCs/>
          <w:sz w:val="24"/>
          <w:szCs w:val="24"/>
        </w:rPr>
        <w:t>depressive symptoms</w:t>
      </w:r>
      <w:r w:rsidRPr="00F85D6C">
        <w:rPr>
          <w:rFonts w:ascii="Cambria" w:hAnsi="Cambria" w:cs="Calibri"/>
          <w:b/>
          <w:bCs/>
          <w:sz w:val="24"/>
          <w:szCs w:val="24"/>
        </w:rPr>
        <w:t xml:space="preserve"> </w:t>
      </w:r>
      <w:r w:rsidR="00981CEE">
        <w:rPr>
          <w:rFonts w:ascii="Cambria" w:hAnsi="Cambria" w:cs="Calibri" w:hint="eastAsia"/>
          <w:b/>
          <w:bCs/>
          <w:sz w:val="24"/>
          <w:szCs w:val="24"/>
        </w:rPr>
        <w:t xml:space="preserve">scores </w:t>
      </w:r>
      <w:r w:rsidRPr="00F85D6C">
        <w:rPr>
          <w:rFonts w:ascii="Cambria" w:hAnsi="Cambria" w:cs="Calibri"/>
          <w:b/>
          <w:bCs/>
          <w:sz w:val="24"/>
          <w:szCs w:val="24"/>
        </w:rPr>
        <w:t xml:space="preserve">with </w:t>
      </w:r>
      <w:r w:rsidR="00776DA8">
        <w:rPr>
          <w:rFonts w:ascii="Cambria" w:hAnsi="Cambria" w:cs="Calibri"/>
          <w:b/>
          <w:bCs/>
          <w:sz w:val="24"/>
          <w:szCs w:val="24"/>
        </w:rPr>
        <w:t>a</w:t>
      </w:r>
      <w:r w:rsidRPr="00F85D6C">
        <w:rPr>
          <w:rFonts w:ascii="Cambria" w:hAnsi="Cambria" w:cs="Calibri"/>
          <w:b/>
          <w:bCs/>
          <w:sz w:val="24"/>
          <w:szCs w:val="24"/>
        </w:rPr>
        <w:t xml:space="preserve">ll-causes, </w:t>
      </w:r>
      <w:r w:rsidR="00776DA8">
        <w:rPr>
          <w:rFonts w:ascii="Cambria" w:hAnsi="Cambria" w:cs="Calibri"/>
          <w:b/>
          <w:bCs/>
          <w:sz w:val="24"/>
          <w:szCs w:val="24"/>
        </w:rPr>
        <w:t>c</w:t>
      </w:r>
      <w:r w:rsidRPr="00F85D6C">
        <w:rPr>
          <w:rFonts w:ascii="Cambria" w:hAnsi="Cambria" w:cs="Calibri"/>
          <w:b/>
          <w:bCs/>
          <w:sz w:val="24"/>
          <w:szCs w:val="24"/>
        </w:rPr>
        <w:t xml:space="preserve">ancer, and </w:t>
      </w:r>
      <w:r w:rsidR="00776DA8">
        <w:rPr>
          <w:rFonts w:ascii="Cambria" w:hAnsi="Cambria" w:cs="Calibri"/>
          <w:b/>
          <w:bCs/>
          <w:sz w:val="24"/>
          <w:szCs w:val="24"/>
        </w:rPr>
        <w:t>n</w:t>
      </w:r>
      <w:r w:rsidRPr="00F85D6C">
        <w:rPr>
          <w:rFonts w:ascii="Cambria" w:hAnsi="Cambria" w:cs="Calibri"/>
          <w:b/>
          <w:bCs/>
          <w:sz w:val="24"/>
          <w:szCs w:val="24"/>
        </w:rPr>
        <w:t xml:space="preserve">on-cancer </w:t>
      </w:r>
      <w:r w:rsidR="00776DA8">
        <w:rPr>
          <w:rFonts w:ascii="Cambria" w:hAnsi="Cambria" w:cs="Calibri"/>
          <w:b/>
          <w:bCs/>
          <w:sz w:val="24"/>
          <w:szCs w:val="24"/>
        </w:rPr>
        <w:t>m</w:t>
      </w:r>
      <w:r w:rsidRPr="00F85D6C">
        <w:rPr>
          <w:rFonts w:ascii="Cambria" w:hAnsi="Cambria" w:cs="Calibri"/>
          <w:b/>
          <w:bCs/>
          <w:sz w:val="24"/>
          <w:szCs w:val="24"/>
        </w:rPr>
        <w:t>ortality</w:t>
      </w:r>
      <w:r w:rsidR="00776DA8">
        <w:rPr>
          <w:rFonts w:ascii="Cambria" w:hAnsi="Cambria" w:cs="Calibri"/>
          <w:b/>
          <w:bCs/>
          <w:sz w:val="24"/>
          <w:szCs w:val="24"/>
        </w:rPr>
        <w:t>.</w:t>
      </w:r>
    </w:p>
    <w:p w14:paraId="2265C297" w14:textId="75E72579" w:rsidR="003652FA" w:rsidRPr="00F85D6C" w:rsidRDefault="003652FA" w:rsidP="003843AF">
      <w:pPr>
        <w:jc w:val="left"/>
        <w:rPr>
          <w:rFonts w:ascii="Cambria" w:hAnsi="Cambria" w:cs="Calibri"/>
          <w:color w:val="101214"/>
          <w:sz w:val="24"/>
          <w:szCs w:val="24"/>
        </w:rPr>
      </w:pPr>
      <w:proofErr w:type="gramStart"/>
      <w:r w:rsidRPr="00F85D6C">
        <w:rPr>
          <w:rFonts w:ascii="Cambria" w:hAnsi="Cambria" w:cs="Calibri"/>
          <w:color w:val="101214"/>
          <w:sz w:val="24"/>
          <w:szCs w:val="24"/>
          <w:vertAlign w:val="superscript"/>
        </w:rPr>
        <w:t>a</w:t>
      </w:r>
      <w:r w:rsidRPr="00F85D6C">
        <w:rPr>
          <w:rFonts w:ascii="Cambria" w:hAnsi="Cambria" w:cs="Calibri"/>
          <w:color w:val="101214"/>
          <w:sz w:val="24"/>
          <w:szCs w:val="24"/>
        </w:rPr>
        <w:t xml:space="preserve"> Three different kinds of model</w:t>
      </w:r>
      <w:proofErr w:type="gramEnd"/>
      <w:r w:rsidRPr="00F85D6C">
        <w:rPr>
          <w:rFonts w:ascii="Cambria" w:hAnsi="Cambria" w:cs="Calibri"/>
          <w:color w:val="101214"/>
          <w:sz w:val="24"/>
          <w:szCs w:val="24"/>
        </w:rPr>
        <w:t xml:space="preserve"> were used in the analyses: a) only sleep duration was included; b) only </w:t>
      </w:r>
      <w:r w:rsidR="00F63F84" w:rsidRPr="00F63F84">
        <w:rPr>
          <w:rFonts w:ascii="Cambria" w:hAnsi="Cambria" w:cs="Calibri"/>
          <w:color w:val="101214"/>
          <w:sz w:val="24"/>
          <w:szCs w:val="24"/>
        </w:rPr>
        <w:t>depressive symptoms</w:t>
      </w:r>
      <w:r w:rsidRPr="00F85D6C">
        <w:rPr>
          <w:rFonts w:ascii="Cambria" w:hAnsi="Cambria" w:cs="Calibri"/>
          <w:color w:val="101214"/>
          <w:sz w:val="24"/>
          <w:szCs w:val="24"/>
        </w:rPr>
        <w:t xml:space="preserve"> </w:t>
      </w:r>
      <w:r w:rsidR="00981CEE">
        <w:rPr>
          <w:rFonts w:ascii="Cambria" w:hAnsi="Cambria" w:cs="Calibri" w:hint="eastAsia"/>
          <w:color w:val="101214"/>
          <w:sz w:val="24"/>
          <w:szCs w:val="24"/>
        </w:rPr>
        <w:t xml:space="preserve">scores </w:t>
      </w:r>
      <w:r w:rsidRPr="00F85D6C">
        <w:rPr>
          <w:rFonts w:ascii="Cambria" w:hAnsi="Cambria" w:cs="Calibri"/>
          <w:color w:val="101214"/>
          <w:sz w:val="24"/>
          <w:szCs w:val="24"/>
        </w:rPr>
        <w:t xml:space="preserve">were included; and c) both sleep duration and </w:t>
      </w:r>
      <w:r w:rsidR="00F63F84" w:rsidRPr="00F63F84">
        <w:rPr>
          <w:rFonts w:ascii="Cambria" w:hAnsi="Cambria" w:cs="Calibri"/>
          <w:color w:val="101214"/>
          <w:sz w:val="24"/>
          <w:szCs w:val="24"/>
        </w:rPr>
        <w:t>depressive symptoms</w:t>
      </w:r>
      <w:r w:rsidRPr="00F85D6C">
        <w:rPr>
          <w:rFonts w:ascii="Cambria" w:hAnsi="Cambria" w:cs="Calibri"/>
          <w:color w:val="101214"/>
          <w:sz w:val="24"/>
          <w:szCs w:val="24"/>
        </w:rPr>
        <w:t xml:space="preserve"> </w:t>
      </w:r>
      <w:r w:rsidR="00981CEE">
        <w:rPr>
          <w:rFonts w:ascii="Cambria" w:hAnsi="Cambria" w:cs="Calibri" w:hint="eastAsia"/>
          <w:color w:val="101214"/>
          <w:sz w:val="24"/>
          <w:szCs w:val="24"/>
        </w:rPr>
        <w:t xml:space="preserve">scores </w:t>
      </w:r>
      <w:r w:rsidRPr="00F85D6C">
        <w:rPr>
          <w:rFonts w:ascii="Cambria" w:hAnsi="Cambria" w:cs="Calibri"/>
          <w:color w:val="101214"/>
          <w:sz w:val="24"/>
          <w:szCs w:val="24"/>
        </w:rPr>
        <w:t xml:space="preserve">were included. </w:t>
      </w:r>
    </w:p>
    <w:p w14:paraId="6AEFB1C4" w14:textId="77777777" w:rsidR="00C725D6" w:rsidRPr="00F85D6C" w:rsidRDefault="003652FA" w:rsidP="003843AF">
      <w:pPr>
        <w:jc w:val="left"/>
        <w:rPr>
          <w:rFonts w:ascii="Cambria" w:hAnsi="Cambria" w:cs="Calibri"/>
          <w:color w:val="101214"/>
          <w:sz w:val="24"/>
          <w:szCs w:val="24"/>
        </w:rPr>
      </w:pPr>
      <w:r w:rsidRPr="00F85D6C">
        <w:rPr>
          <w:rFonts w:ascii="Cambria" w:hAnsi="Cambria" w:cs="Calibri"/>
          <w:color w:val="101214"/>
          <w:sz w:val="24"/>
          <w:szCs w:val="24"/>
          <w:vertAlign w:val="superscript"/>
        </w:rPr>
        <w:t>b</w:t>
      </w:r>
      <w:r w:rsidRPr="00F85D6C">
        <w:rPr>
          <w:rFonts w:ascii="Cambria" w:hAnsi="Cambria" w:cs="Calibri"/>
          <w:color w:val="101214"/>
          <w:sz w:val="24"/>
          <w:szCs w:val="24"/>
        </w:rPr>
        <w:t xml:space="preserve"> Referent sleep duration (7 hours) was used as reference groups.</w:t>
      </w:r>
    </w:p>
    <w:p w14:paraId="3B242A03" w14:textId="77777777" w:rsidR="00C725D6" w:rsidRDefault="00C725D6" w:rsidP="00C725D6">
      <w:pPr>
        <w:rPr>
          <w:rFonts w:ascii="Times New Roman" w:hAnsi="Times New Roman" w:cs="Times New Roman"/>
          <w:color w:val="101214"/>
          <w:szCs w:val="21"/>
        </w:rPr>
        <w:sectPr w:rsidR="00C725D6" w:rsidSect="003652FA">
          <w:headerReference w:type="default" r:id="rId9"/>
          <w:pgSz w:w="11906" w:h="16838"/>
          <w:pgMar w:top="1440" w:right="1800" w:bottom="1440" w:left="1800" w:header="851" w:footer="992" w:gutter="0"/>
          <w:pgNumType w:start="29"/>
          <w:cols w:space="425"/>
          <w:docGrid w:type="lines" w:linePitch="312"/>
        </w:sectPr>
      </w:pPr>
    </w:p>
    <w:p w14:paraId="5EA3ADE1" w14:textId="7C50564D" w:rsidR="00277109" w:rsidRPr="00F85D6C" w:rsidRDefault="00277109" w:rsidP="00C725D6">
      <w:pPr>
        <w:rPr>
          <w:rFonts w:ascii="Cambria" w:hAnsi="Cambria" w:cs="Calibri"/>
          <w:b/>
          <w:bCs/>
          <w:color w:val="101214"/>
          <w:sz w:val="24"/>
          <w:szCs w:val="24"/>
        </w:rPr>
      </w:pPr>
      <w:r w:rsidRPr="00F85D6C">
        <w:rPr>
          <w:rFonts w:ascii="Cambria" w:hAnsi="Cambria" w:cs="Calibri"/>
          <w:b/>
          <w:bCs/>
          <w:color w:val="101214"/>
          <w:sz w:val="24"/>
          <w:szCs w:val="24"/>
        </w:rPr>
        <w:lastRenderedPageBreak/>
        <w:t xml:space="preserve">Table </w:t>
      </w:r>
      <w:r w:rsidR="003843AF" w:rsidRPr="00F85D6C">
        <w:rPr>
          <w:rFonts w:ascii="Cambria" w:hAnsi="Cambria" w:cs="Calibri"/>
          <w:b/>
          <w:bCs/>
          <w:color w:val="101214"/>
          <w:sz w:val="24"/>
          <w:szCs w:val="24"/>
        </w:rPr>
        <w:t>S</w:t>
      </w:r>
      <w:r w:rsidRPr="00F85D6C">
        <w:rPr>
          <w:rFonts w:ascii="Cambria" w:hAnsi="Cambria" w:cs="Calibri"/>
          <w:b/>
          <w:bCs/>
          <w:color w:val="101214"/>
          <w:sz w:val="24"/>
          <w:szCs w:val="24"/>
        </w:rPr>
        <w:t xml:space="preserve">1 Association of </w:t>
      </w:r>
      <w:r w:rsidR="00776DA8">
        <w:rPr>
          <w:rFonts w:ascii="Cambria" w:hAnsi="Cambria" w:cs="Calibri"/>
          <w:b/>
          <w:bCs/>
          <w:color w:val="101214"/>
          <w:sz w:val="24"/>
          <w:szCs w:val="24"/>
        </w:rPr>
        <w:t>s</w:t>
      </w:r>
      <w:r w:rsidRPr="00F85D6C">
        <w:rPr>
          <w:rFonts w:ascii="Cambria" w:hAnsi="Cambria" w:cs="Calibri"/>
          <w:b/>
          <w:bCs/>
          <w:color w:val="101214"/>
          <w:sz w:val="24"/>
          <w:szCs w:val="24"/>
        </w:rPr>
        <w:t xml:space="preserve">leep </w:t>
      </w:r>
      <w:r w:rsidR="00776DA8">
        <w:rPr>
          <w:rFonts w:ascii="Cambria" w:hAnsi="Cambria" w:cs="Calibri"/>
          <w:b/>
          <w:bCs/>
          <w:color w:val="101214"/>
          <w:sz w:val="24"/>
          <w:szCs w:val="24"/>
        </w:rPr>
        <w:t>d</w:t>
      </w:r>
      <w:r w:rsidRPr="00F85D6C">
        <w:rPr>
          <w:rFonts w:ascii="Cambria" w:hAnsi="Cambria" w:cs="Calibri"/>
          <w:b/>
          <w:bCs/>
          <w:color w:val="101214"/>
          <w:sz w:val="24"/>
          <w:szCs w:val="24"/>
        </w:rPr>
        <w:t xml:space="preserve">uration and </w:t>
      </w:r>
      <w:r w:rsidR="00F63F84">
        <w:rPr>
          <w:rFonts w:ascii="Cambria" w:hAnsi="Cambria" w:cs="Calibri" w:hint="eastAsia"/>
          <w:b/>
          <w:bCs/>
          <w:color w:val="101214"/>
          <w:sz w:val="24"/>
          <w:szCs w:val="24"/>
        </w:rPr>
        <w:t>d</w:t>
      </w:r>
      <w:r w:rsidR="00F63F84" w:rsidRPr="00F63F84">
        <w:rPr>
          <w:rFonts w:ascii="Cambria" w:hAnsi="Cambria" w:cs="Calibri"/>
          <w:b/>
          <w:bCs/>
          <w:color w:val="101214"/>
          <w:sz w:val="24"/>
          <w:szCs w:val="24"/>
        </w:rPr>
        <w:t>epressive symptoms</w:t>
      </w:r>
      <w:r w:rsidR="00BC444E">
        <w:rPr>
          <w:rFonts w:ascii="Cambria" w:hAnsi="Cambria" w:cs="Calibri" w:hint="eastAsia"/>
          <w:b/>
          <w:bCs/>
          <w:color w:val="101214"/>
          <w:sz w:val="24"/>
          <w:szCs w:val="24"/>
        </w:rPr>
        <w:t xml:space="preserve"> scores</w:t>
      </w:r>
      <w:r w:rsidRPr="00F85D6C">
        <w:rPr>
          <w:rFonts w:ascii="Cambria" w:hAnsi="Cambria" w:cs="Calibri"/>
          <w:b/>
          <w:bCs/>
          <w:color w:val="101214"/>
          <w:sz w:val="24"/>
          <w:szCs w:val="24"/>
        </w:rPr>
        <w:t xml:space="preserve"> (</w:t>
      </w:r>
      <w:r w:rsidR="00776DA8">
        <w:rPr>
          <w:rFonts w:ascii="Cambria" w:hAnsi="Cambria" w:cs="Calibri"/>
          <w:b/>
          <w:bCs/>
          <w:color w:val="101214"/>
          <w:sz w:val="24"/>
          <w:szCs w:val="24"/>
        </w:rPr>
        <w:t>w</w:t>
      </w:r>
      <w:r w:rsidRPr="00F85D6C">
        <w:rPr>
          <w:rFonts w:ascii="Cambria" w:hAnsi="Cambria" w:cs="Calibri"/>
          <w:b/>
          <w:bCs/>
          <w:color w:val="101214"/>
          <w:sz w:val="24"/>
          <w:szCs w:val="24"/>
        </w:rPr>
        <w:t xml:space="preserve">ithout </w:t>
      </w:r>
      <w:r w:rsidR="00776DA8">
        <w:rPr>
          <w:rFonts w:ascii="Cambria" w:hAnsi="Cambria" w:cs="Calibri"/>
          <w:b/>
          <w:bCs/>
          <w:color w:val="101214"/>
          <w:sz w:val="24"/>
          <w:szCs w:val="24"/>
        </w:rPr>
        <w:t>m</w:t>
      </w:r>
      <w:r w:rsidRPr="00F85D6C">
        <w:rPr>
          <w:rFonts w:ascii="Cambria" w:hAnsi="Cambria" w:cs="Calibri"/>
          <w:b/>
          <w:bCs/>
          <w:color w:val="101214"/>
          <w:sz w:val="24"/>
          <w:szCs w:val="24"/>
        </w:rPr>
        <w:t xml:space="preserve">utually </w:t>
      </w:r>
      <w:r w:rsidR="00776DA8">
        <w:rPr>
          <w:rFonts w:ascii="Cambria" w:hAnsi="Cambria" w:cs="Calibri"/>
          <w:b/>
          <w:bCs/>
          <w:color w:val="101214"/>
          <w:sz w:val="24"/>
          <w:szCs w:val="24"/>
        </w:rPr>
        <w:t>a</w:t>
      </w:r>
      <w:r w:rsidRPr="00F85D6C">
        <w:rPr>
          <w:rFonts w:ascii="Cambria" w:hAnsi="Cambria" w:cs="Calibri"/>
          <w:b/>
          <w:bCs/>
          <w:color w:val="101214"/>
          <w:sz w:val="24"/>
          <w:szCs w:val="24"/>
        </w:rPr>
        <w:t xml:space="preserve">djusted) with </w:t>
      </w:r>
      <w:r w:rsidR="00776DA8">
        <w:rPr>
          <w:rFonts w:ascii="Cambria" w:hAnsi="Cambria" w:cs="Calibri"/>
          <w:b/>
          <w:bCs/>
          <w:color w:val="101214"/>
          <w:sz w:val="24"/>
          <w:szCs w:val="24"/>
        </w:rPr>
        <w:t>m</w:t>
      </w:r>
      <w:r w:rsidRPr="00F85D6C">
        <w:rPr>
          <w:rFonts w:ascii="Cambria" w:hAnsi="Cambria" w:cs="Calibri"/>
          <w:b/>
          <w:bCs/>
          <w:color w:val="101214"/>
          <w:sz w:val="24"/>
          <w:szCs w:val="24"/>
        </w:rPr>
        <w:t xml:space="preserve">ortality in </w:t>
      </w:r>
      <w:r w:rsidR="00776DA8">
        <w:rPr>
          <w:rFonts w:ascii="Cambria" w:hAnsi="Cambria" w:cs="Calibri"/>
          <w:b/>
          <w:bCs/>
          <w:color w:val="101214"/>
          <w:sz w:val="24"/>
          <w:szCs w:val="24"/>
        </w:rPr>
        <w:t>c</w:t>
      </w:r>
      <w:r w:rsidRPr="00F85D6C">
        <w:rPr>
          <w:rFonts w:ascii="Cambria" w:hAnsi="Cambria" w:cs="Calibri"/>
          <w:b/>
          <w:bCs/>
          <w:color w:val="101214"/>
          <w:sz w:val="24"/>
          <w:szCs w:val="24"/>
        </w:rPr>
        <w:t xml:space="preserve">ancer </w:t>
      </w:r>
      <w:r w:rsidR="00776DA8">
        <w:rPr>
          <w:rFonts w:ascii="Cambria" w:hAnsi="Cambria" w:cs="Calibri"/>
          <w:b/>
          <w:bCs/>
          <w:color w:val="101214"/>
          <w:sz w:val="24"/>
          <w:szCs w:val="24"/>
        </w:rPr>
        <w:t>s</w:t>
      </w:r>
      <w:r w:rsidRPr="00F85D6C">
        <w:rPr>
          <w:rFonts w:ascii="Cambria" w:hAnsi="Cambria" w:cs="Calibri"/>
          <w:b/>
          <w:bCs/>
          <w:color w:val="101214"/>
          <w:sz w:val="24"/>
          <w:szCs w:val="24"/>
        </w:rPr>
        <w:t>urvivors excluding deaths that occurred during the first 2-year follow-up</w:t>
      </w:r>
      <w:r w:rsidR="00776DA8">
        <w:rPr>
          <w:rFonts w:ascii="Cambria" w:hAnsi="Cambria" w:cs="Calibri"/>
          <w:b/>
          <w:bCs/>
          <w:color w:val="101214"/>
          <w:sz w:val="24"/>
          <w:szCs w:val="24"/>
        </w:rPr>
        <w:t>.</w:t>
      </w:r>
    </w:p>
    <w:tbl>
      <w:tblPr>
        <w:tblStyle w:val="a7"/>
        <w:tblW w:w="13600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215"/>
        <w:gridCol w:w="1156"/>
        <w:gridCol w:w="1156"/>
        <w:gridCol w:w="1156"/>
        <w:gridCol w:w="1156"/>
        <w:gridCol w:w="1156"/>
        <w:gridCol w:w="1156"/>
        <w:gridCol w:w="1156"/>
        <w:gridCol w:w="1156"/>
        <w:gridCol w:w="1157"/>
      </w:tblGrid>
      <w:tr w:rsidR="00CB6F50" w:rsidRPr="00F85D6C" w14:paraId="765A82C9" w14:textId="77777777" w:rsidTr="00C725D6">
        <w:trPr>
          <w:trHeight w:val="269"/>
          <w:jc w:val="center"/>
        </w:trPr>
        <w:tc>
          <w:tcPr>
            <w:tcW w:w="1980" w:type="dxa"/>
            <w:vMerge w:val="restart"/>
          </w:tcPr>
          <w:p w14:paraId="0BDABEAE" w14:textId="77777777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Mortality outcome</w:t>
            </w:r>
          </w:p>
        </w:tc>
        <w:tc>
          <w:tcPr>
            <w:tcW w:w="1215" w:type="dxa"/>
            <w:vMerge w:val="restart"/>
          </w:tcPr>
          <w:p w14:paraId="61D1D5FA" w14:textId="77777777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Death/No.</w:t>
            </w:r>
          </w:p>
        </w:tc>
        <w:tc>
          <w:tcPr>
            <w:tcW w:w="3468" w:type="dxa"/>
            <w:gridSpan w:val="3"/>
          </w:tcPr>
          <w:p w14:paraId="3536942F" w14:textId="279810EF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Model 1</w:t>
            </w:r>
            <w:r w:rsidR="00732752" w:rsidRPr="00F85D6C">
              <w:rPr>
                <w:rFonts w:ascii="Cambria" w:hAnsi="Cambria" w:cs="Calibr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68" w:type="dxa"/>
            <w:gridSpan w:val="3"/>
          </w:tcPr>
          <w:p w14:paraId="651C1895" w14:textId="0FCE78A5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Model 2</w:t>
            </w:r>
            <w:r w:rsidR="00732752" w:rsidRPr="00F85D6C">
              <w:rPr>
                <w:rFonts w:ascii="Cambria" w:hAnsi="Cambria" w:cs="Calibri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469" w:type="dxa"/>
            <w:gridSpan w:val="3"/>
          </w:tcPr>
          <w:p w14:paraId="611ED191" w14:textId="7EF700EB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Model 3</w:t>
            </w:r>
            <w:r w:rsidR="00732752" w:rsidRPr="00F85D6C">
              <w:rPr>
                <w:rFonts w:ascii="Cambria" w:hAnsi="Cambria" w:cs="Calibri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</w:tr>
      <w:tr w:rsidR="00CB6F50" w:rsidRPr="00F85D6C" w14:paraId="32428EF3" w14:textId="77777777" w:rsidTr="00C725D6">
        <w:trPr>
          <w:trHeight w:val="72"/>
          <w:jc w:val="center"/>
        </w:trPr>
        <w:tc>
          <w:tcPr>
            <w:tcW w:w="1980" w:type="dxa"/>
            <w:vMerge/>
          </w:tcPr>
          <w:p w14:paraId="0958546E" w14:textId="77777777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</w:p>
        </w:tc>
        <w:tc>
          <w:tcPr>
            <w:tcW w:w="1215" w:type="dxa"/>
            <w:vMerge/>
          </w:tcPr>
          <w:p w14:paraId="1CABB9BC" w14:textId="77777777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</w:tcPr>
          <w:p w14:paraId="03011680" w14:textId="77777777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156" w:type="dxa"/>
          </w:tcPr>
          <w:p w14:paraId="5BC8DEA0" w14:textId="77777777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156" w:type="dxa"/>
          </w:tcPr>
          <w:p w14:paraId="44118DD3" w14:textId="77777777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i/>
                <w:iCs/>
                <w:sz w:val="20"/>
                <w:szCs w:val="20"/>
              </w:rPr>
              <w:t>P-</w:t>
            </w: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156" w:type="dxa"/>
          </w:tcPr>
          <w:p w14:paraId="707A9F22" w14:textId="77777777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156" w:type="dxa"/>
          </w:tcPr>
          <w:p w14:paraId="2B37C022" w14:textId="77777777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156" w:type="dxa"/>
          </w:tcPr>
          <w:p w14:paraId="14D297AB" w14:textId="77777777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i/>
                <w:iCs/>
                <w:sz w:val="20"/>
                <w:szCs w:val="20"/>
              </w:rPr>
              <w:t>P</w:t>
            </w: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156" w:type="dxa"/>
          </w:tcPr>
          <w:p w14:paraId="6E114140" w14:textId="77777777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156" w:type="dxa"/>
          </w:tcPr>
          <w:p w14:paraId="2701350E" w14:textId="77777777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1157" w:type="dxa"/>
          </w:tcPr>
          <w:p w14:paraId="745D16DA" w14:textId="77777777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i/>
                <w:iCs/>
                <w:sz w:val="20"/>
                <w:szCs w:val="20"/>
              </w:rPr>
              <w:t>P</w:t>
            </w: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-value</w:t>
            </w:r>
          </w:p>
        </w:tc>
      </w:tr>
      <w:tr w:rsidR="00CB6F50" w:rsidRPr="00F85D6C" w14:paraId="0A175677" w14:textId="77777777" w:rsidTr="006F3DE2">
        <w:trPr>
          <w:trHeight w:val="334"/>
          <w:jc w:val="center"/>
        </w:trPr>
        <w:tc>
          <w:tcPr>
            <w:tcW w:w="13600" w:type="dxa"/>
            <w:gridSpan w:val="11"/>
          </w:tcPr>
          <w:p w14:paraId="38E6D21C" w14:textId="152E81F4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All causes</w:t>
            </w:r>
          </w:p>
        </w:tc>
      </w:tr>
      <w:tr w:rsidR="00C725D6" w:rsidRPr="00F85D6C" w14:paraId="3C8AE786" w14:textId="77777777" w:rsidTr="00C725D6">
        <w:trPr>
          <w:trHeight w:val="142"/>
          <w:jc w:val="center"/>
        </w:trPr>
        <w:tc>
          <w:tcPr>
            <w:tcW w:w="1980" w:type="dxa"/>
          </w:tcPr>
          <w:p w14:paraId="3C5CC1FC" w14:textId="311B29D7" w:rsidR="00AB3249" w:rsidRPr="00F85D6C" w:rsidRDefault="00F63F84" w:rsidP="00F63F84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D</w:t>
            </w:r>
            <w:r w:rsidRPr="00F63F84">
              <w:rPr>
                <w:rFonts w:ascii="Cambria" w:hAnsi="Cambria" w:cs="Calibri"/>
                <w:sz w:val="20"/>
                <w:szCs w:val="20"/>
              </w:rPr>
              <w:t>epressive symptoms</w:t>
            </w:r>
            <w:r w:rsidR="00BC444E">
              <w:rPr>
                <w:rFonts w:ascii="Cambria" w:hAnsi="Cambria" w:cs="Calibri" w:hint="eastAsia"/>
                <w:sz w:val="20"/>
                <w:szCs w:val="20"/>
              </w:rPr>
              <w:t xml:space="preserve"> scores</w:t>
            </w:r>
            <w:r w:rsidR="00AB3249" w:rsidRPr="00F85D6C">
              <w:rPr>
                <w:rFonts w:ascii="Cambria" w:hAnsi="Cambria" w:cs="Calibri"/>
                <w:sz w:val="20"/>
                <w:szCs w:val="20"/>
              </w:rPr>
              <w:t xml:space="preserve"> </w:t>
            </w:r>
          </w:p>
        </w:tc>
        <w:tc>
          <w:tcPr>
            <w:tcW w:w="1215" w:type="dxa"/>
          </w:tcPr>
          <w:p w14:paraId="4D8AC793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6" w:type="dxa"/>
          </w:tcPr>
          <w:p w14:paraId="601722E0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1.04</w:t>
            </w:r>
          </w:p>
        </w:tc>
        <w:tc>
          <w:tcPr>
            <w:tcW w:w="1156" w:type="dxa"/>
          </w:tcPr>
          <w:p w14:paraId="72A1C85C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1.03, 1.06</w:t>
            </w:r>
          </w:p>
        </w:tc>
        <w:tc>
          <w:tcPr>
            <w:tcW w:w="1156" w:type="dxa"/>
          </w:tcPr>
          <w:p w14:paraId="43905B39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&lt;0.001</w:t>
            </w:r>
          </w:p>
        </w:tc>
        <w:tc>
          <w:tcPr>
            <w:tcW w:w="1156" w:type="dxa"/>
          </w:tcPr>
          <w:p w14:paraId="14085F78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1.02</w:t>
            </w:r>
          </w:p>
        </w:tc>
        <w:tc>
          <w:tcPr>
            <w:tcW w:w="1156" w:type="dxa"/>
          </w:tcPr>
          <w:p w14:paraId="20433631" w14:textId="6AF60A7E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1.00, </w:t>
            </w:r>
            <w:r w:rsidR="00A64755">
              <w:rPr>
                <w:rFonts w:ascii="Cambria" w:hAnsi="Cambria" w:cs="Calibri" w:hint="eastAsia"/>
                <w:sz w:val="20"/>
                <w:szCs w:val="20"/>
              </w:rPr>
              <w:t>1.03</w:t>
            </w:r>
          </w:p>
        </w:tc>
        <w:tc>
          <w:tcPr>
            <w:tcW w:w="1156" w:type="dxa"/>
          </w:tcPr>
          <w:p w14:paraId="4D82C719" w14:textId="31DDEEF3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0.0</w:t>
            </w:r>
            <w:r w:rsidR="00A64755">
              <w:rPr>
                <w:rFonts w:ascii="Cambria" w:hAnsi="Cambria" w:cs="Calibri" w:hint="eastAsia"/>
                <w:sz w:val="20"/>
                <w:szCs w:val="20"/>
              </w:rPr>
              <w:t>49</w:t>
            </w:r>
          </w:p>
        </w:tc>
        <w:tc>
          <w:tcPr>
            <w:tcW w:w="1156" w:type="dxa"/>
          </w:tcPr>
          <w:p w14:paraId="2D1CE6FF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1.01</w:t>
            </w:r>
          </w:p>
        </w:tc>
        <w:tc>
          <w:tcPr>
            <w:tcW w:w="1156" w:type="dxa"/>
          </w:tcPr>
          <w:p w14:paraId="48D6811B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1.00, 1.03</w:t>
            </w:r>
          </w:p>
        </w:tc>
        <w:tc>
          <w:tcPr>
            <w:tcW w:w="1157" w:type="dxa"/>
          </w:tcPr>
          <w:p w14:paraId="6823B2B0" w14:textId="09229ABD" w:rsidR="00AB3249" w:rsidRPr="00F85D6C" w:rsidRDefault="00C042AB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  <w:highlight w:val="yellow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0.140</w:t>
            </w:r>
          </w:p>
        </w:tc>
      </w:tr>
      <w:tr w:rsidR="00C725D6" w:rsidRPr="00F85D6C" w14:paraId="2403CA52" w14:textId="77777777" w:rsidTr="00C725D6">
        <w:trPr>
          <w:trHeight w:val="340"/>
          <w:jc w:val="center"/>
        </w:trPr>
        <w:tc>
          <w:tcPr>
            <w:tcW w:w="1980" w:type="dxa"/>
          </w:tcPr>
          <w:p w14:paraId="37E0D480" w14:textId="56628E75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Sleep</w:t>
            </w:r>
            <w:r w:rsidR="00F63F84" w:rsidRPr="00F63F84">
              <w:rPr>
                <w:rFonts w:ascii="Cambria" w:hAnsi="Cambria" w:cs="Calibri"/>
                <w:sz w:val="20"/>
                <w:szCs w:val="20"/>
              </w:rPr>
              <w:t xml:space="preserve"> duration</w:t>
            </w:r>
          </w:p>
        </w:tc>
        <w:tc>
          <w:tcPr>
            <w:tcW w:w="1215" w:type="dxa"/>
          </w:tcPr>
          <w:p w14:paraId="4744FDA7" w14:textId="12B397B3" w:rsidR="00AB3249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597/2009</w:t>
            </w:r>
          </w:p>
        </w:tc>
        <w:tc>
          <w:tcPr>
            <w:tcW w:w="1156" w:type="dxa"/>
          </w:tcPr>
          <w:p w14:paraId="3CC3D0A0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3F27659D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6572098E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62E57E66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192F0BE3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3CE7CE78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23E8A49E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2EFFFEC4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7" w:type="dxa"/>
          </w:tcPr>
          <w:p w14:paraId="2DDD75FA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C725D6" w:rsidRPr="00F85D6C" w14:paraId="7791E379" w14:textId="77777777" w:rsidTr="00C725D6">
        <w:trPr>
          <w:trHeight w:val="334"/>
          <w:jc w:val="center"/>
        </w:trPr>
        <w:tc>
          <w:tcPr>
            <w:tcW w:w="1980" w:type="dxa"/>
          </w:tcPr>
          <w:p w14:paraId="40755EBE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    7</w:t>
            </w:r>
          </w:p>
        </w:tc>
        <w:tc>
          <w:tcPr>
            <w:tcW w:w="1215" w:type="dxa"/>
          </w:tcPr>
          <w:p w14:paraId="71C06647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122/525</w:t>
            </w:r>
          </w:p>
        </w:tc>
        <w:tc>
          <w:tcPr>
            <w:tcW w:w="1156" w:type="dxa"/>
          </w:tcPr>
          <w:p w14:paraId="7D20A807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eastAsia="等线" w:hAnsi="Cambria" w:cs="Calibri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156" w:type="dxa"/>
          </w:tcPr>
          <w:p w14:paraId="68DB06A8" w14:textId="1C9F389E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6" w:type="dxa"/>
          </w:tcPr>
          <w:p w14:paraId="359B4D73" w14:textId="2D33A1B3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6" w:type="dxa"/>
          </w:tcPr>
          <w:p w14:paraId="21F6F644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eastAsia="等线" w:hAnsi="Cambria" w:cs="Calibri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156" w:type="dxa"/>
          </w:tcPr>
          <w:p w14:paraId="1A525F1B" w14:textId="16243FB8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6" w:type="dxa"/>
          </w:tcPr>
          <w:p w14:paraId="65173E76" w14:textId="1CC5D60B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6" w:type="dxa"/>
          </w:tcPr>
          <w:p w14:paraId="47C422C9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eastAsia="等线" w:hAnsi="Cambria" w:cs="Calibri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156" w:type="dxa"/>
          </w:tcPr>
          <w:p w14:paraId="4A7764C4" w14:textId="6533DCB5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7" w:type="dxa"/>
          </w:tcPr>
          <w:p w14:paraId="616194AF" w14:textId="4DC5273B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</w:tr>
      <w:tr w:rsidR="00C725D6" w:rsidRPr="00F85D6C" w14:paraId="12FDBF3C" w14:textId="77777777" w:rsidTr="00C725D6">
        <w:trPr>
          <w:trHeight w:val="340"/>
          <w:jc w:val="center"/>
        </w:trPr>
        <w:tc>
          <w:tcPr>
            <w:tcW w:w="1980" w:type="dxa"/>
          </w:tcPr>
          <w:p w14:paraId="32D09A5C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    &lt;6</w:t>
            </w:r>
          </w:p>
        </w:tc>
        <w:tc>
          <w:tcPr>
            <w:tcW w:w="1215" w:type="dxa"/>
          </w:tcPr>
          <w:p w14:paraId="07BE8993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86/286</w:t>
            </w:r>
          </w:p>
        </w:tc>
        <w:tc>
          <w:tcPr>
            <w:tcW w:w="1156" w:type="dxa"/>
          </w:tcPr>
          <w:p w14:paraId="33B09130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2.31</w:t>
            </w:r>
          </w:p>
        </w:tc>
        <w:tc>
          <w:tcPr>
            <w:tcW w:w="1156" w:type="dxa"/>
          </w:tcPr>
          <w:p w14:paraId="17BEAE8A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1.61, 3.32</w:t>
            </w:r>
          </w:p>
        </w:tc>
        <w:tc>
          <w:tcPr>
            <w:tcW w:w="1156" w:type="dxa"/>
          </w:tcPr>
          <w:p w14:paraId="093A9E48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&lt;0.001</w:t>
            </w:r>
          </w:p>
        </w:tc>
        <w:tc>
          <w:tcPr>
            <w:tcW w:w="1156" w:type="dxa"/>
          </w:tcPr>
          <w:p w14:paraId="28D6E1D6" w14:textId="4F256A43" w:rsidR="00AB3249" w:rsidRPr="00F85D6C" w:rsidRDefault="00A64755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1.82</w:t>
            </w:r>
          </w:p>
        </w:tc>
        <w:tc>
          <w:tcPr>
            <w:tcW w:w="1156" w:type="dxa"/>
          </w:tcPr>
          <w:p w14:paraId="56A292A0" w14:textId="69C7F3BB" w:rsidR="00AB3249" w:rsidRPr="00F85D6C" w:rsidRDefault="00D23575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1.30, 2.55</w:t>
            </w:r>
          </w:p>
        </w:tc>
        <w:tc>
          <w:tcPr>
            <w:tcW w:w="1156" w:type="dxa"/>
          </w:tcPr>
          <w:p w14:paraId="35DFF3B2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&lt;0.001</w:t>
            </w:r>
          </w:p>
        </w:tc>
        <w:tc>
          <w:tcPr>
            <w:tcW w:w="1156" w:type="dxa"/>
          </w:tcPr>
          <w:p w14:paraId="6B94B8E5" w14:textId="43214331" w:rsidR="00AB3249" w:rsidRPr="00F85D6C" w:rsidRDefault="00EE23A3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1.70</w:t>
            </w:r>
          </w:p>
        </w:tc>
        <w:tc>
          <w:tcPr>
            <w:tcW w:w="1156" w:type="dxa"/>
          </w:tcPr>
          <w:p w14:paraId="4386231A" w14:textId="16F99AAD" w:rsidR="00AB3249" w:rsidRPr="00F85D6C" w:rsidRDefault="00EE23A3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1.21, 2.39</w:t>
            </w:r>
          </w:p>
        </w:tc>
        <w:tc>
          <w:tcPr>
            <w:tcW w:w="1157" w:type="dxa"/>
          </w:tcPr>
          <w:p w14:paraId="0BFD644E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0.002</w:t>
            </w:r>
          </w:p>
        </w:tc>
      </w:tr>
      <w:tr w:rsidR="00C725D6" w:rsidRPr="00F85D6C" w14:paraId="5A815BC4" w14:textId="77777777" w:rsidTr="00C725D6">
        <w:trPr>
          <w:trHeight w:val="334"/>
          <w:jc w:val="center"/>
        </w:trPr>
        <w:tc>
          <w:tcPr>
            <w:tcW w:w="1980" w:type="dxa"/>
          </w:tcPr>
          <w:p w14:paraId="2B9E0B6F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    6</w:t>
            </w:r>
          </w:p>
        </w:tc>
        <w:tc>
          <w:tcPr>
            <w:tcW w:w="1215" w:type="dxa"/>
          </w:tcPr>
          <w:p w14:paraId="6929625C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117/426</w:t>
            </w:r>
          </w:p>
        </w:tc>
        <w:tc>
          <w:tcPr>
            <w:tcW w:w="1156" w:type="dxa"/>
          </w:tcPr>
          <w:p w14:paraId="73AF56BC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1.28</w:t>
            </w:r>
          </w:p>
        </w:tc>
        <w:tc>
          <w:tcPr>
            <w:tcW w:w="1156" w:type="dxa"/>
          </w:tcPr>
          <w:p w14:paraId="289F590B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0.98, 1.68</w:t>
            </w:r>
          </w:p>
        </w:tc>
        <w:tc>
          <w:tcPr>
            <w:tcW w:w="1156" w:type="dxa"/>
          </w:tcPr>
          <w:p w14:paraId="0427C075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0.071</w:t>
            </w:r>
          </w:p>
        </w:tc>
        <w:tc>
          <w:tcPr>
            <w:tcW w:w="1156" w:type="dxa"/>
          </w:tcPr>
          <w:p w14:paraId="040F0A98" w14:textId="602DE87A" w:rsidR="00AB3249" w:rsidRPr="00F85D6C" w:rsidRDefault="00D23575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1.14</w:t>
            </w:r>
          </w:p>
        </w:tc>
        <w:tc>
          <w:tcPr>
            <w:tcW w:w="1156" w:type="dxa"/>
          </w:tcPr>
          <w:p w14:paraId="501624A3" w14:textId="2095A1F4" w:rsidR="00AB3249" w:rsidRPr="00F85D6C" w:rsidRDefault="00D23575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0.84</w:t>
            </w:r>
            <w:r w:rsidR="00AB3249" w:rsidRPr="00F85D6C">
              <w:rPr>
                <w:rFonts w:ascii="Cambria" w:hAnsi="Cambria" w:cs="Calibri"/>
                <w:sz w:val="20"/>
                <w:szCs w:val="20"/>
              </w:rPr>
              <w:t>, 1.55</w:t>
            </w:r>
          </w:p>
        </w:tc>
        <w:tc>
          <w:tcPr>
            <w:tcW w:w="1156" w:type="dxa"/>
          </w:tcPr>
          <w:p w14:paraId="7C885CA0" w14:textId="154EB42F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</w:t>
            </w:r>
            <w:r w:rsidR="00D23575">
              <w:rPr>
                <w:rFonts w:ascii="Cambria" w:hAnsi="Cambria" w:cs="Calibri" w:hint="eastAsia"/>
                <w:sz w:val="20"/>
                <w:szCs w:val="20"/>
              </w:rPr>
              <w:t>4</w:t>
            </w:r>
            <w:r w:rsidRPr="00F85D6C">
              <w:rPr>
                <w:rFonts w:ascii="Cambria" w:hAnsi="Cambria" w:cs="Calibri"/>
                <w:sz w:val="20"/>
                <w:szCs w:val="20"/>
              </w:rPr>
              <w:t>00</w:t>
            </w:r>
          </w:p>
        </w:tc>
        <w:tc>
          <w:tcPr>
            <w:tcW w:w="1156" w:type="dxa"/>
          </w:tcPr>
          <w:p w14:paraId="1656570B" w14:textId="4EF2E109" w:rsidR="00AB3249" w:rsidRPr="00F85D6C" w:rsidRDefault="000A5AB2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1.14</w:t>
            </w:r>
          </w:p>
        </w:tc>
        <w:tc>
          <w:tcPr>
            <w:tcW w:w="1156" w:type="dxa"/>
          </w:tcPr>
          <w:p w14:paraId="095610A6" w14:textId="49D01FAB" w:rsidR="00AB3249" w:rsidRPr="00F85D6C" w:rsidRDefault="000A5AB2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0.84, 1.55</w:t>
            </w:r>
          </w:p>
        </w:tc>
        <w:tc>
          <w:tcPr>
            <w:tcW w:w="1157" w:type="dxa"/>
          </w:tcPr>
          <w:p w14:paraId="45C96701" w14:textId="43644565" w:rsidR="00AB3249" w:rsidRPr="00F85D6C" w:rsidRDefault="000A5AB2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0.400</w:t>
            </w:r>
          </w:p>
        </w:tc>
      </w:tr>
      <w:tr w:rsidR="00C725D6" w:rsidRPr="00F85D6C" w14:paraId="64BFB687" w14:textId="77777777" w:rsidTr="00C725D6">
        <w:trPr>
          <w:trHeight w:val="340"/>
          <w:jc w:val="center"/>
        </w:trPr>
        <w:tc>
          <w:tcPr>
            <w:tcW w:w="1980" w:type="dxa"/>
          </w:tcPr>
          <w:p w14:paraId="2FAA5634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    8</w:t>
            </w:r>
          </w:p>
        </w:tc>
        <w:tc>
          <w:tcPr>
            <w:tcW w:w="1215" w:type="dxa"/>
          </w:tcPr>
          <w:p w14:paraId="34B9E73A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188/569</w:t>
            </w:r>
          </w:p>
        </w:tc>
        <w:tc>
          <w:tcPr>
            <w:tcW w:w="1156" w:type="dxa"/>
          </w:tcPr>
          <w:p w14:paraId="5AE869D8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1.28</w:t>
            </w:r>
          </w:p>
        </w:tc>
        <w:tc>
          <w:tcPr>
            <w:tcW w:w="1156" w:type="dxa"/>
          </w:tcPr>
          <w:p w14:paraId="21317224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1.02, 1.61</w:t>
            </w:r>
          </w:p>
        </w:tc>
        <w:tc>
          <w:tcPr>
            <w:tcW w:w="1156" w:type="dxa"/>
          </w:tcPr>
          <w:p w14:paraId="00F48D6C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0.032</w:t>
            </w:r>
          </w:p>
        </w:tc>
        <w:tc>
          <w:tcPr>
            <w:tcW w:w="1156" w:type="dxa"/>
          </w:tcPr>
          <w:p w14:paraId="40E22081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1.33</w:t>
            </w:r>
          </w:p>
        </w:tc>
        <w:tc>
          <w:tcPr>
            <w:tcW w:w="1156" w:type="dxa"/>
          </w:tcPr>
          <w:p w14:paraId="3E05DE84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1.06, 1.68</w:t>
            </w:r>
          </w:p>
        </w:tc>
        <w:tc>
          <w:tcPr>
            <w:tcW w:w="1156" w:type="dxa"/>
          </w:tcPr>
          <w:p w14:paraId="0236313E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0.015</w:t>
            </w:r>
          </w:p>
        </w:tc>
        <w:tc>
          <w:tcPr>
            <w:tcW w:w="1156" w:type="dxa"/>
          </w:tcPr>
          <w:p w14:paraId="740BCF58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1.37</w:t>
            </w:r>
          </w:p>
        </w:tc>
        <w:tc>
          <w:tcPr>
            <w:tcW w:w="1156" w:type="dxa"/>
          </w:tcPr>
          <w:p w14:paraId="041E492D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1.08, 1.75</w:t>
            </w:r>
          </w:p>
        </w:tc>
        <w:tc>
          <w:tcPr>
            <w:tcW w:w="1157" w:type="dxa"/>
          </w:tcPr>
          <w:p w14:paraId="18EA049D" w14:textId="09FA963E" w:rsidR="00AB3249" w:rsidRPr="00F85D6C" w:rsidRDefault="000A5AB2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>
              <w:rPr>
                <w:rFonts w:ascii="Cambria" w:hAnsi="Cambria" w:cs="Calibri" w:hint="eastAsia"/>
                <w:b/>
                <w:bCs/>
                <w:sz w:val="20"/>
                <w:szCs w:val="20"/>
              </w:rPr>
              <w:t>0.011</w:t>
            </w:r>
          </w:p>
        </w:tc>
      </w:tr>
      <w:tr w:rsidR="00C725D6" w:rsidRPr="00F85D6C" w14:paraId="301B8A2F" w14:textId="77777777" w:rsidTr="00C725D6">
        <w:trPr>
          <w:trHeight w:val="334"/>
          <w:jc w:val="center"/>
        </w:trPr>
        <w:tc>
          <w:tcPr>
            <w:tcW w:w="1980" w:type="dxa"/>
          </w:tcPr>
          <w:p w14:paraId="29CA3B6D" w14:textId="77777777" w:rsidR="00AB3249" w:rsidRPr="00F85D6C" w:rsidRDefault="00AB3249" w:rsidP="00547A19">
            <w:pPr>
              <w:spacing w:line="276" w:lineRule="auto"/>
              <w:ind w:firstLineChars="200" w:firstLine="400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&gt;8</w:t>
            </w:r>
          </w:p>
        </w:tc>
        <w:tc>
          <w:tcPr>
            <w:tcW w:w="1215" w:type="dxa"/>
          </w:tcPr>
          <w:p w14:paraId="4E568B08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84/203</w:t>
            </w:r>
          </w:p>
        </w:tc>
        <w:tc>
          <w:tcPr>
            <w:tcW w:w="1156" w:type="dxa"/>
          </w:tcPr>
          <w:p w14:paraId="692081DA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1.37</w:t>
            </w:r>
          </w:p>
        </w:tc>
        <w:tc>
          <w:tcPr>
            <w:tcW w:w="1156" w:type="dxa"/>
          </w:tcPr>
          <w:p w14:paraId="1F228122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1.04, 1.82</w:t>
            </w:r>
          </w:p>
        </w:tc>
        <w:tc>
          <w:tcPr>
            <w:tcW w:w="1156" w:type="dxa"/>
          </w:tcPr>
          <w:p w14:paraId="09C0AF46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0.026</w:t>
            </w:r>
          </w:p>
        </w:tc>
        <w:tc>
          <w:tcPr>
            <w:tcW w:w="1156" w:type="dxa"/>
          </w:tcPr>
          <w:p w14:paraId="4010D391" w14:textId="0BC39E34" w:rsidR="00AB3249" w:rsidRPr="00F85D6C" w:rsidRDefault="00D23575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1.30</w:t>
            </w:r>
          </w:p>
        </w:tc>
        <w:tc>
          <w:tcPr>
            <w:tcW w:w="1156" w:type="dxa"/>
          </w:tcPr>
          <w:p w14:paraId="609131EC" w14:textId="5F9B9466" w:rsidR="00AB3249" w:rsidRPr="00F85D6C" w:rsidRDefault="00D23575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0.94, 1.80</w:t>
            </w:r>
          </w:p>
        </w:tc>
        <w:tc>
          <w:tcPr>
            <w:tcW w:w="1156" w:type="dxa"/>
          </w:tcPr>
          <w:p w14:paraId="3D35192E" w14:textId="44D4478C" w:rsidR="00AB3249" w:rsidRPr="00F85D6C" w:rsidRDefault="00D23575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0.110</w:t>
            </w:r>
          </w:p>
        </w:tc>
        <w:tc>
          <w:tcPr>
            <w:tcW w:w="1156" w:type="dxa"/>
          </w:tcPr>
          <w:p w14:paraId="3913C983" w14:textId="60C89F59" w:rsidR="00AB3249" w:rsidRPr="00F85D6C" w:rsidRDefault="000A5AB2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1.29</w:t>
            </w:r>
          </w:p>
        </w:tc>
        <w:tc>
          <w:tcPr>
            <w:tcW w:w="1156" w:type="dxa"/>
          </w:tcPr>
          <w:p w14:paraId="47266B39" w14:textId="61D549F4" w:rsidR="00AB3249" w:rsidRPr="00F85D6C" w:rsidRDefault="000A5AB2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0.93, 1.79</w:t>
            </w:r>
          </w:p>
        </w:tc>
        <w:tc>
          <w:tcPr>
            <w:tcW w:w="1157" w:type="dxa"/>
          </w:tcPr>
          <w:p w14:paraId="27EC523C" w14:textId="6F8B672C" w:rsidR="00AB3249" w:rsidRPr="00F85D6C" w:rsidRDefault="000A5AB2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0.130</w:t>
            </w:r>
          </w:p>
        </w:tc>
      </w:tr>
      <w:tr w:rsidR="00CB6F50" w:rsidRPr="00F85D6C" w14:paraId="148F6D17" w14:textId="77777777" w:rsidTr="00CB3B67">
        <w:trPr>
          <w:trHeight w:val="334"/>
          <w:jc w:val="center"/>
        </w:trPr>
        <w:tc>
          <w:tcPr>
            <w:tcW w:w="13600" w:type="dxa"/>
            <w:gridSpan w:val="11"/>
          </w:tcPr>
          <w:p w14:paraId="627DF0E5" w14:textId="094B338A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t>Cancer cause</w:t>
            </w:r>
          </w:p>
        </w:tc>
      </w:tr>
      <w:tr w:rsidR="00C725D6" w:rsidRPr="00F85D6C" w14:paraId="09FD22AB" w14:textId="77777777" w:rsidTr="00C725D6">
        <w:trPr>
          <w:trHeight w:val="340"/>
          <w:jc w:val="center"/>
        </w:trPr>
        <w:tc>
          <w:tcPr>
            <w:tcW w:w="1980" w:type="dxa"/>
          </w:tcPr>
          <w:p w14:paraId="5D58D469" w14:textId="2DFA69A5" w:rsidR="00AB3249" w:rsidRPr="00F85D6C" w:rsidRDefault="00F63F84" w:rsidP="00F63F84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D</w:t>
            </w:r>
            <w:r w:rsidRPr="00F63F84">
              <w:rPr>
                <w:rFonts w:ascii="Cambria" w:hAnsi="Cambria" w:cs="Calibri"/>
                <w:sz w:val="20"/>
                <w:szCs w:val="20"/>
              </w:rPr>
              <w:t>epressive symptoms</w:t>
            </w:r>
            <w:r w:rsidR="00BC444E">
              <w:rPr>
                <w:rFonts w:ascii="Cambria" w:hAnsi="Cambria" w:cs="Calibri" w:hint="eastAsia"/>
                <w:sz w:val="20"/>
                <w:szCs w:val="20"/>
              </w:rPr>
              <w:t xml:space="preserve"> scores</w:t>
            </w:r>
            <w:r w:rsidR="00AB3249" w:rsidRPr="00F85D6C">
              <w:rPr>
                <w:rFonts w:ascii="Cambria" w:hAnsi="Cambria" w:cs="Calibri"/>
                <w:sz w:val="20"/>
                <w:szCs w:val="20"/>
              </w:rPr>
              <w:t xml:space="preserve"> </w:t>
            </w:r>
          </w:p>
        </w:tc>
        <w:tc>
          <w:tcPr>
            <w:tcW w:w="1215" w:type="dxa"/>
          </w:tcPr>
          <w:p w14:paraId="33D99DCE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6" w:type="dxa"/>
          </w:tcPr>
          <w:p w14:paraId="3E87C3A0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0.96</w:t>
            </w:r>
          </w:p>
        </w:tc>
        <w:tc>
          <w:tcPr>
            <w:tcW w:w="1156" w:type="dxa"/>
          </w:tcPr>
          <w:p w14:paraId="79689827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0.92, 1.00</w:t>
            </w:r>
          </w:p>
        </w:tc>
        <w:tc>
          <w:tcPr>
            <w:tcW w:w="1156" w:type="dxa"/>
          </w:tcPr>
          <w:p w14:paraId="3CA217DD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0.075</w:t>
            </w:r>
          </w:p>
        </w:tc>
        <w:tc>
          <w:tcPr>
            <w:tcW w:w="1156" w:type="dxa"/>
          </w:tcPr>
          <w:p w14:paraId="317A5154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0.95</w:t>
            </w:r>
          </w:p>
        </w:tc>
        <w:tc>
          <w:tcPr>
            <w:tcW w:w="1156" w:type="dxa"/>
          </w:tcPr>
          <w:p w14:paraId="3C8EC767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0.91, 0.99</w:t>
            </w:r>
          </w:p>
        </w:tc>
        <w:tc>
          <w:tcPr>
            <w:tcW w:w="1156" w:type="dxa"/>
          </w:tcPr>
          <w:p w14:paraId="4C84839F" w14:textId="3403F66E" w:rsidR="00AB3249" w:rsidRPr="00F85D6C" w:rsidRDefault="00553FBF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0.020</w:t>
            </w:r>
          </w:p>
        </w:tc>
        <w:tc>
          <w:tcPr>
            <w:tcW w:w="1156" w:type="dxa"/>
          </w:tcPr>
          <w:p w14:paraId="12BA565D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0.95</w:t>
            </w:r>
          </w:p>
        </w:tc>
        <w:tc>
          <w:tcPr>
            <w:tcW w:w="1156" w:type="dxa"/>
          </w:tcPr>
          <w:p w14:paraId="118FDAF8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0.91, 0.99</w:t>
            </w:r>
          </w:p>
        </w:tc>
        <w:tc>
          <w:tcPr>
            <w:tcW w:w="1157" w:type="dxa"/>
          </w:tcPr>
          <w:p w14:paraId="56D023E0" w14:textId="67FB6CAB" w:rsidR="00AB3249" w:rsidRPr="00F85D6C" w:rsidRDefault="00E42CE1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>
              <w:rPr>
                <w:rFonts w:ascii="Cambria" w:hAnsi="Cambria" w:cs="Calibri" w:hint="eastAsia"/>
                <w:b/>
                <w:bCs/>
                <w:sz w:val="20"/>
                <w:szCs w:val="20"/>
              </w:rPr>
              <w:t>0.017</w:t>
            </w:r>
          </w:p>
        </w:tc>
      </w:tr>
      <w:tr w:rsidR="00C725D6" w:rsidRPr="00F85D6C" w14:paraId="74604B24" w14:textId="77777777" w:rsidTr="00C725D6">
        <w:trPr>
          <w:trHeight w:val="334"/>
          <w:jc w:val="center"/>
        </w:trPr>
        <w:tc>
          <w:tcPr>
            <w:tcW w:w="1980" w:type="dxa"/>
          </w:tcPr>
          <w:p w14:paraId="4F27A8E0" w14:textId="4180EC70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Sleep </w:t>
            </w:r>
            <w:r w:rsidR="00F63F84" w:rsidRPr="00F63F84">
              <w:rPr>
                <w:rFonts w:ascii="Cambria" w:hAnsi="Cambria" w:cs="Calibri"/>
                <w:sz w:val="20"/>
                <w:szCs w:val="20"/>
              </w:rPr>
              <w:t>duration</w:t>
            </w:r>
          </w:p>
        </w:tc>
        <w:tc>
          <w:tcPr>
            <w:tcW w:w="1215" w:type="dxa"/>
          </w:tcPr>
          <w:p w14:paraId="3F868067" w14:textId="1D4DDE77" w:rsidR="00AB3249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187/2009</w:t>
            </w:r>
          </w:p>
        </w:tc>
        <w:tc>
          <w:tcPr>
            <w:tcW w:w="1156" w:type="dxa"/>
          </w:tcPr>
          <w:p w14:paraId="25F8BFE5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52E66AD0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6C9C975C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4E67908B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76210287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6B6AF3AB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0112E66E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4D1EAE73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7" w:type="dxa"/>
          </w:tcPr>
          <w:p w14:paraId="2D175D3A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C725D6" w:rsidRPr="00F85D6C" w14:paraId="2D6CDBFE" w14:textId="77777777" w:rsidTr="00C725D6">
        <w:trPr>
          <w:trHeight w:val="334"/>
          <w:jc w:val="center"/>
        </w:trPr>
        <w:tc>
          <w:tcPr>
            <w:tcW w:w="1980" w:type="dxa"/>
          </w:tcPr>
          <w:p w14:paraId="2D2F9273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    7</w:t>
            </w:r>
          </w:p>
        </w:tc>
        <w:tc>
          <w:tcPr>
            <w:tcW w:w="1215" w:type="dxa"/>
          </w:tcPr>
          <w:p w14:paraId="15120EAF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47/525</w:t>
            </w:r>
          </w:p>
        </w:tc>
        <w:tc>
          <w:tcPr>
            <w:tcW w:w="1156" w:type="dxa"/>
          </w:tcPr>
          <w:p w14:paraId="70CA1F4C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eastAsia="等线" w:hAnsi="Cambria" w:cs="Calibri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156" w:type="dxa"/>
          </w:tcPr>
          <w:p w14:paraId="151F8AA4" w14:textId="61FA6DE9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6" w:type="dxa"/>
          </w:tcPr>
          <w:p w14:paraId="76167BEF" w14:textId="35D82DA7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6" w:type="dxa"/>
          </w:tcPr>
          <w:p w14:paraId="579D6F2B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eastAsia="等线" w:hAnsi="Cambria" w:cs="Calibri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156" w:type="dxa"/>
          </w:tcPr>
          <w:p w14:paraId="4DBE9B76" w14:textId="05E3F245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6" w:type="dxa"/>
          </w:tcPr>
          <w:p w14:paraId="245EEBB7" w14:textId="5690BF4E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6" w:type="dxa"/>
          </w:tcPr>
          <w:p w14:paraId="688589E5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eastAsia="等线" w:hAnsi="Cambria" w:cs="Calibri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156" w:type="dxa"/>
          </w:tcPr>
          <w:p w14:paraId="6607FBCB" w14:textId="6CEEEB58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7" w:type="dxa"/>
          </w:tcPr>
          <w:p w14:paraId="5B538046" w14:textId="165961E8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</w:tr>
      <w:tr w:rsidR="00C725D6" w:rsidRPr="00F85D6C" w14:paraId="65894F64" w14:textId="77777777" w:rsidTr="00C725D6">
        <w:trPr>
          <w:trHeight w:val="334"/>
          <w:jc w:val="center"/>
        </w:trPr>
        <w:tc>
          <w:tcPr>
            <w:tcW w:w="1980" w:type="dxa"/>
          </w:tcPr>
          <w:p w14:paraId="44405B97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    &lt;6</w:t>
            </w:r>
          </w:p>
        </w:tc>
        <w:tc>
          <w:tcPr>
            <w:tcW w:w="1215" w:type="dxa"/>
          </w:tcPr>
          <w:p w14:paraId="74069229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29/286</w:t>
            </w:r>
          </w:p>
        </w:tc>
        <w:tc>
          <w:tcPr>
            <w:tcW w:w="1156" w:type="dxa"/>
          </w:tcPr>
          <w:p w14:paraId="3B2214B9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0.78</w:t>
            </w:r>
          </w:p>
        </w:tc>
        <w:tc>
          <w:tcPr>
            <w:tcW w:w="1156" w:type="dxa"/>
          </w:tcPr>
          <w:p w14:paraId="2581D15A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0.43, 1.39</w:t>
            </w:r>
          </w:p>
        </w:tc>
        <w:tc>
          <w:tcPr>
            <w:tcW w:w="1156" w:type="dxa"/>
          </w:tcPr>
          <w:p w14:paraId="004942DD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0.400</w:t>
            </w:r>
          </w:p>
        </w:tc>
        <w:tc>
          <w:tcPr>
            <w:tcW w:w="1156" w:type="dxa"/>
          </w:tcPr>
          <w:p w14:paraId="1596D19C" w14:textId="799C302F" w:rsidR="00AB3249" w:rsidRPr="00F85D6C" w:rsidRDefault="0065715A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0.70</w:t>
            </w:r>
          </w:p>
        </w:tc>
        <w:tc>
          <w:tcPr>
            <w:tcW w:w="1156" w:type="dxa"/>
          </w:tcPr>
          <w:p w14:paraId="55F3FF6D" w14:textId="3DF950CE" w:rsidR="00AB3249" w:rsidRPr="00F85D6C" w:rsidRDefault="0065715A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0.39, 1.28</w:t>
            </w:r>
          </w:p>
        </w:tc>
        <w:tc>
          <w:tcPr>
            <w:tcW w:w="1156" w:type="dxa"/>
          </w:tcPr>
          <w:p w14:paraId="0C9AD1D2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0.300</w:t>
            </w:r>
          </w:p>
        </w:tc>
        <w:tc>
          <w:tcPr>
            <w:tcW w:w="1156" w:type="dxa"/>
          </w:tcPr>
          <w:p w14:paraId="2A702D72" w14:textId="75F1EEE5" w:rsidR="00AB3249" w:rsidRPr="00F85D6C" w:rsidRDefault="00E42CE1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0.76</w:t>
            </w:r>
          </w:p>
        </w:tc>
        <w:tc>
          <w:tcPr>
            <w:tcW w:w="1156" w:type="dxa"/>
          </w:tcPr>
          <w:p w14:paraId="2C8C452F" w14:textId="27245135" w:rsidR="00AB3249" w:rsidRPr="00F85D6C" w:rsidRDefault="00D81DA5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0.42, 1.39</w:t>
            </w:r>
          </w:p>
        </w:tc>
        <w:tc>
          <w:tcPr>
            <w:tcW w:w="1157" w:type="dxa"/>
          </w:tcPr>
          <w:p w14:paraId="1C46DC97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0.400</w:t>
            </w:r>
          </w:p>
        </w:tc>
      </w:tr>
      <w:tr w:rsidR="00C725D6" w:rsidRPr="00F85D6C" w14:paraId="21116FCB" w14:textId="77777777" w:rsidTr="00C725D6">
        <w:trPr>
          <w:trHeight w:val="334"/>
          <w:jc w:val="center"/>
        </w:trPr>
        <w:tc>
          <w:tcPr>
            <w:tcW w:w="1980" w:type="dxa"/>
          </w:tcPr>
          <w:p w14:paraId="5FB7948E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    6</w:t>
            </w:r>
          </w:p>
        </w:tc>
        <w:tc>
          <w:tcPr>
            <w:tcW w:w="1215" w:type="dxa"/>
          </w:tcPr>
          <w:p w14:paraId="20CAF4A3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38/426</w:t>
            </w:r>
          </w:p>
        </w:tc>
        <w:tc>
          <w:tcPr>
            <w:tcW w:w="1156" w:type="dxa"/>
          </w:tcPr>
          <w:p w14:paraId="2517DE05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0.74</w:t>
            </w:r>
          </w:p>
        </w:tc>
        <w:tc>
          <w:tcPr>
            <w:tcW w:w="1156" w:type="dxa"/>
          </w:tcPr>
          <w:p w14:paraId="1FAD2043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0.46, 1.18</w:t>
            </w:r>
          </w:p>
        </w:tc>
        <w:tc>
          <w:tcPr>
            <w:tcW w:w="1156" w:type="dxa"/>
          </w:tcPr>
          <w:p w14:paraId="4FBB77E4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0.200</w:t>
            </w:r>
          </w:p>
        </w:tc>
        <w:tc>
          <w:tcPr>
            <w:tcW w:w="1156" w:type="dxa"/>
          </w:tcPr>
          <w:p w14:paraId="65F33F97" w14:textId="75F9373E" w:rsidR="00AB3249" w:rsidRPr="00F85D6C" w:rsidRDefault="0065715A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0.72</w:t>
            </w:r>
          </w:p>
        </w:tc>
        <w:tc>
          <w:tcPr>
            <w:tcW w:w="1156" w:type="dxa"/>
          </w:tcPr>
          <w:p w14:paraId="3FDB74EC" w14:textId="547290C9" w:rsidR="00AB3249" w:rsidRPr="00F85D6C" w:rsidRDefault="0065715A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0.43, 1.20</w:t>
            </w:r>
          </w:p>
        </w:tc>
        <w:tc>
          <w:tcPr>
            <w:tcW w:w="1156" w:type="dxa"/>
          </w:tcPr>
          <w:p w14:paraId="61215F3E" w14:textId="1B2F4200" w:rsidR="00AB3249" w:rsidRPr="00F85D6C" w:rsidRDefault="00E3733D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0.200</w:t>
            </w:r>
          </w:p>
        </w:tc>
        <w:tc>
          <w:tcPr>
            <w:tcW w:w="1156" w:type="dxa"/>
          </w:tcPr>
          <w:p w14:paraId="584FC1BC" w14:textId="4442BD65" w:rsidR="00AB3249" w:rsidRPr="00F85D6C" w:rsidRDefault="00D81DA5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00.76</w:t>
            </w:r>
          </w:p>
        </w:tc>
        <w:tc>
          <w:tcPr>
            <w:tcW w:w="1156" w:type="dxa"/>
          </w:tcPr>
          <w:p w14:paraId="06C83EF0" w14:textId="5822B21D" w:rsidR="00AB3249" w:rsidRPr="00F85D6C" w:rsidRDefault="00D81DA5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0.46, 1.28</w:t>
            </w:r>
          </w:p>
        </w:tc>
        <w:tc>
          <w:tcPr>
            <w:tcW w:w="1157" w:type="dxa"/>
          </w:tcPr>
          <w:p w14:paraId="4B233768" w14:textId="519F9645" w:rsidR="00AB3249" w:rsidRPr="00F85D6C" w:rsidRDefault="00D81DA5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0.300</w:t>
            </w:r>
          </w:p>
        </w:tc>
      </w:tr>
      <w:tr w:rsidR="00C725D6" w:rsidRPr="00F85D6C" w14:paraId="34F828FB" w14:textId="77777777" w:rsidTr="00C725D6">
        <w:trPr>
          <w:trHeight w:val="340"/>
          <w:jc w:val="center"/>
        </w:trPr>
        <w:tc>
          <w:tcPr>
            <w:tcW w:w="1980" w:type="dxa"/>
          </w:tcPr>
          <w:p w14:paraId="34FA7E83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    8</w:t>
            </w:r>
          </w:p>
        </w:tc>
        <w:tc>
          <w:tcPr>
            <w:tcW w:w="1215" w:type="dxa"/>
          </w:tcPr>
          <w:p w14:paraId="08D4312C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53/569</w:t>
            </w:r>
          </w:p>
        </w:tc>
        <w:tc>
          <w:tcPr>
            <w:tcW w:w="1156" w:type="dxa"/>
          </w:tcPr>
          <w:p w14:paraId="4F6F26B2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1.03</w:t>
            </w:r>
          </w:p>
        </w:tc>
        <w:tc>
          <w:tcPr>
            <w:tcW w:w="1156" w:type="dxa"/>
          </w:tcPr>
          <w:p w14:paraId="762C5FF7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0.64, 1.66</w:t>
            </w:r>
          </w:p>
        </w:tc>
        <w:tc>
          <w:tcPr>
            <w:tcW w:w="1156" w:type="dxa"/>
          </w:tcPr>
          <w:p w14:paraId="1F6A76C0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&gt;0.900</w:t>
            </w:r>
          </w:p>
        </w:tc>
        <w:tc>
          <w:tcPr>
            <w:tcW w:w="1156" w:type="dxa"/>
          </w:tcPr>
          <w:p w14:paraId="525A6C81" w14:textId="1B373BD6" w:rsidR="00AB3249" w:rsidRPr="00F85D6C" w:rsidRDefault="00E3733D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1.02</w:t>
            </w:r>
          </w:p>
        </w:tc>
        <w:tc>
          <w:tcPr>
            <w:tcW w:w="1156" w:type="dxa"/>
          </w:tcPr>
          <w:p w14:paraId="72017903" w14:textId="385F3C97" w:rsidR="00AB3249" w:rsidRPr="00F85D6C" w:rsidRDefault="00E3733D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0.63, 1.65</w:t>
            </w:r>
          </w:p>
        </w:tc>
        <w:tc>
          <w:tcPr>
            <w:tcW w:w="1156" w:type="dxa"/>
          </w:tcPr>
          <w:p w14:paraId="3D8C545D" w14:textId="62A5A23C" w:rsidR="00AB3249" w:rsidRPr="00F85D6C" w:rsidRDefault="00E3733D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&gt;</w:t>
            </w:r>
            <w:r w:rsidR="00AB3249" w:rsidRPr="00F85D6C">
              <w:rPr>
                <w:rFonts w:ascii="Cambria" w:hAnsi="Cambria" w:cs="Calibri"/>
                <w:sz w:val="20"/>
                <w:szCs w:val="20"/>
              </w:rPr>
              <w:t>0.900</w:t>
            </w:r>
          </w:p>
        </w:tc>
        <w:tc>
          <w:tcPr>
            <w:tcW w:w="1156" w:type="dxa"/>
          </w:tcPr>
          <w:p w14:paraId="4B8D3965" w14:textId="44B3CF79" w:rsidR="00AB3249" w:rsidRPr="00F85D6C" w:rsidRDefault="00D81DA5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1.08</w:t>
            </w:r>
          </w:p>
        </w:tc>
        <w:tc>
          <w:tcPr>
            <w:tcW w:w="1156" w:type="dxa"/>
          </w:tcPr>
          <w:p w14:paraId="03DFA7B8" w14:textId="5857737F" w:rsidR="00AB3249" w:rsidRPr="00F85D6C" w:rsidRDefault="00295220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0.67, 1.73</w:t>
            </w:r>
          </w:p>
        </w:tc>
        <w:tc>
          <w:tcPr>
            <w:tcW w:w="1157" w:type="dxa"/>
          </w:tcPr>
          <w:p w14:paraId="3631F105" w14:textId="5215378E" w:rsidR="00AB3249" w:rsidRPr="00F85D6C" w:rsidRDefault="00295220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0.800</w:t>
            </w:r>
          </w:p>
        </w:tc>
      </w:tr>
      <w:tr w:rsidR="00C725D6" w:rsidRPr="00F85D6C" w14:paraId="475A58D4" w14:textId="77777777" w:rsidTr="00C725D6">
        <w:trPr>
          <w:trHeight w:val="340"/>
          <w:jc w:val="center"/>
        </w:trPr>
        <w:tc>
          <w:tcPr>
            <w:tcW w:w="1980" w:type="dxa"/>
          </w:tcPr>
          <w:p w14:paraId="2F48E8B2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    &gt;8</w:t>
            </w:r>
          </w:p>
        </w:tc>
        <w:tc>
          <w:tcPr>
            <w:tcW w:w="1215" w:type="dxa"/>
          </w:tcPr>
          <w:p w14:paraId="1B13C165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20/203</w:t>
            </w:r>
          </w:p>
        </w:tc>
        <w:tc>
          <w:tcPr>
            <w:tcW w:w="1156" w:type="dxa"/>
          </w:tcPr>
          <w:p w14:paraId="5FEEF32A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0.69</w:t>
            </w:r>
          </w:p>
        </w:tc>
        <w:tc>
          <w:tcPr>
            <w:tcW w:w="1156" w:type="dxa"/>
          </w:tcPr>
          <w:p w14:paraId="6CF38A4A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0.38, 1.25</w:t>
            </w:r>
          </w:p>
        </w:tc>
        <w:tc>
          <w:tcPr>
            <w:tcW w:w="1156" w:type="dxa"/>
          </w:tcPr>
          <w:p w14:paraId="560D38A2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0.200</w:t>
            </w:r>
          </w:p>
        </w:tc>
        <w:tc>
          <w:tcPr>
            <w:tcW w:w="1156" w:type="dxa"/>
          </w:tcPr>
          <w:p w14:paraId="54429384" w14:textId="4ADAE386" w:rsidR="00AB3249" w:rsidRPr="00F85D6C" w:rsidRDefault="00E3733D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0.70</w:t>
            </w:r>
          </w:p>
        </w:tc>
        <w:tc>
          <w:tcPr>
            <w:tcW w:w="1156" w:type="dxa"/>
          </w:tcPr>
          <w:p w14:paraId="192201AD" w14:textId="6BC5202B" w:rsidR="00AB3249" w:rsidRPr="00F85D6C" w:rsidRDefault="0002429A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0.38, 1.30</w:t>
            </w:r>
          </w:p>
        </w:tc>
        <w:tc>
          <w:tcPr>
            <w:tcW w:w="1156" w:type="dxa"/>
          </w:tcPr>
          <w:p w14:paraId="48A711B4" w14:textId="41B4C660" w:rsidR="00AB3249" w:rsidRPr="00F85D6C" w:rsidRDefault="0002429A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0.300</w:t>
            </w:r>
          </w:p>
        </w:tc>
        <w:tc>
          <w:tcPr>
            <w:tcW w:w="1156" w:type="dxa"/>
          </w:tcPr>
          <w:p w14:paraId="4C5F07A6" w14:textId="6BCCDCB3" w:rsidR="00AB3249" w:rsidRPr="00F85D6C" w:rsidRDefault="00295220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00.74</w:t>
            </w:r>
          </w:p>
        </w:tc>
        <w:tc>
          <w:tcPr>
            <w:tcW w:w="1156" w:type="dxa"/>
          </w:tcPr>
          <w:p w14:paraId="74B53C4D" w14:textId="6C006750" w:rsidR="00AB3249" w:rsidRPr="00F85D6C" w:rsidRDefault="00295220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0.38, 1.45</w:t>
            </w:r>
          </w:p>
        </w:tc>
        <w:tc>
          <w:tcPr>
            <w:tcW w:w="1157" w:type="dxa"/>
          </w:tcPr>
          <w:p w14:paraId="67D73D5F" w14:textId="2534047E" w:rsidR="00AB3249" w:rsidRPr="00F85D6C" w:rsidRDefault="00295220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0.400</w:t>
            </w:r>
          </w:p>
        </w:tc>
      </w:tr>
      <w:tr w:rsidR="00CB6F50" w:rsidRPr="00F85D6C" w14:paraId="2EB4CF9A" w14:textId="77777777" w:rsidTr="009A2036">
        <w:trPr>
          <w:trHeight w:val="334"/>
          <w:jc w:val="center"/>
        </w:trPr>
        <w:tc>
          <w:tcPr>
            <w:tcW w:w="13600" w:type="dxa"/>
            <w:gridSpan w:val="11"/>
          </w:tcPr>
          <w:p w14:paraId="3EFA9862" w14:textId="22ACF33D" w:rsidR="00CB6F50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b/>
                <w:bCs/>
                <w:sz w:val="20"/>
                <w:szCs w:val="20"/>
              </w:rPr>
              <w:lastRenderedPageBreak/>
              <w:t>Non-cancer cause</w:t>
            </w:r>
          </w:p>
        </w:tc>
      </w:tr>
      <w:tr w:rsidR="00C725D6" w:rsidRPr="00F85D6C" w14:paraId="1343AE81" w14:textId="77777777" w:rsidTr="00C725D6">
        <w:trPr>
          <w:trHeight w:val="334"/>
          <w:jc w:val="center"/>
        </w:trPr>
        <w:tc>
          <w:tcPr>
            <w:tcW w:w="1980" w:type="dxa"/>
          </w:tcPr>
          <w:p w14:paraId="698D2547" w14:textId="7B31F0F4" w:rsidR="00AB3249" w:rsidRPr="00F85D6C" w:rsidRDefault="00F63F84" w:rsidP="00F63F84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D</w:t>
            </w:r>
            <w:r w:rsidRPr="00F63F84">
              <w:rPr>
                <w:rFonts w:ascii="Cambria" w:hAnsi="Cambria" w:cs="Calibri"/>
                <w:sz w:val="20"/>
                <w:szCs w:val="20"/>
              </w:rPr>
              <w:t>epressive symptoms</w:t>
            </w:r>
            <w:r w:rsidR="00BC444E">
              <w:rPr>
                <w:rFonts w:ascii="Cambria" w:hAnsi="Cambria" w:cs="Calibri" w:hint="eastAsia"/>
                <w:sz w:val="20"/>
                <w:szCs w:val="20"/>
              </w:rPr>
              <w:t xml:space="preserve"> scores</w:t>
            </w:r>
          </w:p>
        </w:tc>
        <w:tc>
          <w:tcPr>
            <w:tcW w:w="1215" w:type="dxa"/>
          </w:tcPr>
          <w:p w14:paraId="66DC08EE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6" w:type="dxa"/>
          </w:tcPr>
          <w:p w14:paraId="224F8122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1.03</w:t>
            </w:r>
          </w:p>
        </w:tc>
        <w:tc>
          <w:tcPr>
            <w:tcW w:w="1156" w:type="dxa"/>
          </w:tcPr>
          <w:p w14:paraId="5F19B3B1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1.01, 1.04</w:t>
            </w:r>
          </w:p>
        </w:tc>
        <w:tc>
          <w:tcPr>
            <w:tcW w:w="1156" w:type="dxa"/>
          </w:tcPr>
          <w:p w14:paraId="780F6BEF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0.003</w:t>
            </w:r>
          </w:p>
        </w:tc>
        <w:tc>
          <w:tcPr>
            <w:tcW w:w="1156" w:type="dxa"/>
          </w:tcPr>
          <w:p w14:paraId="02AC997A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1.02</w:t>
            </w:r>
          </w:p>
        </w:tc>
        <w:tc>
          <w:tcPr>
            <w:tcW w:w="1156" w:type="dxa"/>
          </w:tcPr>
          <w:p w14:paraId="3288954B" w14:textId="6887B8E6" w:rsidR="00AB3249" w:rsidRPr="00F85D6C" w:rsidRDefault="007E6282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1.00</w:t>
            </w:r>
            <w:r w:rsidR="00AB3249" w:rsidRPr="00F85D6C">
              <w:rPr>
                <w:rFonts w:ascii="Cambria" w:hAnsi="Cambria" w:cs="Calibri"/>
                <w:sz w:val="20"/>
                <w:szCs w:val="20"/>
              </w:rPr>
              <w:t>, 1.04</w:t>
            </w:r>
          </w:p>
        </w:tc>
        <w:tc>
          <w:tcPr>
            <w:tcW w:w="1156" w:type="dxa"/>
          </w:tcPr>
          <w:p w14:paraId="3CD42C06" w14:textId="39CD3A7A" w:rsidR="00AB3249" w:rsidRPr="00F85D6C" w:rsidRDefault="00EF2AF7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0.025</w:t>
            </w:r>
          </w:p>
        </w:tc>
        <w:tc>
          <w:tcPr>
            <w:tcW w:w="1156" w:type="dxa"/>
          </w:tcPr>
          <w:p w14:paraId="32A9C17D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1.02</w:t>
            </w:r>
          </w:p>
        </w:tc>
        <w:tc>
          <w:tcPr>
            <w:tcW w:w="1156" w:type="dxa"/>
          </w:tcPr>
          <w:p w14:paraId="3570B40C" w14:textId="4F75A651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1.00, </w:t>
            </w:r>
            <w:r w:rsidR="00D05EF6">
              <w:rPr>
                <w:rFonts w:ascii="Cambria" w:hAnsi="Cambria" w:cs="Calibri" w:hint="eastAsia"/>
                <w:sz w:val="20"/>
                <w:szCs w:val="20"/>
              </w:rPr>
              <w:t>1.03</w:t>
            </w:r>
          </w:p>
        </w:tc>
        <w:tc>
          <w:tcPr>
            <w:tcW w:w="1157" w:type="dxa"/>
          </w:tcPr>
          <w:p w14:paraId="3FB80FD2" w14:textId="102D2A96" w:rsidR="00AB3249" w:rsidRPr="00F85D6C" w:rsidRDefault="00D05EF6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>
              <w:rPr>
                <w:rFonts w:ascii="Cambria" w:hAnsi="Cambria" w:cs="Calibri" w:hint="eastAsia"/>
                <w:b/>
                <w:bCs/>
                <w:sz w:val="20"/>
                <w:szCs w:val="20"/>
              </w:rPr>
              <w:t>0.045</w:t>
            </w:r>
          </w:p>
        </w:tc>
      </w:tr>
      <w:tr w:rsidR="00C725D6" w:rsidRPr="00F85D6C" w14:paraId="48CA3FCD" w14:textId="77777777" w:rsidTr="00C725D6">
        <w:trPr>
          <w:trHeight w:val="340"/>
          <w:jc w:val="center"/>
        </w:trPr>
        <w:tc>
          <w:tcPr>
            <w:tcW w:w="1980" w:type="dxa"/>
          </w:tcPr>
          <w:p w14:paraId="268A3BB8" w14:textId="5E3371E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Sleep </w:t>
            </w:r>
            <w:r w:rsidR="00F63F84">
              <w:rPr>
                <w:rFonts w:ascii="Cambria" w:hAnsi="Cambria" w:cs="Calibri" w:hint="eastAsia"/>
                <w:sz w:val="20"/>
                <w:szCs w:val="20"/>
              </w:rPr>
              <w:t>duration</w:t>
            </w:r>
          </w:p>
        </w:tc>
        <w:tc>
          <w:tcPr>
            <w:tcW w:w="1215" w:type="dxa"/>
          </w:tcPr>
          <w:p w14:paraId="2021C5CE" w14:textId="250EC641" w:rsidR="00AB3249" w:rsidRPr="00F85D6C" w:rsidRDefault="00CB6F50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410/2009</w:t>
            </w:r>
          </w:p>
        </w:tc>
        <w:tc>
          <w:tcPr>
            <w:tcW w:w="1156" w:type="dxa"/>
          </w:tcPr>
          <w:p w14:paraId="4AAE4002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19DA7435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6CA8C2CF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214669D3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2556896A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03E25F1C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1E67601C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6" w:type="dxa"/>
          </w:tcPr>
          <w:p w14:paraId="7EDEC8B7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157" w:type="dxa"/>
          </w:tcPr>
          <w:p w14:paraId="43C71DAD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</w:p>
        </w:tc>
      </w:tr>
      <w:tr w:rsidR="00C725D6" w:rsidRPr="00F85D6C" w14:paraId="6E319D76" w14:textId="77777777" w:rsidTr="00C725D6">
        <w:trPr>
          <w:trHeight w:val="334"/>
          <w:jc w:val="center"/>
        </w:trPr>
        <w:tc>
          <w:tcPr>
            <w:tcW w:w="1980" w:type="dxa"/>
          </w:tcPr>
          <w:p w14:paraId="11FE8008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    7</w:t>
            </w:r>
          </w:p>
        </w:tc>
        <w:tc>
          <w:tcPr>
            <w:tcW w:w="1215" w:type="dxa"/>
          </w:tcPr>
          <w:p w14:paraId="6B825D3D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75/525</w:t>
            </w:r>
          </w:p>
        </w:tc>
        <w:tc>
          <w:tcPr>
            <w:tcW w:w="1156" w:type="dxa"/>
          </w:tcPr>
          <w:p w14:paraId="033FDF0E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eastAsia="等线" w:hAnsi="Cambria" w:cs="Calibri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156" w:type="dxa"/>
          </w:tcPr>
          <w:p w14:paraId="445CD329" w14:textId="718B493D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6" w:type="dxa"/>
          </w:tcPr>
          <w:p w14:paraId="381D92C8" w14:textId="29D113CC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6" w:type="dxa"/>
          </w:tcPr>
          <w:p w14:paraId="6194C6B0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eastAsia="等线" w:hAnsi="Cambria" w:cs="Calibri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156" w:type="dxa"/>
          </w:tcPr>
          <w:p w14:paraId="23974B72" w14:textId="47B1F557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6" w:type="dxa"/>
          </w:tcPr>
          <w:p w14:paraId="7E361167" w14:textId="41816A38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6" w:type="dxa"/>
          </w:tcPr>
          <w:p w14:paraId="7B469713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eastAsia="等线" w:hAnsi="Cambria" w:cs="Calibri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156" w:type="dxa"/>
          </w:tcPr>
          <w:p w14:paraId="5E1E9B14" w14:textId="26511A1B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  <w:tc>
          <w:tcPr>
            <w:tcW w:w="1157" w:type="dxa"/>
          </w:tcPr>
          <w:p w14:paraId="57302CC0" w14:textId="4A8B967D" w:rsidR="00AB3249" w:rsidRPr="00F85D6C" w:rsidRDefault="00156806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NA</w:t>
            </w:r>
          </w:p>
        </w:tc>
      </w:tr>
      <w:tr w:rsidR="00C725D6" w:rsidRPr="00F85D6C" w14:paraId="7DB91A7F" w14:textId="77777777" w:rsidTr="00C725D6">
        <w:trPr>
          <w:trHeight w:val="340"/>
          <w:jc w:val="center"/>
        </w:trPr>
        <w:tc>
          <w:tcPr>
            <w:tcW w:w="1980" w:type="dxa"/>
          </w:tcPr>
          <w:p w14:paraId="00729E4C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    &lt;6</w:t>
            </w:r>
          </w:p>
        </w:tc>
        <w:tc>
          <w:tcPr>
            <w:tcW w:w="1215" w:type="dxa"/>
          </w:tcPr>
          <w:p w14:paraId="482F88C6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57/286</w:t>
            </w:r>
          </w:p>
        </w:tc>
        <w:tc>
          <w:tcPr>
            <w:tcW w:w="1156" w:type="dxa"/>
          </w:tcPr>
          <w:p w14:paraId="629EF27D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1.31</w:t>
            </w:r>
          </w:p>
        </w:tc>
        <w:tc>
          <w:tcPr>
            <w:tcW w:w="1156" w:type="dxa"/>
          </w:tcPr>
          <w:p w14:paraId="06C9938F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0.96, 1.79</w:t>
            </w:r>
          </w:p>
        </w:tc>
        <w:tc>
          <w:tcPr>
            <w:tcW w:w="1156" w:type="dxa"/>
          </w:tcPr>
          <w:p w14:paraId="7E2E88DF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0.093</w:t>
            </w:r>
          </w:p>
        </w:tc>
        <w:tc>
          <w:tcPr>
            <w:tcW w:w="1156" w:type="dxa"/>
          </w:tcPr>
          <w:p w14:paraId="5A45CE7E" w14:textId="21652A64" w:rsidR="00AB3249" w:rsidRPr="00F85D6C" w:rsidRDefault="00EF2AF7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1.22</w:t>
            </w:r>
          </w:p>
        </w:tc>
        <w:tc>
          <w:tcPr>
            <w:tcW w:w="1156" w:type="dxa"/>
          </w:tcPr>
          <w:p w14:paraId="430F9ECD" w14:textId="5CC8D8AB" w:rsidR="00AB3249" w:rsidRPr="00F85D6C" w:rsidRDefault="00EF2AF7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0.91, 1.64</w:t>
            </w:r>
          </w:p>
        </w:tc>
        <w:tc>
          <w:tcPr>
            <w:tcW w:w="1156" w:type="dxa"/>
          </w:tcPr>
          <w:p w14:paraId="494BEEF2" w14:textId="472C8016" w:rsidR="00AB3249" w:rsidRPr="00F85D6C" w:rsidRDefault="00EF2AF7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0.200</w:t>
            </w:r>
          </w:p>
        </w:tc>
        <w:tc>
          <w:tcPr>
            <w:tcW w:w="1156" w:type="dxa"/>
          </w:tcPr>
          <w:p w14:paraId="011A96E7" w14:textId="7BE71C92" w:rsidR="00AB3249" w:rsidRPr="00F85D6C" w:rsidRDefault="00A0054C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1.24</w:t>
            </w:r>
          </w:p>
        </w:tc>
        <w:tc>
          <w:tcPr>
            <w:tcW w:w="1156" w:type="dxa"/>
          </w:tcPr>
          <w:p w14:paraId="741BDF5A" w14:textId="64F10C46" w:rsidR="00AB3249" w:rsidRPr="00F85D6C" w:rsidRDefault="00A0054C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0.91, 1.67</w:t>
            </w:r>
          </w:p>
        </w:tc>
        <w:tc>
          <w:tcPr>
            <w:tcW w:w="1157" w:type="dxa"/>
          </w:tcPr>
          <w:p w14:paraId="6C546BD1" w14:textId="637E3127" w:rsidR="00AB3249" w:rsidRPr="00F85D6C" w:rsidRDefault="00A0054C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0.200</w:t>
            </w:r>
          </w:p>
        </w:tc>
      </w:tr>
      <w:tr w:rsidR="00C725D6" w:rsidRPr="00F85D6C" w14:paraId="28A47317" w14:textId="77777777" w:rsidTr="00C725D6">
        <w:trPr>
          <w:trHeight w:val="340"/>
          <w:jc w:val="center"/>
        </w:trPr>
        <w:tc>
          <w:tcPr>
            <w:tcW w:w="1980" w:type="dxa"/>
          </w:tcPr>
          <w:p w14:paraId="413A77CB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    6</w:t>
            </w:r>
          </w:p>
        </w:tc>
        <w:tc>
          <w:tcPr>
            <w:tcW w:w="1215" w:type="dxa"/>
          </w:tcPr>
          <w:p w14:paraId="7B1271BF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79/426</w:t>
            </w:r>
          </w:p>
        </w:tc>
        <w:tc>
          <w:tcPr>
            <w:tcW w:w="1156" w:type="dxa"/>
          </w:tcPr>
          <w:p w14:paraId="0DA2A5C6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1.08</w:t>
            </w:r>
          </w:p>
        </w:tc>
        <w:tc>
          <w:tcPr>
            <w:tcW w:w="1156" w:type="dxa"/>
          </w:tcPr>
          <w:p w14:paraId="33BE5A4C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0.80, 1.47</w:t>
            </w:r>
          </w:p>
        </w:tc>
        <w:tc>
          <w:tcPr>
            <w:tcW w:w="1156" w:type="dxa"/>
          </w:tcPr>
          <w:p w14:paraId="289AE662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0.600</w:t>
            </w:r>
          </w:p>
        </w:tc>
        <w:tc>
          <w:tcPr>
            <w:tcW w:w="1156" w:type="dxa"/>
          </w:tcPr>
          <w:p w14:paraId="59851019" w14:textId="1C393957" w:rsidR="00AB3249" w:rsidRPr="00F85D6C" w:rsidRDefault="007421EB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1.02</w:t>
            </w:r>
          </w:p>
        </w:tc>
        <w:tc>
          <w:tcPr>
            <w:tcW w:w="1156" w:type="dxa"/>
          </w:tcPr>
          <w:p w14:paraId="60C76865" w14:textId="5B06FC46" w:rsidR="00AB3249" w:rsidRPr="00F85D6C" w:rsidRDefault="007421EB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0.76, 1.37</w:t>
            </w:r>
          </w:p>
        </w:tc>
        <w:tc>
          <w:tcPr>
            <w:tcW w:w="1156" w:type="dxa"/>
          </w:tcPr>
          <w:p w14:paraId="5CFCD84F" w14:textId="39A358F3" w:rsidR="00AB3249" w:rsidRPr="00F85D6C" w:rsidRDefault="007421EB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&gt;0.900</w:t>
            </w:r>
          </w:p>
        </w:tc>
        <w:tc>
          <w:tcPr>
            <w:tcW w:w="1156" w:type="dxa"/>
          </w:tcPr>
          <w:p w14:paraId="6B0344EF" w14:textId="793BE1CD" w:rsidR="00AB3249" w:rsidRPr="00F85D6C" w:rsidRDefault="00A0054C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0.97</w:t>
            </w:r>
          </w:p>
        </w:tc>
        <w:tc>
          <w:tcPr>
            <w:tcW w:w="1156" w:type="dxa"/>
          </w:tcPr>
          <w:p w14:paraId="777876C9" w14:textId="5C697124" w:rsidR="00AB3249" w:rsidRPr="00F85D6C" w:rsidRDefault="00653F93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0.74, 1.27</w:t>
            </w:r>
          </w:p>
        </w:tc>
        <w:tc>
          <w:tcPr>
            <w:tcW w:w="1157" w:type="dxa"/>
          </w:tcPr>
          <w:p w14:paraId="637207DC" w14:textId="09B1CE62" w:rsidR="00AB3249" w:rsidRPr="00F85D6C" w:rsidRDefault="00653F93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0.800</w:t>
            </w:r>
          </w:p>
        </w:tc>
      </w:tr>
      <w:tr w:rsidR="00C725D6" w:rsidRPr="00F85D6C" w14:paraId="18B68938" w14:textId="77777777" w:rsidTr="00C725D6">
        <w:trPr>
          <w:trHeight w:val="340"/>
          <w:jc w:val="center"/>
        </w:trPr>
        <w:tc>
          <w:tcPr>
            <w:tcW w:w="1980" w:type="dxa"/>
          </w:tcPr>
          <w:p w14:paraId="47E00FF9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    8</w:t>
            </w:r>
          </w:p>
        </w:tc>
        <w:tc>
          <w:tcPr>
            <w:tcW w:w="1215" w:type="dxa"/>
          </w:tcPr>
          <w:p w14:paraId="79D19C65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135/569</w:t>
            </w:r>
          </w:p>
        </w:tc>
        <w:tc>
          <w:tcPr>
            <w:tcW w:w="1156" w:type="dxa"/>
          </w:tcPr>
          <w:p w14:paraId="7969BFD4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1.22</w:t>
            </w:r>
          </w:p>
        </w:tc>
        <w:tc>
          <w:tcPr>
            <w:tcW w:w="1156" w:type="dxa"/>
          </w:tcPr>
          <w:p w14:paraId="68F13301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0.87, 1.72</w:t>
            </w:r>
          </w:p>
        </w:tc>
        <w:tc>
          <w:tcPr>
            <w:tcW w:w="1156" w:type="dxa"/>
          </w:tcPr>
          <w:p w14:paraId="083EAB79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0.200</w:t>
            </w:r>
          </w:p>
        </w:tc>
        <w:tc>
          <w:tcPr>
            <w:tcW w:w="1156" w:type="dxa"/>
          </w:tcPr>
          <w:p w14:paraId="6744E8F7" w14:textId="63CA4BF8" w:rsidR="00AB3249" w:rsidRPr="00F85D6C" w:rsidRDefault="007421EB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1.26</w:t>
            </w:r>
          </w:p>
        </w:tc>
        <w:tc>
          <w:tcPr>
            <w:tcW w:w="1156" w:type="dxa"/>
          </w:tcPr>
          <w:p w14:paraId="59AA4BC8" w14:textId="18B2A594" w:rsidR="00AB3249" w:rsidRPr="00F85D6C" w:rsidRDefault="007421EB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0.88, 1.80</w:t>
            </w:r>
          </w:p>
        </w:tc>
        <w:tc>
          <w:tcPr>
            <w:tcW w:w="1156" w:type="dxa"/>
          </w:tcPr>
          <w:p w14:paraId="752A21C0" w14:textId="0C9E69D1" w:rsidR="00AB3249" w:rsidRPr="00F85D6C" w:rsidRDefault="007421EB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0.200</w:t>
            </w:r>
          </w:p>
        </w:tc>
        <w:tc>
          <w:tcPr>
            <w:tcW w:w="1156" w:type="dxa"/>
          </w:tcPr>
          <w:p w14:paraId="6C5DCABE" w14:textId="767401AF" w:rsidR="00AB3249" w:rsidRPr="00F85D6C" w:rsidRDefault="00775A75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1.29</w:t>
            </w:r>
          </w:p>
        </w:tc>
        <w:tc>
          <w:tcPr>
            <w:tcW w:w="1156" w:type="dxa"/>
          </w:tcPr>
          <w:p w14:paraId="6537CEF0" w14:textId="65053621" w:rsidR="00AB3249" w:rsidRPr="00F85D6C" w:rsidRDefault="002C362A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0.92, 1.81</w:t>
            </w:r>
          </w:p>
        </w:tc>
        <w:tc>
          <w:tcPr>
            <w:tcW w:w="1157" w:type="dxa"/>
          </w:tcPr>
          <w:p w14:paraId="290AA707" w14:textId="59B2B76E" w:rsidR="00AB3249" w:rsidRPr="00F85D6C" w:rsidRDefault="002C362A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0.140</w:t>
            </w:r>
          </w:p>
        </w:tc>
      </w:tr>
      <w:tr w:rsidR="00C725D6" w:rsidRPr="00F85D6C" w14:paraId="33671EAD" w14:textId="77777777" w:rsidTr="00C725D6">
        <w:trPr>
          <w:trHeight w:val="334"/>
          <w:jc w:val="center"/>
        </w:trPr>
        <w:tc>
          <w:tcPr>
            <w:tcW w:w="1980" w:type="dxa"/>
          </w:tcPr>
          <w:p w14:paraId="2DBADC5F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 xml:space="preserve">    &gt;8</w:t>
            </w:r>
          </w:p>
        </w:tc>
        <w:tc>
          <w:tcPr>
            <w:tcW w:w="1215" w:type="dxa"/>
          </w:tcPr>
          <w:p w14:paraId="74A4F6BC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64/203</w:t>
            </w:r>
          </w:p>
        </w:tc>
        <w:tc>
          <w:tcPr>
            <w:tcW w:w="1156" w:type="dxa"/>
          </w:tcPr>
          <w:p w14:paraId="779A7C69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1.20</w:t>
            </w:r>
          </w:p>
        </w:tc>
        <w:tc>
          <w:tcPr>
            <w:tcW w:w="1156" w:type="dxa"/>
          </w:tcPr>
          <w:p w14:paraId="7CA3BA8F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0.84, 1.71</w:t>
            </w:r>
          </w:p>
        </w:tc>
        <w:tc>
          <w:tcPr>
            <w:tcW w:w="1156" w:type="dxa"/>
          </w:tcPr>
          <w:p w14:paraId="3038E7E0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0.300</w:t>
            </w:r>
          </w:p>
        </w:tc>
        <w:tc>
          <w:tcPr>
            <w:tcW w:w="1156" w:type="dxa"/>
          </w:tcPr>
          <w:p w14:paraId="122453D2" w14:textId="6F5B3EF2" w:rsidR="00AB3249" w:rsidRPr="00F85D6C" w:rsidRDefault="007421EB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1.22</w:t>
            </w:r>
          </w:p>
        </w:tc>
        <w:tc>
          <w:tcPr>
            <w:tcW w:w="1156" w:type="dxa"/>
          </w:tcPr>
          <w:p w14:paraId="16B051CB" w14:textId="78605A57" w:rsidR="00AB3249" w:rsidRPr="00F85D6C" w:rsidRDefault="0037021C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0.86, 1.75</w:t>
            </w:r>
          </w:p>
        </w:tc>
        <w:tc>
          <w:tcPr>
            <w:tcW w:w="1156" w:type="dxa"/>
          </w:tcPr>
          <w:p w14:paraId="053E9C8F" w14:textId="11F80A37" w:rsidR="00AB3249" w:rsidRPr="00F85D6C" w:rsidRDefault="0037021C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0.300</w:t>
            </w:r>
          </w:p>
        </w:tc>
        <w:tc>
          <w:tcPr>
            <w:tcW w:w="1156" w:type="dxa"/>
          </w:tcPr>
          <w:p w14:paraId="4E08DC2F" w14:textId="0A411454" w:rsidR="00AB3249" w:rsidRPr="00F85D6C" w:rsidRDefault="002C362A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1.26</w:t>
            </w:r>
          </w:p>
        </w:tc>
        <w:tc>
          <w:tcPr>
            <w:tcW w:w="1156" w:type="dxa"/>
          </w:tcPr>
          <w:p w14:paraId="44F3E6CB" w14:textId="56F7645D" w:rsidR="00AB3249" w:rsidRPr="00F85D6C" w:rsidRDefault="002C362A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 w:hint="eastAsia"/>
                <w:sz w:val="20"/>
                <w:szCs w:val="20"/>
              </w:rPr>
              <w:t>0.90, 1.77</w:t>
            </w:r>
          </w:p>
        </w:tc>
        <w:tc>
          <w:tcPr>
            <w:tcW w:w="1157" w:type="dxa"/>
          </w:tcPr>
          <w:p w14:paraId="5BE9CCEA" w14:textId="77777777" w:rsidR="00AB3249" w:rsidRPr="00F85D6C" w:rsidRDefault="00AB3249" w:rsidP="00547A19">
            <w:pPr>
              <w:spacing w:line="276" w:lineRule="auto"/>
              <w:jc w:val="left"/>
              <w:rPr>
                <w:rFonts w:ascii="Cambria" w:hAnsi="Cambria" w:cs="Calibri"/>
                <w:sz w:val="20"/>
                <w:szCs w:val="20"/>
              </w:rPr>
            </w:pPr>
            <w:r w:rsidRPr="00F85D6C">
              <w:rPr>
                <w:rFonts w:ascii="Cambria" w:hAnsi="Cambria" w:cs="Calibri"/>
                <w:sz w:val="20"/>
                <w:szCs w:val="20"/>
              </w:rPr>
              <w:t>0.200</w:t>
            </w:r>
          </w:p>
        </w:tc>
      </w:tr>
    </w:tbl>
    <w:p w14:paraId="6AC1E36F" w14:textId="77777777" w:rsidR="002C02F4" w:rsidRPr="00F85D6C" w:rsidRDefault="002C02F4" w:rsidP="002C02F4">
      <w:pPr>
        <w:jc w:val="left"/>
        <w:rPr>
          <w:rFonts w:ascii="Cambria" w:hAnsi="Cambria" w:cs="Calibri"/>
          <w:sz w:val="20"/>
          <w:szCs w:val="20"/>
        </w:rPr>
      </w:pPr>
      <w:r w:rsidRPr="00F85D6C">
        <w:rPr>
          <w:rFonts w:ascii="Cambria" w:hAnsi="Cambria" w:cs="Calibri"/>
          <w:sz w:val="20"/>
          <w:szCs w:val="20"/>
          <w:vertAlign w:val="superscript"/>
        </w:rPr>
        <w:t>a</w:t>
      </w:r>
      <w:r w:rsidRPr="00F85D6C">
        <w:rPr>
          <w:rFonts w:ascii="Cambria" w:hAnsi="Cambria" w:cs="Calibri"/>
          <w:sz w:val="20"/>
          <w:szCs w:val="20"/>
        </w:rPr>
        <w:t xml:space="preserve"> Adjusted for age (continuous) and sex.</w:t>
      </w:r>
    </w:p>
    <w:p w14:paraId="2B3F1A6D" w14:textId="3B590E7C" w:rsidR="002C02F4" w:rsidRPr="00F85D6C" w:rsidRDefault="002C02F4" w:rsidP="002C02F4">
      <w:pPr>
        <w:jc w:val="left"/>
        <w:rPr>
          <w:rFonts w:ascii="Cambria" w:hAnsi="Cambria" w:cs="Calibri"/>
          <w:sz w:val="20"/>
          <w:szCs w:val="20"/>
        </w:rPr>
      </w:pPr>
      <w:r w:rsidRPr="00F85D6C">
        <w:rPr>
          <w:rFonts w:ascii="Cambria" w:hAnsi="Cambria" w:cs="Calibri"/>
          <w:sz w:val="20"/>
          <w:szCs w:val="20"/>
          <w:vertAlign w:val="superscript"/>
        </w:rPr>
        <w:t>b</w:t>
      </w:r>
      <w:r w:rsidRPr="00F85D6C">
        <w:rPr>
          <w:rFonts w:ascii="Cambria" w:hAnsi="Cambria" w:cs="Calibri"/>
          <w:sz w:val="20"/>
          <w:szCs w:val="20"/>
        </w:rPr>
        <w:t xml:space="preserve"> Model 1 + race, education level, marital status, family poverty income ratio, BMI (category), </w:t>
      </w:r>
      <w:r w:rsidR="003A5E1C">
        <w:rPr>
          <w:rFonts w:ascii="Cambria" w:hAnsi="Cambria" w:cs="Calibri" w:hint="eastAsia"/>
          <w:sz w:val="20"/>
          <w:szCs w:val="20"/>
        </w:rPr>
        <w:t>p</w:t>
      </w:r>
      <w:r w:rsidR="003A5E1C" w:rsidRPr="006B7FB6">
        <w:rPr>
          <w:rFonts w:ascii="Cambria" w:hAnsi="Cambria" w:cs="Calibri" w:hint="eastAsia"/>
          <w:sz w:val="20"/>
          <w:szCs w:val="20"/>
        </w:rPr>
        <w:t>hysical activity</w:t>
      </w:r>
      <w:r w:rsidR="003A5E1C">
        <w:rPr>
          <w:rFonts w:ascii="Cambria" w:hAnsi="Cambria" w:cs="Calibri" w:hint="eastAsia"/>
          <w:sz w:val="20"/>
          <w:szCs w:val="20"/>
        </w:rPr>
        <w:t>,</w:t>
      </w:r>
      <w:r w:rsidR="003A5E1C" w:rsidRPr="006B7FB6">
        <w:rPr>
          <w:rFonts w:ascii="Cambria" w:hAnsi="Cambria" w:cs="Calibri"/>
          <w:sz w:val="20"/>
          <w:szCs w:val="20"/>
        </w:rPr>
        <w:t xml:space="preserve"> </w:t>
      </w:r>
      <w:r w:rsidRPr="00F85D6C">
        <w:rPr>
          <w:rFonts w:ascii="Cambria" w:hAnsi="Cambria" w:cs="Calibri"/>
          <w:sz w:val="20"/>
          <w:szCs w:val="20"/>
        </w:rPr>
        <w:t>smoking and alcohol consumption.</w:t>
      </w:r>
    </w:p>
    <w:p w14:paraId="2EE5A02A" w14:textId="77777777" w:rsidR="002C02F4" w:rsidRPr="00F85D6C" w:rsidRDefault="002C02F4" w:rsidP="002C02F4">
      <w:pPr>
        <w:rPr>
          <w:rFonts w:ascii="Cambria" w:hAnsi="Cambria" w:cs="Calibri"/>
          <w:sz w:val="20"/>
          <w:szCs w:val="20"/>
        </w:rPr>
      </w:pPr>
      <w:r w:rsidRPr="00F85D6C">
        <w:rPr>
          <w:rFonts w:ascii="Cambria" w:hAnsi="Cambria" w:cs="Calibri"/>
          <w:sz w:val="20"/>
          <w:szCs w:val="20"/>
          <w:vertAlign w:val="superscript"/>
        </w:rPr>
        <w:t>c</w:t>
      </w:r>
      <w:r w:rsidRPr="00F85D6C">
        <w:rPr>
          <w:rFonts w:ascii="Cambria" w:hAnsi="Cambria" w:cs="Calibri"/>
          <w:sz w:val="20"/>
          <w:szCs w:val="20"/>
        </w:rPr>
        <w:t xml:space="preserve"> Model 2 + comorbidities (including hypertension, diabetes, and CVD) + years since first cancer diagnosis.</w:t>
      </w:r>
    </w:p>
    <w:p w14:paraId="7014E174" w14:textId="13679F25" w:rsidR="00362EE5" w:rsidRDefault="00362EE5">
      <w:pPr>
        <w:widowControl/>
        <w:jc w:val="left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br w:type="page"/>
      </w:r>
    </w:p>
    <w:p w14:paraId="27E55A4D" w14:textId="77777777" w:rsidR="003A5E1C" w:rsidRPr="00362EE5" w:rsidRDefault="003A5E1C" w:rsidP="003A5E1C">
      <w:pPr>
        <w:rPr>
          <w:rFonts w:ascii="Times New Roman" w:eastAsia="宋体" w:hAnsi="Times New Roman" w:cs="Times New Roman"/>
        </w:rPr>
      </w:pPr>
      <w:r w:rsidRPr="00F85D6C">
        <w:rPr>
          <w:rFonts w:ascii="Cambria" w:hAnsi="Cambria" w:cs="Calibri"/>
          <w:b/>
          <w:bCs/>
          <w:color w:val="101214"/>
          <w:sz w:val="24"/>
          <w:szCs w:val="24"/>
        </w:rPr>
        <w:lastRenderedPageBreak/>
        <w:t>Table S</w:t>
      </w:r>
      <w:r>
        <w:rPr>
          <w:rFonts w:ascii="Cambria" w:hAnsi="Cambria" w:cs="Calibri" w:hint="eastAsia"/>
          <w:b/>
          <w:bCs/>
          <w:color w:val="101214"/>
          <w:sz w:val="24"/>
          <w:szCs w:val="24"/>
        </w:rPr>
        <w:t xml:space="preserve">2 </w:t>
      </w:r>
      <w:r w:rsidRPr="00362EE5">
        <w:rPr>
          <w:rFonts w:ascii="Cambria" w:hAnsi="Cambria" w:cs="Calibri"/>
          <w:b/>
          <w:bCs/>
          <w:color w:val="101214"/>
          <w:sz w:val="24"/>
          <w:szCs w:val="24"/>
        </w:rPr>
        <w:t>Mediation Analysis of Depressive symptoms on Associations of Sleep Duration with Mortality</w:t>
      </w:r>
      <w:r>
        <w:rPr>
          <w:rFonts w:ascii="Cambria" w:hAnsi="Cambria" w:cs="Calibri" w:hint="eastAsia"/>
          <w:b/>
          <w:bCs/>
          <w:color w:val="101214"/>
          <w:sz w:val="24"/>
          <w:szCs w:val="24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72"/>
        <w:gridCol w:w="2938"/>
        <w:gridCol w:w="2934"/>
        <w:gridCol w:w="2544"/>
        <w:gridCol w:w="2544"/>
      </w:tblGrid>
      <w:tr w:rsidR="003A5E1C" w:rsidRPr="00362EE5" w14:paraId="1AFA62EA" w14:textId="77777777" w:rsidTr="00D00CD7">
        <w:trPr>
          <w:trHeight w:val="408"/>
        </w:trPr>
        <w:tc>
          <w:tcPr>
            <w:tcW w:w="2972" w:type="dxa"/>
            <w:vMerge w:val="restart"/>
            <w:vAlign w:val="center"/>
          </w:tcPr>
          <w:p w14:paraId="24C5FC0A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Depressive symptoms</w:t>
            </w:r>
          </w:p>
        </w:tc>
        <w:tc>
          <w:tcPr>
            <w:tcW w:w="10960" w:type="dxa"/>
            <w:gridSpan w:val="4"/>
            <w:vAlign w:val="center"/>
          </w:tcPr>
          <w:p w14:paraId="5A62CAB9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Sleep Duration</w:t>
            </w:r>
          </w:p>
          <w:p w14:paraId="1B07F2CD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Estimation% (95% CI)</w:t>
            </w:r>
          </w:p>
        </w:tc>
      </w:tr>
      <w:tr w:rsidR="003A5E1C" w:rsidRPr="00362EE5" w14:paraId="2C5FB7B3" w14:textId="77777777" w:rsidTr="00D00CD7">
        <w:trPr>
          <w:trHeight w:val="408"/>
        </w:trPr>
        <w:tc>
          <w:tcPr>
            <w:tcW w:w="2972" w:type="dxa"/>
            <w:vMerge/>
            <w:vAlign w:val="center"/>
          </w:tcPr>
          <w:p w14:paraId="12B16694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</w:p>
        </w:tc>
        <w:tc>
          <w:tcPr>
            <w:tcW w:w="2938" w:type="dxa"/>
            <w:vAlign w:val="center"/>
          </w:tcPr>
          <w:p w14:paraId="3AB8FEC1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&lt;6 hours</w:t>
            </w:r>
          </w:p>
        </w:tc>
        <w:tc>
          <w:tcPr>
            <w:tcW w:w="2934" w:type="dxa"/>
            <w:vAlign w:val="center"/>
          </w:tcPr>
          <w:p w14:paraId="6611F46C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6 hours</w:t>
            </w:r>
          </w:p>
        </w:tc>
        <w:tc>
          <w:tcPr>
            <w:tcW w:w="2544" w:type="dxa"/>
            <w:vAlign w:val="center"/>
          </w:tcPr>
          <w:p w14:paraId="59DAC9EB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8 hours</w:t>
            </w:r>
          </w:p>
        </w:tc>
        <w:tc>
          <w:tcPr>
            <w:tcW w:w="2544" w:type="dxa"/>
            <w:vAlign w:val="center"/>
          </w:tcPr>
          <w:p w14:paraId="398131C9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&gt;8 hours</w:t>
            </w:r>
          </w:p>
        </w:tc>
      </w:tr>
      <w:tr w:rsidR="003A5E1C" w:rsidRPr="00362EE5" w14:paraId="63422545" w14:textId="77777777" w:rsidTr="00D00CD7">
        <w:trPr>
          <w:trHeight w:val="408"/>
        </w:trPr>
        <w:tc>
          <w:tcPr>
            <w:tcW w:w="13932" w:type="dxa"/>
            <w:gridSpan w:val="5"/>
            <w:vAlign w:val="center"/>
          </w:tcPr>
          <w:p w14:paraId="6F171309" w14:textId="77777777" w:rsidR="003A5E1C" w:rsidRPr="00362EE5" w:rsidRDefault="003A5E1C" w:rsidP="00D00CD7">
            <w:pPr>
              <w:jc w:val="left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b/>
                <w:bCs/>
                <w:sz w:val="20"/>
                <w:szCs w:val="20"/>
                <w14:ligatures w14:val="none"/>
              </w:rPr>
              <w:t>All causes</w:t>
            </w:r>
          </w:p>
        </w:tc>
      </w:tr>
      <w:tr w:rsidR="003A5E1C" w:rsidRPr="00362EE5" w14:paraId="1CB6CC67" w14:textId="77777777" w:rsidTr="00D00CD7">
        <w:trPr>
          <w:trHeight w:val="408"/>
        </w:trPr>
        <w:tc>
          <w:tcPr>
            <w:tcW w:w="2972" w:type="dxa"/>
            <w:vAlign w:val="center"/>
          </w:tcPr>
          <w:p w14:paraId="7B9CC292" w14:textId="77777777" w:rsidR="003A5E1C" w:rsidRPr="00362EE5" w:rsidRDefault="003A5E1C" w:rsidP="00D00CD7">
            <w:pPr>
              <w:ind w:firstLineChars="200" w:firstLine="400"/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Total effect</w:t>
            </w:r>
          </w:p>
        </w:tc>
        <w:tc>
          <w:tcPr>
            <w:tcW w:w="2938" w:type="dxa"/>
            <w:vAlign w:val="center"/>
          </w:tcPr>
          <w:p w14:paraId="47E15A91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39.49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10.63, 70.01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934" w:type="dxa"/>
            <w:vAlign w:val="center"/>
          </w:tcPr>
          <w:p w14:paraId="2B5C4C83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23.09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-0.62, 49.20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0EEFFD48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29.69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8.12, 52.17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27D475C5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44.75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18.71, 69.95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</w:tr>
      <w:tr w:rsidR="003A5E1C" w:rsidRPr="00362EE5" w14:paraId="2767092A" w14:textId="77777777" w:rsidTr="00D00CD7">
        <w:trPr>
          <w:trHeight w:val="408"/>
        </w:trPr>
        <w:tc>
          <w:tcPr>
            <w:tcW w:w="2972" w:type="dxa"/>
            <w:vAlign w:val="center"/>
          </w:tcPr>
          <w:p w14:paraId="2BCC49FC" w14:textId="77777777" w:rsidR="003A5E1C" w:rsidRPr="00362EE5" w:rsidRDefault="003A5E1C" w:rsidP="00D00CD7">
            <w:pPr>
              <w:ind w:firstLineChars="200" w:firstLine="400"/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Indirect effect</w:t>
            </w:r>
          </w:p>
        </w:tc>
        <w:tc>
          <w:tcPr>
            <w:tcW w:w="2938" w:type="dxa"/>
            <w:vAlign w:val="center"/>
          </w:tcPr>
          <w:p w14:paraId="573F15B9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2.30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-0.57, 6.97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934" w:type="dxa"/>
            <w:vAlign w:val="center"/>
          </w:tcPr>
          <w:p w14:paraId="2A31377F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1.60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-0.48, 4.70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3D2ABC15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0.64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-0.60, 2.87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2B7E4D45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0.67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-0.57, 2.89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</w:tr>
      <w:tr w:rsidR="003A5E1C" w:rsidRPr="00362EE5" w14:paraId="5057E63D" w14:textId="77777777" w:rsidTr="00D00CD7">
        <w:trPr>
          <w:trHeight w:val="408"/>
        </w:trPr>
        <w:tc>
          <w:tcPr>
            <w:tcW w:w="2972" w:type="dxa"/>
            <w:vAlign w:val="center"/>
          </w:tcPr>
          <w:p w14:paraId="36D75378" w14:textId="77777777" w:rsidR="003A5E1C" w:rsidRPr="00362EE5" w:rsidRDefault="003A5E1C" w:rsidP="00D00CD7">
            <w:pPr>
              <w:ind w:firstLineChars="200" w:firstLine="400"/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Direct effect</w:t>
            </w:r>
          </w:p>
        </w:tc>
        <w:tc>
          <w:tcPr>
            <w:tcW w:w="2938" w:type="dxa"/>
            <w:vAlign w:val="center"/>
          </w:tcPr>
          <w:p w14:paraId="7DA9F9CF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37.19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8.49, 67.18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934" w:type="dxa"/>
            <w:vAlign w:val="center"/>
          </w:tcPr>
          <w:p w14:paraId="7CE16485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21.49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-3.19, 47.81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6DDA38ED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29.05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7.70,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51.24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67C6CA9D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44.07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18.10, 69.74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</w:tr>
      <w:tr w:rsidR="003A5E1C" w:rsidRPr="00362EE5" w14:paraId="7F5D5905" w14:textId="77777777" w:rsidTr="00D00CD7">
        <w:trPr>
          <w:trHeight w:val="408"/>
        </w:trPr>
        <w:tc>
          <w:tcPr>
            <w:tcW w:w="2972" w:type="dxa"/>
            <w:vAlign w:val="center"/>
          </w:tcPr>
          <w:p w14:paraId="5728A001" w14:textId="77777777" w:rsidR="003A5E1C" w:rsidRPr="00362EE5" w:rsidRDefault="003A5E1C" w:rsidP="00D00CD7">
            <w:pPr>
              <w:ind w:firstLineChars="200" w:firstLine="400"/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Proportion mediated</w:t>
            </w:r>
          </w:p>
        </w:tc>
        <w:tc>
          <w:tcPr>
            <w:tcW w:w="2938" w:type="dxa"/>
            <w:vAlign w:val="center"/>
          </w:tcPr>
          <w:p w14:paraId="4C8F2B24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5.83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-1.62, 30.51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934" w:type="dxa"/>
            <w:vAlign w:val="center"/>
          </w:tcPr>
          <w:p w14:paraId="2B76E9AF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6.94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-13.60, 53.53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0BEF9DBE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2.15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-2.32, 13.24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02833A39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1.51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-1.37, 7.31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</w:tr>
      <w:tr w:rsidR="003A5E1C" w:rsidRPr="00362EE5" w14:paraId="4CD11AF4" w14:textId="77777777" w:rsidTr="00D00CD7">
        <w:trPr>
          <w:trHeight w:val="399"/>
        </w:trPr>
        <w:tc>
          <w:tcPr>
            <w:tcW w:w="13932" w:type="dxa"/>
            <w:gridSpan w:val="5"/>
            <w:vAlign w:val="center"/>
          </w:tcPr>
          <w:p w14:paraId="3B2D1D7D" w14:textId="77777777" w:rsidR="003A5E1C" w:rsidRPr="00362EE5" w:rsidRDefault="003A5E1C" w:rsidP="00D00CD7">
            <w:pPr>
              <w:jc w:val="left"/>
              <w:rPr>
                <w:rFonts w:ascii="Cambria" w:hAnsi="Cambria" w:cs="Calibri"/>
                <w:b/>
                <w:bCs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b/>
                <w:bCs/>
                <w:sz w:val="20"/>
                <w:szCs w:val="20"/>
                <w14:ligatures w14:val="none"/>
              </w:rPr>
              <w:t>Cancer cause</w:t>
            </w:r>
          </w:p>
        </w:tc>
      </w:tr>
      <w:tr w:rsidR="003A5E1C" w:rsidRPr="00362EE5" w14:paraId="2481F5B4" w14:textId="77777777" w:rsidTr="00D00CD7">
        <w:trPr>
          <w:trHeight w:val="408"/>
        </w:trPr>
        <w:tc>
          <w:tcPr>
            <w:tcW w:w="2972" w:type="dxa"/>
            <w:vAlign w:val="center"/>
          </w:tcPr>
          <w:p w14:paraId="0D03D49E" w14:textId="77777777" w:rsidR="003A5E1C" w:rsidRPr="00362EE5" w:rsidRDefault="003A5E1C" w:rsidP="00D00CD7">
            <w:pPr>
              <w:ind w:firstLineChars="200" w:firstLine="400"/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Total effect</w:t>
            </w:r>
          </w:p>
        </w:tc>
        <w:tc>
          <w:tcPr>
            <w:tcW w:w="2938" w:type="dxa"/>
            <w:vAlign w:val="center"/>
          </w:tcPr>
          <w:p w14:paraId="670059EF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6.85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-40.65, 55.85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934" w:type="dxa"/>
            <w:vAlign w:val="center"/>
          </w:tcPr>
          <w:p w14:paraId="138709EE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-4.65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-46.97, 34.36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3E94BCB6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12.35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-25.18, 54.25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6B18765E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12.86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-46.72, 67.96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</w:tr>
      <w:tr w:rsidR="003A5E1C" w:rsidRPr="00362EE5" w14:paraId="6DAACAB8" w14:textId="77777777" w:rsidTr="00D00CD7">
        <w:trPr>
          <w:trHeight w:val="408"/>
        </w:trPr>
        <w:tc>
          <w:tcPr>
            <w:tcW w:w="2972" w:type="dxa"/>
            <w:vAlign w:val="center"/>
          </w:tcPr>
          <w:p w14:paraId="28BBB01E" w14:textId="77777777" w:rsidR="003A5E1C" w:rsidRPr="00362EE5" w:rsidRDefault="003A5E1C" w:rsidP="00D00CD7">
            <w:pPr>
              <w:ind w:firstLineChars="200" w:firstLine="400"/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Indirect effect</w:t>
            </w:r>
          </w:p>
        </w:tc>
        <w:tc>
          <w:tcPr>
            <w:tcW w:w="2938" w:type="dxa"/>
            <w:vAlign w:val="center"/>
          </w:tcPr>
          <w:p w14:paraId="43602B71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0.86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-10.89, 11.52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934" w:type="dxa"/>
            <w:vAlign w:val="center"/>
          </w:tcPr>
          <w:p w14:paraId="5B6F5EE6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0.50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-6.17, 7.55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5A987705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0.31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-4.19, 5.08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261AD003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0.48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-6.40, 7.11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</w:tr>
      <w:tr w:rsidR="003A5E1C" w:rsidRPr="00362EE5" w14:paraId="56986D53" w14:textId="77777777" w:rsidTr="00D00CD7">
        <w:trPr>
          <w:trHeight w:val="408"/>
        </w:trPr>
        <w:tc>
          <w:tcPr>
            <w:tcW w:w="2972" w:type="dxa"/>
            <w:vAlign w:val="center"/>
          </w:tcPr>
          <w:p w14:paraId="4C2FE78F" w14:textId="77777777" w:rsidR="003A5E1C" w:rsidRPr="00362EE5" w:rsidRDefault="003A5E1C" w:rsidP="00D00CD7">
            <w:pPr>
              <w:ind w:firstLineChars="200" w:firstLine="400"/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Direct effect</w:t>
            </w:r>
          </w:p>
        </w:tc>
        <w:tc>
          <w:tcPr>
            <w:tcW w:w="2938" w:type="dxa"/>
            <w:vAlign w:val="center"/>
          </w:tcPr>
          <w:p w14:paraId="64D33662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5.99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-42.05, 54.30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934" w:type="dxa"/>
            <w:vAlign w:val="center"/>
          </w:tcPr>
          <w:p w14:paraId="15DA3ADA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-5.16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-48.61, 34.26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70106A3A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12.04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-26.54, 53.88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40C81347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12.38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-45.40, 68.63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</w:tr>
      <w:tr w:rsidR="003A5E1C" w:rsidRPr="00362EE5" w14:paraId="18098DFC" w14:textId="77777777" w:rsidTr="00D00CD7">
        <w:trPr>
          <w:trHeight w:val="408"/>
        </w:trPr>
        <w:tc>
          <w:tcPr>
            <w:tcW w:w="2972" w:type="dxa"/>
            <w:vAlign w:val="center"/>
          </w:tcPr>
          <w:p w14:paraId="30A6DD86" w14:textId="77777777" w:rsidR="003A5E1C" w:rsidRPr="00362EE5" w:rsidRDefault="003A5E1C" w:rsidP="00D00CD7">
            <w:pPr>
              <w:ind w:firstLineChars="200" w:firstLine="400"/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Proportion mediated</w:t>
            </w:r>
          </w:p>
        </w:tc>
        <w:tc>
          <w:tcPr>
            <w:tcW w:w="2938" w:type="dxa"/>
            <w:vAlign w:val="center"/>
          </w:tcPr>
          <w:p w14:paraId="0C8D2564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12.56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-283.85, 262.26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934" w:type="dxa"/>
            <w:vAlign w:val="center"/>
          </w:tcPr>
          <w:p w14:paraId="1DE01A4A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-10.84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-264.33, 169.83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395D3BC3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2.54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-70.72, 102.01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48CA6821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3.71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-107.90, 178.14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</w:tr>
      <w:tr w:rsidR="003A5E1C" w:rsidRPr="00362EE5" w14:paraId="1D34DEDC" w14:textId="77777777" w:rsidTr="00D00CD7">
        <w:trPr>
          <w:trHeight w:val="408"/>
        </w:trPr>
        <w:tc>
          <w:tcPr>
            <w:tcW w:w="13932" w:type="dxa"/>
            <w:gridSpan w:val="5"/>
            <w:vAlign w:val="center"/>
          </w:tcPr>
          <w:p w14:paraId="4198C7C6" w14:textId="77777777" w:rsidR="003A5E1C" w:rsidRPr="00362EE5" w:rsidRDefault="003A5E1C" w:rsidP="00D00CD7">
            <w:pPr>
              <w:jc w:val="left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b/>
                <w:bCs/>
                <w:sz w:val="20"/>
                <w:szCs w:val="20"/>
                <w14:ligatures w14:val="none"/>
              </w:rPr>
              <w:t>Non</w:t>
            </w:r>
            <w:r w:rsidRPr="00362EE5">
              <w:rPr>
                <w:rFonts w:ascii="Cambria" w:hAnsi="Cambria" w:cs="Calibri" w:hint="eastAsia"/>
                <w:b/>
                <w:bCs/>
                <w:sz w:val="20"/>
                <w:szCs w:val="20"/>
                <w14:ligatures w14:val="none"/>
              </w:rPr>
              <w:t>-</w:t>
            </w:r>
            <w:r w:rsidRPr="00362EE5">
              <w:rPr>
                <w:rFonts w:ascii="Cambria" w:hAnsi="Cambria" w:cs="Calibri"/>
                <w:b/>
                <w:bCs/>
                <w:sz w:val="20"/>
                <w:szCs w:val="20"/>
                <w14:ligatures w14:val="none"/>
              </w:rPr>
              <w:t>cancer cause</w:t>
            </w:r>
          </w:p>
        </w:tc>
      </w:tr>
      <w:tr w:rsidR="003A5E1C" w:rsidRPr="00362EE5" w14:paraId="45319886" w14:textId="77777777" w:rsidTr="00D00CD7">
        <w:trPr>
          <w:trHeight w:val="408"/>
        </w:trPr>
        <w:tc>
          <w:tcPr>
            <w:tcW w:w="2972" w:type="dxa"/>
            <w:vAlign w:val="center"/>
          </w:tcPr>
          <w:p w14:paraId="10564EEE" w14:textId="77777777" w:rsidR="003A5E1C" w:rsidRPr="00362EE5" w:rsidRDefault="003A5E1C" w:rsidP="00D00CD7">
            <w:pPr>
              <w:ind w:firstLineChars="200" w:firstLine="400"/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Total effect</w:t>
            </w:r>
          </w:p>
        </w:tc>
        <w:tc>
          <w:tcPr>
            <w:tcW w:w="2938" w:type="dxa"/>
            <w:vAlign w:val="center"/>
          </w:tcPr>
          <w:p w14:paraId="5A1EABFE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32.27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-3.07, 68.49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934" w:type="dxa"/>
            <w:vAlign w:val="center"/>
          </w:tcPr>
          <w:p w14:paraId="65B91D91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11.35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-21.10, 44.56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09B02BE8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28.02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-1.43, 59.56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469109CB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34.65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3.15, 73.04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</w:tr>
      <w:tr w:rsidR="003A5E1C" w:rsidRPr="00362EE5" w14:paraId="23450DA0" w14:textId="77777777" w:rsidTr="00D00CD7">
        <w:trPr>
          <w:trHeight w:val="408"/>
        </w:trPr>
        <w:tc>
          <w:tcPr>
            <w:tcW w:w="2972" w:type="dxa"/>
            <w:vAlign w:val="center"/>
          </w:tcPr>
          <w:p w14:paraId="1AB5161D" w14:textId="77777777" w:rsidR="003A5E1C" w:rsidRPr="00362EE5" w:rsidRDefault="003A5E1C" w:rsidP="00D00CD7">
            <w:pPr>
              <w:ind w:firstLineChars="200" w:firstLine="400"/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Indirect effect</w:t>
            </w:r>
          </w:p>
        </w:tc>
        <w:tc>
          <w:tcPr>
            <w:tcW w:w="2938" w:type="dxa"/>
            <w:vAlign w:val="center"/>
          </w:tcPr>
          <w:p w14:paraId="301E0A50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2.31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-2.85, 9.57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934" w:type="dxa"/>
            <w:vAlign w:val="center"/>
          </w:tcPr>
          <w:p w14:paraId="0B7E663F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1.66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-2.01, 6.95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0B2547CC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1.29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-1.87, 4.65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30400679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1.07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-1.56, 4.46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</w:tr>
      <w:tr w:rsidR="003A5E1C" w:rsidRPr="00362EE5" w14:paraId="500BA317" w14:textId="77777777" w:rsidTr="00D00CD7">
        <w:trPr>
          <w:trHeight w:val="408"/>
        </w:trPr>
        <w:tc>
          <w:tcPr>
            <w:tcW w:w="2972" w:type="dxa"/>
            <w:vAlign w:val="center"/>
          </w:tcPr>
          <w:p w14:paraId="2B287969" w14:textId="77777777" w:rsidR="003A5E1C" w:rsidRPr="00362EE5" w:rsidRDefault="003A5E1C" w:rsidP="00D00CD7">
            <w:pPr>
              <w:ind w:firstLineChars="200" w:firstLine="400"/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Direct effect</w:t>
            </w:r>
          </w:p>
        </w:tc>
        <w:tc>
          <w:tcPr>
            <w:tcW w:w="2938" w:type="dxa"/>
            <w:vAlign w:val="center"/>
          </w:tcPr>
          <w:p w14:paraId="4AC67328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29.96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-6.42, 66.98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934" w:type="dxa"/>
            <w:vAlign w:val="center"/>
          </w:tcPr>
          <w:p w14:paraId="3A3CA058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9.69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-23.55, 42.27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42E02F81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26.73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-2.78, 58.46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2D8B320B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33.58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2.57, 72.90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</w:tr>
      <w:tr w:rsidR="003A5E1C" w:rsidRPr="00362EE5" w14:paraId="5263C406" w14:textId="77777777" w:rsidTr="00D00CD7">
        <w:trPr>
          <w:trHeight w:val="408"/>
        </w:trPr>
        <w:tc>
          <w:tcPr>
            <w:tcW w:w="2972" w:type="dxa"/>
            <w:vAlign w:val="center"/>
          </w:tcPr>
          <w:p w14:paraId="697C940D" w14:textId="77777777" w:rsidR="003A5E1C" w:rsidRPr="00362EE5" w:rsidRDefault="003A5E1C" w:rsidP="00D00CD7">
            <w:pPr>
              <w:ind w:firstLineChars="200" w:firstLine="400"/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Proportion mediated</w:t>
            </w:r>
          </w:p>
        </w:tc>
        <w:tc>
          <w:tcPr>
            <w:tcW w:w="2938" w:type="dxa"/>
            <w:vAlign w:val="center"/>
          </w:tcPr>
          <w:p w14:paraId="6B48A9BC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7.16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-30.01, 57.98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934" w:type="dxa"/>
            <w:vAlign w:val="center"/>
          </w:tcPr>
          <w:p w14:paraId="5DA48A88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14.63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 xml:space="preserve"> 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-133.09, 151.66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0C63595A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4.61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-17.05, 28.26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544" w:type="dxa"/>
            <w:vAlign w:val="center"/>
          </w:tcPr>
          <w:p w14:paraId="5A679248" w14:textId="77777777" w:rsidR="003A5E1C" w:rsidRPr="00362EE5" w:rsidRDefault="003A5E1C" w:rsidP="00D00CD7">
            <w:pPr>
              <w:jc w:val="center"/>
              <w:rPr>
                <w:rFonts w:ascii="Cambria" w:hAnsi="Cambria" w:cs="Calibri"/>
                <w:sz w:val="20"/>
                <w:szCs w:val="20"/>
                <w14:ligatures w14:val="none"/>
              </w:rPr>
            </w:pP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3.08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ab/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(</w:t>
            </w:r>
            <w:r w:rsidRPr="00362EE5">
              <w:rPr>
                <w:rFonts w:ascii="Cambria" w:hAnsi="Cambria" w:cs="Calibri"/>
                <w:sz w:val="20"/>
                <w:szCs w:val="20"/>
                <w14:ligatures w14:val="none"/>
              </w:rPr>
              <w:t>-8.63, 17.18</w:t>
            </w:r>
            <w:r w:rsidRPr="00362EE5">
              <w:rPr>
                <w:rFonts w:ascii="Cambria" w:hAnsi="Cambria" w:cs="Calibri" w:hint="eastAsia"/>
                <w:sz w:val="20"/>
                <w:szCs w:val="20"/>
                <w14:ligatures w14:val="none"/>
              </w:rPr>
              <w:t>)</w:t>
            </w:r>
          </w:p>
        </w:tc>
      </w:tr>
    </w:tbl>
    <w:p w14:paraId="0951097D" w14:textId="3ADD8763" w:rsidR="009F4647" w:rsidRPr="003A5E1C" w:rsidRDefault="003A5E1C" w:rsidP="007E47F0">
      <w:pPr>
        <w:rPr>
          <w:rFonts w:ascii="Times New Roman" w:eastAsia="宋体" w:hAnsi="Times New Roman" w:cs="Times New Roman"/>
        </w:rPr>
      </w:pPr>
      <w:r w:rsidRPr="00362EE5">
        <w:rPr>
          <w:rFonts w:ascii="Times New Roman" w:eastAsia="宋体" w:hAnsi="Times New Roman" w:cs="Times New Roman"/>
        </w:rPr>
        <w:t>Model adjusted for age and sex</w:t>
      </w:r>
      <w:r w:rsidRPr="00362EE5">
        <w:rPr>
          <w:rFonts w:ascii="Times New Roman" w:eastAsia="宋体" w:hAnsi="Times New Roman" w:cs="Times New Roman" w:hint="eastAsia"/>
        </w:rPr>
        <w:t xml:space="preserve">, </w:t>
      </w:r>
      <w:r w:rsidRPr="00362EE5">
        <w:rPr>
          <w:rFonts w:ascii="Times New Roman" w:eastAsia="宋体" w:hAnsi="Times New Roman" w:cs="Times New Roman"/>
        </w:rPr>
        <w:t>race, education level, marital status, family poverty income ratio, BMI, physical activity, smoking and alcohol consumption</w:t>
      </w:r>
      <w:r w:rsidRPr="00362EE5">
        <w:rPr>
          <w:rFonts w:ascii="Times New Roman" w:eastAsia="宋体" w:hAnsi="Times New Roman" w:cs="Times New Roman" w:hint="eastAsia"/>
        </w:rPr>
        <w:t xml:space="preserve">, </w:t>
      </w:r>
      <w:r w:rsidRPr="00362EE5">
        <w:rPr>
          <w:rFonts w:ascii="Times New Roman" w:eastAsia="宋体" w:hAnsi="Times New Roman" w:cs="Times New Roman"/>
        </w:rPr>
        <w:t>further adjusted for comorbidities (including hypertension, diabetes, and CVD), and years since first cancer diagnosis, with 7 hours of sleep as the reference.</w:t>
      </w:r>
    </w:p>
    <w:sectPr w:rsidR="009F4647" w:rsidRPr="003A5E1C" w:rsidSect="00C725D6">
      <w:pgSz w:w="16838" w:h="11906" w:orient="landscape"/>
      <w:pgMar w:top="1800" w:right="1440" w:bottom="1800" w:left="1440" w:header="851" w:footer="992" w:gutter="0"/>
      <w:pgNumType w:start="29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23D1D" w14:textId="77777777" w:rsidR="00627263" w:rsidRDefault="00627263" w:rsidP="00B85C6E">
      <w:pPr>
        <w:rPr>
          <w:rFonts w:hint="eastAsia"/>
        </w:rPr>
      </w:pPr>
      <w:r>
        <w:separator/>
      </w:r>
    </w:p>
  </w:endnote>
  <w:endnote w:type="continuationSeparator" w:id="0">
    <w:p w14:paraId="298869C6" w14:textId="77777777" w:rsidR="00627263" w:rsidRDefault="00627263" w:rsidP="00B85C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4B9A3" w14:textId="77777777" w:rsidR="00627263" w:rsidRDefault="00627263" w:rsidP="00B85C6E">
      <w:pPr>
        <w:rPr>
          <w:rFonts w:hint="eastAsia"/>
        </w:rPr>
      </w:pPr>
      <w:r>
        <w:separator/>
      </w:r>
    </w:p>
  </w:footnote>
  <w:footnote w:type="continuationSeparator" w:id="0">
    <w:p w14:paraId="7E4630B1" w14:textId="77777777" w:rsidR="00627263" w:rsidRDefault="00627263" w:rsidP="00B85C6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8728645"/>
      <w:docPartObj>
        <w:docPartGallery w:val="Page Numbers (Top of Page)"/>
        <w:docPartUnique/>
      </w:docPartObj>
    </w:sdtPr>
    <w:sdtEndPr/>
    <w:sdtContent>
      <w:p w14:paraId="21652C76" w14:textId="59B2307C" w:rsidR="00055AA3" w:rsidRDefault="00055AA3">
        <w:pPr>
          <w:pStyle w:val="a3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F84" w:rsidRPr="00F63F84">
          <w:rPr>
            <w:noProof/>
            <w:lang w:val="zh-CN"/>
          </w:rPr>
          <w:t>29</w:t>
        </w:r>
        <w:r>
          <w:fldChar w:fldCharType="end"/>
        </w:r>
      </w:p>
    </w:sdtContent>
  </w:sdt>
  <w:p w14:paraId="1CE9AC99" w14:textId="64A4CD4F" w:rsidR="00D97BBF" w:rsidRDefault="00D97BBF" w:rsidP="00CA187D">
    <w:pPr>
      <w:pStyle w:val="a3"/>
      <w:jc w:val="righ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F62"/>
    <w:rsid w:val="000112C2"/>
    <w:rsid w:val="0002429A"/>
    <w:rsid w:val="00027E92"/>
    <w:rsid w:val="00035E07"/>
    <w:rsid w:val="00047D6F"/>
    <w:rsid w:val="00055AA3"/>
    <w:rsid w:val="000766F5"/>
    <w:rsid w:val="000A5AB2"/>
    <w:rsid w:val="000D0AEA"/>
    <w:rsid w:val="00132F90"/>
    <w:rsid w:val="00156806"/>
    <w:rsid w:val="001A1BDC"/>
    <w:rsid w:val="002311CC"/>
    <w:rsid w:val="00246867"/>
    <w:rsid w:val="00277109"/>
    <w:rsid w:val="00277AB4"/>
    <w:rsid w:val="00291759"/>
    <w:rsid w:val="00295220"/>
    <w:rsid w:val="002C02F4"/>
    <w:rsid w:val="002C362A"/>
    <w:rsid w:val="002D1878"/>
    <w:rsid w:val="002E690F"/>
    <w:rsid w:val="00335EE3"/>
    <w:rsid w:val="00362EE5"/>
    <w:rsid w:val="003652FA"/>
    <w:rsid w:val="0037021C"/>
    <w:rsid w:val="003710CB"/>
    <w:rsid w:val="003843AF"/>
    <w:rsid w:val="00386A1C"/>
    <w:rsid w:val="003A5E1C"/>
    <w:rsid w:val="003E1BB8"/>
    <w:rsid w:val="003E73E4"/>
    <w:rsid w:val="0043218C"/>
    <w:rsid w:val="0043234B"/>
    <w:rsid w:val="00444172"/>
    <w:rsid w:val="004509F2"/>
    <w:rsid w:val="004941F0"/>
    <w:rsid w:val="004B1908"/>
    <w:rsid w:val="004C70EE"/>
    <w:rsid w:val="004F21AC"/>
    <w:rsid w:val="00553FBF"/>
    <w:rsid w:val="00627263"/>
    <w:rsid w:val="00627E4B"/>
    <w:rsid w:val="006333AF"/>
    <w:rsid w:val="006465E4"/>
    <w:rsid w:val="00653F93"/>
    <w:rsid w:val="0065715A"/>
    <w:rsid w:val="00664B3C"/>
    <w:rsid w:val="00664FBE"/>
    <w:rsid w:val="006B7FB6"/>
    <w:rsid w:val="00732752"/>
    <w:rsid w:val="00741B87"/>
    <w:rsid w:val="007421EB"/>
    <w:rsid w:val="00766846"/>
    <w:rsid w:val="00775A75"/>
    <w:rsid w:val="00776DA8"/>
    <w:rsid w:val="007C7866"/>
    <w:rsid w:val="007E47F0"/>
    <w:rsid w:val="007E6282"/>
    <w:rsid w:val="007F2DF2"/>
    <w:rsid w:val="007F5AE5"/>
    <w:rsid w:val="008A325C"/>
    <w:rsid w:val="008D75BB"/>
    <w:rsid w:val="008E6D3A"/>
    <w:rsid w:val="00977F0E"/>
    <w:rsid w:val="00981CEE"/>
    <w:rsid w:val="009F4647"/>
    <w:rsid w:val="00A0054C"/>
    <w:rsid w:val="00A24F62"/>
    <w:rsid w:val="00A33852"/>
    <w:rsid w:val="00A44154"/>
    <w:rsid w:val="00A47468"/>
    <w:rsid w:val="00A62C22"/>
    <w:rsid w:val="00A64755"/>
    <w:rsid w:val="00A949BC"/>
    <w:rsid w:val="00AB3249"/>
    <w:rsid w:val="00AE0231"/>
    <w:rsid w:val="00B140ED"/>
    <w:rsid w:val="00B715EA"/>
    <w:rsid w:val="00B85C6E"/>
    <w:rsid w:val="00BC444E"/>
    <w:rsid w:val="00C042AB"/>
    <w:rsid w:val="00C725D6"/>
    <w:rsid w:val="00CA187D"/>
    <w:rsid w:val="00CA77F5"/>
    <w:rsid w:val="00CB6F50"/>
    <w:rsid w:val="00D05EF6"/>
    <w:rsid w:val="00D23575"/>
    <w:rsid w:val="00D64D21"/>
    <w:rsid w:val="00D724D7"/>
    <w:rsid w:val="00D81DA5"/>
    <w:rsid w:val="00D85587"/>
    <w:rsid w:val="00D97BBF"/>
    <w:rsid w:val="00E346FD"/>
    <w:rsid w:val="00E3733D"/>
    <w:rsid w:val="00E42CE1"/>
    <w:rsid w:val="00EE23A3"/>
    <w:rsid w:val="00EF2AF7"/>
    <w:rsid w:val="00F16226"/>
    <w:rsid w:val="00F2122B"/>
    <w:rsid w:val="00F552D8"/>
    <w:rsid w:val="00F63F84"/>
    <w:rsid w:val="00F75091"/>
    <w:rsid w:val="00F7780C"/>
    <w:rsid w:val="00F85D6C"/>
    <w:rsid w:val="00F93AAA"/>
    <w:rsid w:val="00FB3A3B"/>
    <w:rsid w:val="00FE7C3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08541B0"/>
  <w14:defaultImageDpi w14:val="32767"/>
  <w15:chartTrackingRefBased/>
  <w15:docId w15:val="{5506F04E-3BE9-498A-914B-0FC0DAD6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C6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5C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5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5C6E"/>
    <w:rPr>
      <w:sz w:val="18"/>
      <w:szCs w:val="18"/>
    </w:rPr>
  </w:style>
  <w:style w:type="table" w:styleId="a7">
    <w:name w:val="Table Grid"/>
    <w:basedOn w:val="a1"/>
    <w:uiPriority w:val="39"/>
    <w:rsid w:val="00AB3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362EE5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977F0E"/>
  </w:style>
  <w:style w:type="paragraph" w:styleId="a9">
    <w:name w:val="Balloon Text"/>
    <w:basedOn w:val="a"/>
    <w:link w:val="aa"/>
    <w:uiPriority w:val="99"/>
    <w:semiHidden/>
    <w:unhideWhenUsed/>
    <w:rsid w:val="00F63F8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63F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04260-0337-4ED3-9533-A93565EBD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6</Pages>
  <Words>746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yanxiu liu</dc:creator>
  <cp:keywords/>
  <dc:description/>
  <cp:lastModifiedBy>yanxiu liu</cp:lastModifiedBy>
  <cp:revision>93</cp:revision>
  <dcterms:created xsi:type="dcterms:W3CDTF">2023-09-05T02:19:00Z</dcterms:created>
  <dcterms:modified xsi:type="dcterms:W3CDTF">2024-11-19T12:42:00Z</dcterms:modified>
</cp:coreProperties>
</file>