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3551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both"/>
        <w:textAlignment w:val="auto"/>
        <w:rPr>
          <w:rFonts w:ascii="宋体" w:hAnsi="宋体" w:eastAsia="宋体" w:cs="宋体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Cs w:val="21"/>
        </w:rPr>
        <w:t>Procedure</w:t>
      </w:r>
      <w:r>
        <w:rPr>
          <w:rFonts w:ascii="宋体" w:hAnsi="宋体" w:eastAsia="宋体" w:cs="宋体"/>
          <w:b w:val="0"/>
          <w:bCs w:val="0"/>
          <w:sz w:val="24"/>
          <w:szCs w:val="24"/>
        </w:rPr>
        <w:t xml:space="preserve"> </w:t>
      </w:r>
    </w:p>
    <w:p w14:paraId="1084B288">
      <w:pPr>
        <w:spacing w:line="360" w:lineRule="auto"/>
        <w:ind w:firstLine="420" w:firstLineChars="200"/>
        <w:jc w:val="both"/>
        <w:rPr>
          <w:rFonts w:ascii="Times New Roman" w:hAnsi="Times New Roman" w:cs="Times New Roman"/>
          <w:b w:val="0"/>
          <w:bCs w:val="0"/>
          <w:szCs w:val="21"/>
        </w:rPr>
      </w:pPr>
      <w:r>
        <w:rPr>
          <w:rFonts w:hint="eastAsia" w:ascii="Times New Roman" w:hAnsi="Times New Roman" w:cs="Times New Roman"/>
          <w:b w:val="0"/>
          <w:bCs w:val="0"/>
          <w:szCs w:val="21"/>
        </w:rPr>
        <w:t>1</w:t>
      </w:r>
      <w:r>
        <w:rPr>
          <w:rFonts w:ascii="Times New Roman" w:hAnsi="Times New Roman" w:cs="Times New Roman"/>
          <w:b w:val="0"/>
          <w:bCs w:val="0"/>
          <w:szCs w:val="21"/>
        </w:rPr>
        <w:t>.</w:t>
      </w:r>
      <w:r>
        <w:rPr>
          <w:rFonts w:ascii="Times New Roman" w:hAnsi="Times New Roman" w:cs="Times New Roman"/>
          <w:b w:val="0"/>
          <w:bCs w:val="0"/>
          <w:szCs w:val="21"/>
        </w:rPr>
        <w:t xml:space="preserve"> Add </w:t>
      </w:r>
      <w:r>
        <w:rPr>
          <w:rFonts w:ascii="Times New Roman" w:hAnsi="Times New Roman" w:cs="Times New Roman"/>
          <w:b w:val="0"/>
          <w:bCs w:val="0"/>
          <w:szCs w:val="21"/>
        </w:rPr>
        <w:t>1 volume</w:t>
      </w:r>
      <w:r>
        <w:rPr>
          <w:rFonts w:ascii="Times New Roman" w:hAnsi="Times New Roman" w:cs="Times New Roman"/>
          <w:b w:val="0"/>
          <w:bCs w:val="0"/>
          <w:szCs w:val="21"/>
        </w:rPr>
        <w:t xml:space="preserve"> </w:t>
      </w:r>
      <w:r>
        <w:rPr>
          <w:rFonts w:ascii="Times New Roman" w:hAnsi="Times New Roman" w:cs="Times New Roman"/>
          <w:b w:val="0"/>
          <w:bCs w:val="0"/>
          <w:szCs w:val="21"/>
        </w:rPr>
        <w:t>Buffer XBP</w:t>
      </w:r>
      <w:r>
        <w:rPr>
          <w:rFonts w:ascii="Times New Roman" w:hAnsi="Times New Roman" w:cs="Times New Roman"/>
          <w:b w:val="0"/>
          <w:bCs w:val="0"/>
          <w:szCs w:val="21"/>
        </w:rPr>
        <w:t xml:space="preserve"> to </w:t>
      </w:r>
      <w:r>
        <w:rPr>
          <w:rFonts w:ascii="Times New Roman" w:hAnsi="Times New Roman" w:cs="Times New Roman"/>
          <w:b w:val="0"/>
          <w:bCs w:val="0"/>
          <w:szCs w:val="21"/>
        </w:rPr>
        <w:t>1 volume</w:t>
      </w:r>
      <w:r>
        <w:rPr>
          <w:rFonts w:ascii="Times New Roman" w:hAnsi="Times New Roman" w:cs="Times New Roman"/>
          <w:b w:val="0"/>
          <w:bCs w:val="0"/>
          <w:szCs w:val="21"/>
        </w:rPr>
        <w:t xml:space="preserve"> of sample. Mix well immediately by gently inverting the tube 5 times. </w:t>
      </w:r>
    </w:p>
    <w:p w14:paraId="0789E172">
      <w:pPr>
        <w:spacing w:line="360" w:lineRule="auto"/>
        <w:ind w:firstLine="420" w:firstLineChars="200"/>
        <w:jc w:val="both"/>
        <w:rPr>
          <w:rFonts w:ascii="Times New Roman" w:hAnsi="Times New Roman" w:cs="Times New Roman"/>
          <w:b w:val="0"/>
          <w:bCs w:val="0"/>
          <w:szCs w:val="21"/>
        </w:rPr>
      </w:pPr>
      <w:r>
        <w:rPr>
          <w:rFonts w:hint="eastAsia" w:ascii="Times New Roman" w:hAnsi="Times New Roman" w:cs="Times New Roman"/>
          <w:b w:val="0"/>
          <w:bCs w:val="0"/>
          <w:szCs w:val="21"/>
        </w:rPr>
        <w:t>2</w:t>
      </w:r>
      <w:r>
        <w:rPr>
          <w:rFonts w:ascii="Times New Roman" w:hAnsi="Times New Roman" w:cs="Times New Roman"/>
          <w:b w:val="0"/>
          <w:bCs w:val="0"/>
          <w:szCs w:val="21"/>
        </w:rPr>
        <w:t>.</w:t>
      </w:r>
      <w:r>
        <w:rPr>
          <w:rFonts w:ascii="Times New Roman" w:hAnsi="Times New Roman" w:cs="Times New Roman"/>
          <w:b w:val="0"/>
          <w:bCs w:val="0"/>
          <w:szCs w:val="21"/>
        </w:rPr>
        <w:t xml:space="preserve"> Add the </w:t>
      </w:r>
      <w:r>
        <w:rPr>
          <w:rFonts w:ascii="Times New Roman" w:hAnsi="Times New Roman" w:cs="Times New Roman"/>
          <w:b w:val="0"/>
          <w:bCs w:val="0"/>
          <w:szCs w:val="21"/>
        </w:rPr>
        <w:t>sample/XBP mix</w:t>
      </w:r>
      <w:r>
        <w:rPr>
          <w:rFonts w:ascii="Times New Roman" w:hAnsi="Times New Roman" w:cs="Times New Roman"/>
          <w:b w:val="0"/>
          <w:bCs w:val="0"/>
          <w:szCs w:val="21"/>
        </w:rPr>
        <w:t xml:space="preserve"> onto the </w:t>
      </w:r>
      <w:r>
        <w:rPr>
          <w:rFonts w:ascii="Times New Roman" w:hAnsi="Times New Roman" w:cs="Times New Roman"/>
          <w:b w:val="0"/>
          <w:bCs w:val="0"/>
          <w:szCs w:val="21"/>
        </w:rPr>
        <w:t>exoEasy spin column and spin</w:t>
      </w:r>
      <w:r>
        <w:rPr>
          <w:rFonts w:ascii="Times New Roman" w:hAnsi="Times New Roman" w:cs="Times New Roman"/>
          <w:b w:val="0"/>
          <w:bCs w:val="0"/>
          <w:szCs w:val="21"/>
        </w:rPr>
        <w:t xml:space="preserve"> the device for 1 min at </w:t>
      </w:r>
      <w:r>
        <w:rPr>
          <w:rFonts w:ascii="Times New Roman" w:hAnsi="Times New Roman" w:cs="Times New Roman"/>
          <w:b w:val="0"/>
          <w:bCs w:val="0"/>
          <w:szCs w:val="21"/>
        </w:rPr>
        <w:t>500 xg.</w:t>
      </w:r>
      <w:r>
        <w:rPr>
          <w:rFonts w:ascii="Times New Roman" w:hAnsi="Times New Roman" w:cs="Times New Roman"/>
          <w:b w:val="0"/>
          <w:bCs w:val="0"/>
          <w:szCs w:val="21"/>
        </w:rPr>
        <w:t xml:space="preserve"> Discard the flow-through and place the column back into the same collection tube. </w:t>
      </w:r>
    </w:p>
    <w:p w14:paraId="10A1C7C9">
      <w:pPr>
        <w:spacing w:line="360" w:lineRule="auto"/>
        <w:ind w:firstLine="420" w:firstLineChars="200"/>
        <w:jc w:val="both"/>
        <w:rPr>
          <w:rFonts w:ascii="Times New Roman" w:hAnsi="Times New Roman" w:cs="Times New Roman"/>
          <w:b w:val="0"/>
          <w:bCs w:val="0"/>
          <w:szCs w:val="21"/>
        </w:rPr>
      </w:pPr>
      <w:r>
        <w:rPr>
          <w:rFonts w:ascii="Times New Roman" w:hAnsi="Times New Roman" w:cs="Times New Roman"/>
          <w:b w:val="0"/>
          <w:bCs w:val="0"/>
          <w:szCs w:val="21"/>
        </w:rPr>
        <w:t xml:space="preserve">Note: In case any liquid remains on the membrane, spin again for 1 min at </w:t>
      </w:r>
      <w:r>
        <w:rPr>
          <w:rFonts w:ascii="Times New Roman" w:hAnsi="Times New Roman" w:cs="Times New Roman"/>
          <w:b w:val="0"/>
          <w:bCs w:val="0"/>
          <w:szCs w:val="21"/>
        </w:rPr>
        <w:t>5000 xg</w:t>
      </w:r>
      <w:r>
        <w:rPr>
          <w:rFonts w:ascii="Times New Roman" w:hAnsi="Times New Roman" w:cs="Times New Roman"/>
          <w:b w:val="0"/>
          <w:bCs w:val="0"/>
          <w:szCs w:val="21"/>
        </w:rPr>
        <w:t xml:space="preserve"> to make sure all liquid has passed through the membrane.</w:t>
      </w:r>
    </w:p>
    <w:p w14:paraId="7032756F">
      <w:pPr>
        <w:spacing w:line="360" w:lineRule="auto"/>
        <w:ind w:firstLine="420" w:firstLineChars="200"/>
        <w:jc w:val="both"/>
        <w:rPr>
          <w:rFonts w:ascii="Times New Roman" w:hAnsi="Times New Roman" w:cs="Times New Roman"/>
          <w:b w:val="0"/>
          <w:bCs w:val="0"/>
          <w:szCs w:val="21"/>
        </w:rPr>
      </w:pPr>
      <w:r>
        <w:rPr>
          <w:rFonts w:hint="eastAsia" w:ascii="Times New Roman" w:hAnsi="Times New Roman" w:cs="Times New Roman"/>
          <w:b w:val="0"/>
          <w:bCs w:val="0"/>
          <w:szCs w:val="21"/>
        </w:rPr>
        <w:t>3</w:t>
      </w:r>
      <w:r>
        <w:rPr>
          <w:rFonts w:ascii="Times New Roman" w:hAnsi="Times New Roman" w:cs="Times New Roman"/>
          <w:b w:val="0"/>
          <w:bCs w:val="0"/>
          <w:szCs w:val="21"/>
        </w:rPr>
        <w:t>.</w:t>
      </w:r>
      <w:r>
        <w:rPr>
          <w:rFonts w:ascii="Times New Roman" w:hAnsi="Times New Roman" w:cs="Times New Roman"/>
          <w:b w:val="0"/>
          <w:bCs w:val="0"/>
          <w:szCs w:val="21"/>
        </w:rPr>
        <w:t xml:space="preserve"> </w:t>
      </w:r>
      <w:r>
        <w:rPr>
          <w:rFonts w:ascii="Times New Roman" w:hAnsi="Times New Roman" w:cs="Times New Roman"/>
          <w:b w:val="0"/>
          <w:bCs w:val="0"/>
          <w:szCs w:val="21"/>
        </w:rPr>
        <w:t>Add 3.5 ml Buffer XWP to the exoEasy Midi spin column</w:t>
      </w:r>
      <w:r>
        <w:rPr>
          <w:rFonts w:ascii="Times New Roman" w:hAnsi="Times New Roman" w:cs="Times New Roman"/>
          <w:b w:val="0"/>
          <w:bCs w:val="0"/>
          <w:szCs w:val="21"/>
        </w:rPr>
        <w:t xml:space="preserve"> or 10 ml Buffer XWP to the exoEasy Maxi spin column, </w:t>
      </w:r>
      <w:r>
        <w:rPr>
          <w:rFonts w:ascii="Times New Roman" w:hAnsi="Times New Roman" w:cs="Times New Roman"/>
          <w:b w:val="0"/>
          <w:bCs w:val="0"/>
          <w:szCs w:val="21"/>
        </w:rPr>
        <w:t xml:space="preserve">5 min </w:t>
      </w:r>
      <w:r>
        <w:rPr>
          <w:rFonts w:hint="eastAsia" w:ascii="Times New Roman" w:hAnsi="Times New Roman" w:cs="Times New Roman"/>
          <w:b w:val="0"/>
          <w:bCs w:val="0"/>
          <w:szCs w:val="21"/>
        </w:rPr>
        <w:t>,</w:t>
      </w:r>
      <w:r>
        <w:rPr>
          <w:rFonts w:ascii="Times New Roman" w:hAnsi="Times New Roman" w:cs="Times New Roman"/>
          <w:b w:val="0"/>
          <w:bCs w:val="0"/>
          <w:szCs w:val="21"/>
        </w:rPr>
        <w:t xml:space="preserve"> 5000 xg </w:t>
      </w:r>
      <w:r>
        <w:rPr>
          <w:rFonts w:ascii="Times New Roman" w:hAnsi="Times New Roman" w:cs="Times New Roman"/>
          <w:b w:val="0"/>
          <w:bCs w:val="0"/>
          <w:szCs w:val="21"/>
        </w:rPr>
        <w:t xml:space="preserve">to wash the column and remove residual buffer. </w:t>
      </w:r>
      <w:r>
        <w:rPr>
          <w:rFonts w:ascii="Times New Roman" w:hAnsi="Times New Roman" w:cs="Times New Roman"/>
          <w:b w:val="0"/>
          <w:bCs w:val="0"/>
          <w:szCs w:val="21"/>
        </w:rPr>
        <w:t xml:space="preserve">Discard the flow-through together with the collection tube. </w:t>
      </w:r>
    </w:p>
    <w:p w14:paraId="21177208">
      <w:pPr>
        <w:spacing w:line="360" w:lineRule="auto"/>
        <w:ind w:firstLine="420" w:firstLineChars="200"/>
        <w:jc w:val="both"/>
        <w:rPr>
          <w:rFonts w:ascii="Times New Roman" w:hAnsi="Times New Roman" w:cs="Times New Roman"/>
          <w:b w:val="0"/>
          <w:bCs w:val="0"/>
          <w:szCs w:val="21"/>
        </w:rPr>
      </w:pPr>
      <w:r>
        <w:rPr>
          <w:rFonts w:hint="eastAsia" w:ascii="Times New Roman" w:hAnsi="Times New Roman" w:cs="Times New Roman"/>
          <w:b w:val="0"/>
          <w:bCs w:val="0"/>
          <w:szCs w:val="21"/>
        </w:rPr>
        <w:t>4</w:t>
      </w:r>
      <w:r>
        <w:rPr>
          <w:rFonts w:ascii="Times New Roman" w:hAnsi="Times New Roman" w:cs="Times New Roman"/>
          <w:b w:val="0"/>
          <w:bCs w:val="0"/>
          <w:szCs w:val="21"/>
        </w:rPr>
        <w:t xml:space="preserve">. </w:t>
      </w:r>
      <w:r>
        <w:rPr>
          <w:rFonts w:ascii="Times New Roman" w:hAnsi="Times New Roman" w:cs="Times New Roman"/>
          <w:b w:val="0"/>
          <w:bCs w:val="0"/>
          <w:szCs w:val="21"/>
        </w:rPr>
        <w:t xml:space="preserve">Transfer the spin column to a fresh collection tube. </w:t>
      </w:r>
    </w:p>
    <w:p w14:paraId="7855266F">
      <w:pPr>
        <w:spacing w:line="360" w:lineRule="auto"/>
        <w:ind w:firstLine="420" w:firstLineChars="200"/>
        <w:jc w:val="both"/>
        <w:rPr>
          <w:rFonts w:ascii="Times New Roman" w:hAnsi="Times New Roman" w:cs="Times New Roman"/>
          <w:b w:val="0"/>
          <w:bCs w:val="0"/>
          <w:szCs w:val="21"/>
        </w:rPr>
      </w:pPr>
      <w:r>
        <w:rPr>
          <w:rFonts w:ascii="Times New Roman" w:hAnsi="Times New Roman" w:cs="Times New Roman"/>
          <w:b w:val="0"/>
          <w:bCs w:val="0"/>
          <w:szCs w:val="21"/>
        </w:rPr>
        <w:t>5.</w:t>
      </w:r>
      <w:r>
        <w:rPr>
          <w:rFonts w:ascii="Times New Roman" w:hAnsi="Times New Roman" w:cs="Times New Roman"/>
          <w:b w:val="0"/>
          <w:bCs w:val="0"/>
          <w:szCs w:val="21"/>
        </w:rPr>
        <w:t xml:space="preserve"> Add </w:t>
      </w:r>
      <w:r>
        <w:rPr>
          <w:rFonts w:ascii="Times New Roman" w:hAnsi="Times New Roman" w:cs="Times New Roman"/>
          <w:b w:val="0"/>
          <w:bCs w:val="0"/>
          <w:szCs w:val="21"/>
        </w:rPr>
        <w:t>700 µl QIAzol</w:t>
      </w:r>
      <w:r>
        <w:rPr>
          <w:rFonts w:ascii="Times New Roman" w:hAnsi="Times New Roman" w:cs="Times New Roman"/>
          <w:b w:val="0"/>
          <w:bCs w:val="0"/>
          <w:szCs w:val="21"/>
        </w:rPr>
        <w:t xml:space="preserve"> to the membrane. Spin for </w:t>
      </w:r>
      <w:r>
        <w:rPr>
          <w:rFonts w:ascii="Times New Roman" w:hAnsi="Times New Roman" w:cs="Times New Roman"/>
          <w:b w:val="0"/>
          <w:bCs w:val="0"/>
          <w:szCs w:val="21"/>
        </w:rPr>
        <w:t>5 min at 5000 xg</w:t>
      </w:r>
      <w:r>
        <w:rPr>
          <w:rFonts w:ascii="Times New Roman" w:hAnsi="Times New Roman" w:cs="Times New Roman"/>
          <w:b w:val="0"/>
          <w:bCs w:val="0"/>
          <w:szCs w:val="21"/>
        </w:rPr>
        <w:t xml:space="preserve"> to collect the lysate, and transfer completely to a 2 ml tube</w:t>
      </w:r>
      <w:r>
        <w:rPr>
          <w:b w:val="0"/>
          <w:bCs w:val="0"/>
        </w:rPr>
        <w:t xml:space="preserve"> </w:t>
      </w:r>
      <w:r>
        <w:rPr>
          <w:rFonts w:ascii="Times New Roman" w:hAnsi="Times New Roman" w:cs="Times New Roman"/>
          <w:b w:val="0"/>
          <w:bCs w:val="0"/>
          <w:szCs w:val="21"/>
        </w:rPr>
        <w:t>(not supplied).</w:t>
      </w:r>
    </w:p>
    <w:p w14:paraId="23FA34F1">
      <w:pPr>
        <w:spacing w:line="360" w:lineRule="auto"/>
        <w:ind w:firstLine="420" w:firstLineChars="200"/>
        <w:jc w:val="both"/>
        <w:rPr>
          <w:rFonts w:ascii="Times New Roman" w:hAnsi="Times New Roman" w:cs="Times New Roman"/>
          <w:b w:val="0"/>
          <w:bCs w:val="0"/>
          <w:szCs w:val="21"/>
        </w:rPr>
      </w:pPr>
      <w:r>
        <w:rPr>
          <w:rFonts w:ascii="Times New Roman" w:hAnsi="Times New Roman" w:cs="Times New Roman"/>
          <w:b w:val="0"/>
          <w:bCs w:val="0"/>
          <w:szCs w:val="21"/>
        </w:rPr>
        <w:t xml:space="preserve">6. </w:t>
      </w:r>
      <w:r>
        <w:rPr>
          <w:rFonts w:ascii="Times New Roman" w:hAnsi="Times New Roman" w:cs="Times New Roman"/>
          <w:b w:val="0"/>
          <w:bCs w:val="0"/>
          <w:szCs w:val="21"/>
        </w:rPr>
        <w:t xml:space="preserve">Briefly vortex the tube containing the lysate and incubate at room </w:t>
      </w:r>
      <w:r>
        <w:rPr>
          <w:rFonts w:ascii="Times New Roman" w:hAnsi="Times New Roman" w:cs="Times New Roman"/>
          <w:b w:val="0"/>
          <w:bCs w:val="0"/>
          <w:szCs w:val="21"/>
        </w:rPr>
        <w:t xml:space="preserve">temperature for 5 min. </w:t>
      </w:r>
      <w:r>
        <w:rPr>
          <w:rFonts w:ascii="Times New Roman" w:hAnsi="Times New Roman" w:cs="Times New Roman"/>
          <w:b w:val="0"/>
          <w:bCs w:val="0"/>
          <w:szCs w:val="21"/>
        </w:rPr>
        <w:t xml:space="preserve">This step promotes dissociation of nucleoprotein complexes. </w:t>
      </w:r>
    </w:p>
    <w:p w14:paraId="5DF5D0C2">
      <w:pPr>
        <w:spacing w:line="360" w:lineRule="auto"/>
        <w:ind w:firstLine="420" w:firstLineChars="200"/>
        <w:jc w:val="both"/>
        <w:rPr>
          <w:rFonts w:ascii="Times New Roman" w:hAnsi="Times New Roman" w:cs="Times New Roman"/>
          <w:b w:val="0"/>
          <w:bCs w:val="0"/>
          <w:szCs w:val="21"/>
        </w:rPr>
      </w:pPr>
      <w:r>
        <w:rPr>
          <w:rFonts w:ascii="Times New Roman" w:hAnsi="Times New Roman" w:cs="Times New Roman"/>
          <w:b w:val="0"/>
          <w:bCs w:val="0"/>
          <w:szCs w:val="21"/>
        </w:rPr>
        <w:t xml:space="preserve">Note: If any spike-in controls are used, they should be added to the lysate at this point. </w:t>
      </w:r>
    </w:p>
    <w:p w14:paraId="08531934">
      <w:pPr>
        <w:spacing w:line="360" w:lineRule="auto"/>
        <w:ind w:firstLine="420" w:firstLineChars="200"/>
        <w:jc w:val="both"/>
        <w:rPr>
          <w:rFonts w:ascii="Times New Roman" w:hAnsi="Times New Roman" w:cs="Times New Roman"/>
          <w:b w:val="0"/>
          <w:bCs w:val="0"/>
          <w:szCs w:val="21"/>
        </w:rPr>
      </w:pPr>
      <w:r>
        <w:rPr>
          <w:rFonts w:ascii="Times New Roman" w:hAnsi="Times New Roman" w:cs="Times New Roman"/>
          <w:b w:val="0"/>
          <w:bCs w:val="0"/>
          <w:szCs w:val="21"/>
        </w:rPr>
        <w:t>7.</w:t>
      </w:r>
      <w:r>
        <w:rPr>
          <w:rFonts w:ascii="Times New Roman" w:hAnsi="Times New Roman" w:cs="Times New Roman"/>
          <w:b w:val="0"/>
          <w:bCs w:val="0"/>
          <w:szCs w:val="21"/>
        </w:rPr>
        <w:t xml:space="preserve"> Add </w:t>
      </w:r>
      <w:r>
        <w:rPr>
          <w:rFonts w:ascii="Times New Roman" w:hAnsi="Times New Roman" w:cs="Times New Roman"/>
          <w:b w:val="0"/>
          <w:bCs w:val="0"/>
          <w:szCs w:val="21"/>
        </w:rPr>
        <w:t>90 µl chloroform</w:t>
      </w:r>
      <w:r>
        <w:rPr>
          <w:rFonts w:ascii="Times New Roman" w:hAnsi="Times New Roman" w:cs="Times New Roman"/>
          <w:b w:val="0"/>
          <w:bCs w:val="0"/>
          <w:szCs w:val="21"/>
        </w:rPr>
        <w:t xml:space="preserve"> to the tube containing the lysate and cap it securely. Shake vigorously for </w:t>
      </w:r>
      <w:r>
        <w:rPr>
          <w:rFonts w:ascii="Times New Roman" w:hAnsi="Times New Roman" w:cs="Times New Roman"/>
          <w:b w:val="0"/>
          <w:bCs w:val="0"/>
          <w:szCs w:val="21"/>
        </w:rPr>
        <w:t>15 s.</w:t>
      </w:r>
      <w:r>
        <w:rPr>
          <w:rFonts w:ascii="Times New Roman" w:hAnsi="Times New Roman" w:cs="Times New Roman"/>
          <w:b w:val="0"/>
          <w:bCs w:val="0"/>
          <w:szCs w:val="21"/>
        </w:rPr>
        <w:t xml:space="preserve"> </w:t>
      </w:r>
      <w:r>
        <w:rPr>
          <w:rFonts w:ascii="Times New Roman" w:hAnsi="Times New Roman" w:cs="Times New Roman"/>
          <w:b w:val="0"/>
          <w:bCs w:val="0"/>
          <w:szCs w:val="21"/>
        </w:rPr>
        <w:t xml:space="preserve">Thorough mixing is important for subsequent phase separation. </w:t>
      </w:r>
    </w:p>
    <w:p w14:paraId="37B8224E">
      <w:pPr>
        <w:spacing w:line="360" w:lineRule="auto"/>
        <w:ind w:firstLine="420" w:firstLineChars="200"/>
        <w:jc w:val="both"/>
        <w:rPr>
          <w:rFonts w:ascii="Times New Roman" w:hAnsi="Times New Roman" w:cs="Times New Roman"/>
          <w:b w:val="0"/>
          <w:bCs w:val="0"/>
          <w:szCs w:val="21"/>
        </w:rPr>
      </w:pPr>
      <w:r>
        <w:rPr>
          <w:rFonts w:ascii="Times New Roman" w:hAnsi="Times New Roman" w:cs="Times New Roman"/>
          <w:b w:val="0"/>
          <w:bCs w:val="0"/>
          <w:szCs w:val="21"/>
        </w:rPr>
        <w:t xml:space="preserve">8. Incubate at room </w:t>
      </w:r>
      <w:r>
        <w:rPr>
          <w:rFonts w:ascii="Times New Roman" w:hAnsi="Times New Roman" w:cs="Times New Roman"/>
          <w:b w:val="0"/>
          <w:bCs w:val="0"/>
          <w:szCs w:val="21"/>
        </w:rPr>
        <w:t>temperature for 2-3 min</w:t>
      </w:r>
      <w:r>
        <w:rPr>
          <w:rFonts w:ascii="Times New Roman" w:hAnsi="Times New Roman" w:cs="Times New Roman"/>
          <w:b w:val="0"/>
          <w:bCs w:val="0"/>
          <w:szCs w:val="21"/>
        </w:rPr>
        <w:t xml:space="preserve">. </w:t>
      </w:r>
    </w:p>
    <w:p w14:paraId="69E21939">
      <w:pPr>
        <w:spacing w:line="360" w:lineRule="auto"/>
        <w:ind w:firstLine="420" w:firstLineChars="200"/>
        <w:jc w:val="both"/>
        <w:rPr>
          <w:rFonts w:ascii="Times New Roman" w:hAnsi="Times New Roman" w:cs="Times New Roman"/>
          <w:b w:val="0"/>
          <w:bCs w:val="0"/>
          <w:szCs w:val="21"/>
        </w:rPr>
      </w:pPr>
      <w:r>
        <w:rPr>
          <w:rFonts w:ascii="Times New Roman" w:hAnsi="Times New Roman" w:cs="Times New Roman"/>
          <w:b w:val="0"/>
          <w:bCs w:val="0"/>
          <w:szCs w:val="21"/>
        </w:rPr>
        <w:t>9.</w:t>
      </w:r>
      <w:r>
        <w:rPr>
          <w:rFonts w:ascii="Times New Roman" w:hAnsi="Times New Roman" w:cs="Times New Roman"/>
          <w:b w:val="0"/>
          <w:bCs w:val="0"/>
          <w:szCs w:val="21"/>
        </w:rPr>
        <w:t xml:space="preserve"> Centrifuge for </w:t>
      </w:r>
      <w:r>
        <w:rPr>
          <w:rFonts w:ascii="Times New Roman" w:hAnsi="Times New Roman" w:cs="Times New Roman"/>
          <w:b w:val="0"/>
          <w:bCs w:val="0"/>
          <w:szCs w:val="21"/>
        </w:rPr>
        <w:t>15 min at 12,000 x g at 4°C</w:t>
      </w:r>
      <w:r>
        <w:rPr>
          <w:rFonts w:ascii="Times New Roman" w:hAnsi="Times New Roman" w:cs="Times New Roman"/>
          <w:b w:val="0"/>
          <w:bCs w:val="0"/>
          <w:szCs w:val="21"/>
        </w:rPr>
        <w:t xml:space="preserve">. </w:t>
      </w:r>
    </w:p>
    <w:p w14:paraId="5837B94F">
      <w:pPr>
        <w:spacing w:line="360" w:lineRule="auto"/>
        <w:ind w:firstLine="420" w:firstLineChars="200"/>
        <w:jc w:val="both"/>
        <w:rPr>
          <w:rFonts w:ascii="Times New Roman" w:hAnsi="Times New Roman" w:cs="Times New Roman"/>
          <w:b w:val="0"/>
          <w:bCs w:val="0"/>
          <w:szCs w:val="21"/>
        </w:rPr>
      </w:pPr>
      <w:r>
        <w:rPr>
          <w:rFonts w:ascii="Times New Roman" w:hAnsi="Times New Roman" w:cs="Times New Roman"/>
          <w:b w:val="0"/>
          <w:bCs w:val="0"/>
          <w:szCs w:val="21"/>
        </w:rPr>
        <w:t>After centrifugation,</w:t>
      </w:r>
      <w:r>
        <w:rPr>
          <w:rFonts w:ascii="Times New Roman" w:hAnsi="Times New Roman" w:cs="Times New Roman"/>
          <w:b w:val="0"/>
          <w:bCs w:val="0"/>
          <w:szCs w:val="21"/>
        </w:rPr>
        <w:t xml:space="preserve"> heat the centrifuge up to room temperature </w:t>
      </w:r>
      <w:r>
        <w:rPr>
          <w:rFonts w:ascii="Times New Roman" w:hAnsi="Times New Roman" w:cs="Times New Roman"/>
          <w:b w:val="0"/>
          <w:bCs w:val="0"/>
          <w:szCs w:val="21"/>
        </w:rPr>
        <w:t xml:space="preserve">if the same centrifuge will be used for the </w:t>
      </w:r>
      <w:r>
        <w:rPr>
          <w:rFonts w:ascii="Times New Roman" w:hAnsi="Times New Roman" w:cs="Times New Roman"/>
          <w:b w:val="0"/>
          <w:bCs w:val="0"/>
          <w:szCs w:val="21"/>
        </w:rPr>
        <w:t>next centrifugation steps.</w:t>
      </w:r>
    </w:p>
    <w:p w14:paraId="220C4DA1">
      <w:pPr>
        <w:spacing w:line="360" w:lineRule="auto"/>
        <w:ind w:firstLine="420" w:firstLineChars="200"/>
        <w:jc w:val="both"/>
        <w:rPr>
          <w:rFonts w:ascii="Times New Roman" w:hAnsi="Times New Roman" w:cs="Times New Roman"/>
          <w:b w:val="0"/>
          <w:bCs w:val="0"/>
          <w:szCs w:val="21"/>
        </w:rPr>
      </w:pPr>
      <w:r>
        <w:rPr>
          <w:rFonts w:ascii="Times New Roman" w:hAnsi="Times New Roman" w:cs="Times New Roman"/>
          <w:b w:val="0"/>
          <w:bCs w:val="0"/>
          <w:szCs w:val="21"/>
        </w:rPr>
        <w:t xml:space="preserve">After centrifugation, the sample separates into </w:t>
      </w:r>
      <w:r>
        <w:rPr>
          <w:rFonts w:ascii="Times New Roman" w:hAnsi="Times New Roman" w:cs="Times New Roman"/>
          <w:b w:val="0"/>
          <w:bCs w:val="0"/>
          <w:szCs w:val="21"/>
        </w:rPr>
        <w:t>3 phases</w:t>
      </w:r>
      <w:r>
        <w:rPr>
          <w:rFonts w:ascii="Times New Roman" w:hAnsi="Times New Roman" w:cs="Times New Roman"/>
          <w:b w:val="0"/>
          <w:bCs w:val="0"/>
          <w:szCs w:val="21"/>
        </w:rPr>
        <w:t>: a</w:t>
      </w:r>
      <w:r>
        <w:rPr>
          <w:rFonts w:ascii="Times New Roman" w:hAnsi="Times New Roman" w:cs="Times New Roman"/>
          <w:b w:val="0"/>
          <w:bCs w:val="0"/>
          <w:szCs w:val="21"/>
        </w:rPr>
        <w:t>n upper, colorless aqueous phase containing RNA</w:t>
      </w:r>
      <w:r>
        <w:rPr>
          <w:rFonts w:ascii="Times New Roman" w:hAnsi="Times New Roman" w:cs="Times New Roman"/>
          <w:b w:val="0"/>
          <w:bCs w:val="0"/>
          <w:szCs w:val="21"/>
        </w:rPr>
        <w:t xml:space="preserve">(The volume of the aqueous phase should be approximately </w:t>
      </w:r>
      <w:r>
        <w:rPr>
          <w:rFonts w:ascii="Times New Roman" w:hAnsi="Times New Roman" w:cs="Times New Roman"/>
          <w:b w:val="0"/>
          <w:bCs w:val="0"/>
          <w:szCs w:val="21"/>
        </w:rPr>
        <w:t>400 μl)</w:t>
      </w:r>
      <w:r>
        <w:rPr>
          <w:rFonts w:ascii="Times New Roman" w:hAnsi="Times New Roman" w:cs="Times New Roman"/>
          <w:b w:val="0"/>
          <w:bCs w:val="0"/>
          <w:szCs w:val="21"/>
        </w:rPr>
        <w:t xml:space="preserve">; a thin, white interphase; and a lower, red organic phase. </w:t>
      </w:r>
    </w:p>
    <w:p w14:paraId="56A8135F">
      <w:pPr>
        <w:numPr>
          <w:ilvl w:val="0"/>
          <w:numId w:val="1"/>
        </w:numPr>
        <w:spacing w:line="360" w:lineRule="auto"/>
        <w:ind w:firstLine="420" w:firstLineChars="200"/>
        <w:jc w:val="both"/>
        <w:rPr>
          <w:rFonts w:hint="eastAsia" w:ascii="Times New Roman" w:hAnsi="Times New Roman" w:cs="Times New Roman"/>
          <w:b w:val="0"/>
          <w:bCs w:val="0"/>
          <w:szCs w:val="21"/>
          <w:lang w:val="en-US" w:eastAsia="zh-CN"/>
        </w:rPr>
      </w:pPr>
      <w:r>
        <w:rPr>
          <w:rFonts w:ascii="Times New Roman" w:hAnsi="Times New Roman" w:cs="Times New Roman"/>
          <w:b w:val="0"/>
          <w:bCs w:val="0"/>
          <w:szCs w:val="21"/>
        </w:rPr>
        <w:t>Transfer the</w:t>
      </w:r>
      <w:r>
        <w:rPr>
          <w:rFonts w:ascii="Times New Roman" w:hAnsi="Times New Roman" w:cs="Times New Roman"/>
          <w:b w:val="0"/>
          <w:bCs w:val="0"/>
          <w:szCs w:val="21"/>
        </w:rPr>
        <w:t xml:space="preserve"> upper aqueous phase to a new collection tube</w:t>
      </w:r>
      <w:r>
        <w:rPr>
          <w:b w:val="0"/>
          <w:bCs w:val="0"/>
        </w:rPr>
        <w:t xml:space="preserve"> </w:t>
      </w:r>
      <w:r>
        <w:rPr>
          <w:rFonts w:ascii="Times New Roman" w:hAnsi="Times New Roman" w:cs="Times New Roman"/>
          <w:b w:val="0"/>
          <w:bCs w:val="0"/>
          <w:szCs w:val="21"/>
        </w:rPr>
        <w:t>(not supplied)</w:t>
      </w:r>
      <w:r>
        <w:rPr>
          <w:rFonts w:hint="eastAsia" w:ascii="Times New Roman" w:hAnsi="Times New Roman" w:cs="Times New Roman"/>
          <w:b w:val="0"/>
          <w:bCs w:val="0"/>
          <w:szCs w:val="21"/>
          <w:lang w:val="en-US" w:eastAsia="zh-CN"/>
        </w:rPr>
        <w:t>.</w:t>
      </w:r>
    </w:p>
    <w:p w14:paraId="1E1C9D4B">
      <w:pPr>
        <w:numPr>
          <w:ilvl w:val="0"/>
          <w:numId w:val="1"/>
        </w:numPr>
        <w:spacing w:line="360" w:lineRule="auto"/>
        <w:ind w:firstLine="420" w:firstLineChars="200"/>
        <w:jc w:val="both"/>
        <w:rPr>
          <w:rFonts w:ascii="Times New Roman" w:hAnsi="Times New Roman" w:cs="Times New Roman"/>
          <w:b w:val="0"/>
          <w:bCs w:val="0"/>
          <w:szCs w:val="21"/>
        </w:rPr>
      </w:pPr>
      <w:r>
        <w:rPr>
          <w:rFonts w:ascii="Times New Roman" w:hAnsi="Times New Roman" w:cs="Times New Roman"/>
          <w:b w:val="0"/>
          <w:bCs w:val="0"/>
          <w:szCs w:val="21"/>
        </w:rPr>
        <w:t>Add 2 volumes of 100% ethanol (400 µl aqueous phase</w:t>
      </w:r>
      <w:r>
        <w:rPr>
          <w:rFonts w:hint="eastAsia" w:ascii="Times New Roman" w:hAnsi="Times New Roman" w:cs="Times New Roman"/>
          <w:b w:val="0"/>
          <w:bCs w:val="0"/>
          <w:szCs w:val="21"/>
        </w:rPr>
        <w:t>/</w:t>
      </w:r>
      <w:r>
        <w:rPr>
          <w:rFonts w:ascii="Times New Roman" w:hAnsi="Times New Roman" w:cs="Times New Roman"/>
          <w:b w:val="0"/>
          <w:bCs w:val="0"/>
          <w:szCs w:val="21"/>
        </w:rPr>
        <w:t>800 µl ethanol) and mix thoroughly by pipetting up and down several times</w:t>
      </w:r>
      <w:r>
        <w:rPr>
          <w:rFonts w:hint="eastAsia" w:ascii="Times New Roman" w:hAnsi="Times New Roman" w:cs="Times New Roman"/>
          <w:b w:val="0"/>
          <w:bCs w:val="0"/>
          <w:szCs w:val="21"/>
        </w:rPr>
        <w:t>（</w:t>
      </w:r>
      <w:r>
        <w:rPr>
          <w:rFonts w:ascii="Times New Roman" w:hAnsi="Times New Roman" w:cs="Times New Roman"/>
          <w:b w:val="0"/>
          <w:bCs w:val="0"/>
          <w:szCs w:val="21"/>
        </w:rPr>
        <w:t>Do not centrifuge</w:t>
      </w:r>
      <w:r>
        <w:rPr>
          <w:rFonts w:hint="eastAsia" w:ascii="Times New Roman" w:hAnsi="Times New Roman" w:cs="Times New Roman"/>
          <w:b w:val="0"/>
          <w:bCs w:val="0"/>
          <w:szCs w:val="21"/>
        </w:rPr>
        <w:t>）</w:t>
      </w:r>
      <w:r>
        <w:rPr>
          <w:rFonts w:hint="eastAsia" w:ascii="Times New Roman" w:hAnsi="Times New Roman" w:cs="Times New Roman"/>
          <w:b w:val="0"/>
          <w:bCs w:val="0"/>
          <w:szCs w:val="21"/>
          <w:lang w:val="en-US" w:eastAsia="zh-CN"/>
        </w:rPr>
        <w:t>.</w:t>
      </w:r>
    </w:p>
    <w:p w14:paraId="3C2E3BF2">
      <w:pPr>
        <w:spacing w:line="360" w:lineRule="auto"/>
        <w:ind w:firstLine="420" w:firstLineChars="200"/>
        <w:jc w:val="both"/>
        <w:rPr>
          <w:rFonts w:ascii="Times New Roman" w:hAnsi="Times New Roman" w:cs="Times New Roman"/>
          <w:b w:val="0"/>
          <w:bCs w:val="0"/>
          <w:szCs w:val="21"/>
        </w:rPr>
      </w:pPr>
      <w:r>
        <w:rPr>
          <w:rFonts w:hint="eastAsia" w:ascii="Times New Roman" w:hAnsi="Times New Roman" w:cs="Times New Roman"/>
          <w:b w:val="0"/>
          <w:bCs w:val="0"/>
          <w:szCs w:val="21"/>
        </w:rPr>
        <w:t>11.</w:t>
      </w:r>
      <w:r>
        <w:rPr>
          <w:rFonts w:ascii="Times New Roman" w:hAnsi="Times New Roman" w:cs="Times New Roman"/>
          <w:b w:val="0"/>
          <w:bCs w:val="0"/>
          <w:szCs w:val="21"/>
        </w:rPr>
        <w:t xml:space="preserve"> Pipet up to 700 µl sample, including any precipitate that may have formed, into an RNeasy MinElute spin column in a 2 ml collection tube (supplied). Close the lid gently and centrifuge at </w:t>
      </w:r>
      <w:r>
        <w:rPr>
          <w:rFonts w:ascii="Times New Roman" w:hAnsi="Times New Roman" w:cs="Times New Roman"/>
          <w:b w:val="0"/>
          <w:bCs w:val="0"/>
          <w:szCs w:val="21"/>
        </w:rPr>
        <w:t xml:space="preserve">≥8000 xg (≥10,000 rpm) for 15 s at room temperature. Discard the flow-through.* </w:t>
      </w:r>
    </w:p>
    <w:p w14:paraId="6F148E70">
      <w:pPr>
        <w:spacing w:line="360" w:lineRule="auto"/>
        <w:ind w:firstLine="420" w:firstLineChars="200"/>
        <w:jc w:val="both"/>
        <w:rPr>
          <w:rFonts w:ascii="Times New Roman" w:hAnsi="Times New Roman" w:cs="Times New Roman"/>
          <w:b w:val="0"/>
          <w:bCs w:val="0"/>
          <w:szCs w:val="21"/>
        </w:rPr>
      </w:pPr>
      <w:r>
        <w:rPr>
          <w:rFonts w:ascii="Times New Roman" w:hAnsi="Times New Roman" w:cs="Times New Roman"/>
          <w:b w:val="0"/>
          <w:bCs w:val="0"/>
          <w:szCs w:val="21"/>
        </w:rPr>
        <w:t xml:space="preserve">Reuse the collection tube in the next step. </w:t>
      </w:r>
    </w:p>
    <w:p w14:paraId="17EAB8DF">
      <w:pPr>
        <w:spacing w:line="360" w:lineRule="auto"/>
        <w:ind w:firstLine="420" w:firstLineChars="200"/>
        <w:jc w:val="both"/>
        <w:rPr>
          <w:rFonts w:ascii="Times New Roman" w:hAnsi="Times New Roman" w:cs="Times New Roman"/>
          <w:b w:val="0"/>
          <w:bCs w:val="0"/>
          <w:szCs w:val="21"/>
        </w:rPr>
      </w:pPr>
      <w:r>
        <w:rPr>
          <w:rFonts w:hint="eastAsia" w:ascii="Times New Roman" w:hAnsi="Times New Roman" w:cs="Times New Roman"/>
          <w:b w:val="0"/>
          <w:bCs w:val="0"/>
          <w:szCs w:val="21"/>
        </w:rPr>
        <w:t>12.</w:t>
      </w:r>
      <w:r>
        <w:rPr>
          <w:rFonts w:ascii="Times New Roman" w:hAnsi="Times New Roman" w:cs="Times New Roman"/>
          <w:b w:val="0"/>
          <w:bCs w:val="0"/>
          <w:szCs w:val="21"/>
        </w:rPr>
        <w:t xml:space="preserve"> </w:t>
      </w:r>
      <w:r>
        <w:rPr>
          <w:rFonts w:ascii="Times New Roman" w:hAnsi="Times New Roman" w:cs="Times New Roman"/>
          <w:b w:val="0"/>
          <w:bCs w:val="0"/>
          <w:szCs w:val="21"/>
        </w:rPr>
        <w:t xml:space="preserve">Repeat step </w:t>
      </w:r>
      <w:r>
        <w:rPr>
          <w:rFonts w:hint="eastAsia" w:ascii="Times New Roman" w:hAnsi="Times New Roman" w:cs="Times New Roman"/>
          <w:b w:val="0"/>
          <w:bCs w:val="0"/>
          <w:szCs w:val="21"/>
        </w:rPr>
        <w:t>11</w:t>
      </w:r>
      <w:r>
        <w:rPr>
          <w:rFonts w:ascii="Times New Roman" w:hAnsi="Times New Roman" w:cs="Times New Roman"/>
          <w:b w:val="0"/>
          <w:bCs w:val="0"/>
          <w:szCs w:val="21"/>
        </w:rPr>
        <w:t xml:space="preserve"> </w:t>
      </w:r>
      <w:r>
        <w:rPr>
          <w:rFonts w:ascii="Times New Roman" w:hAnsi="Times New Roman" w:cs="Times New Roman"/>
          <w:b w:val="0"/>
          <w:bCs w:val="0"/>
          <w:szCs w:val="21"/>
        </w:rPr>
        <w:t xml:space="preserve">using the remainder of the sample. </w:t>
      </w:r>
      <w:r>
        <w:rPr>
          <w:rFonts w:ascii="Times New Roman" w:hAnsi="Times New Roman" w:cs="Times New Roman"/>
          <w:b w:val="0"/>
          <w:bCs w:val="0"/>
          <w:szCs w:val="21"/>
        </w:rPr>
        <w:t xml:space="preserve">Discard the flow-through.* </w:t>
      </w:r>
    </w:p>
    <w:p w14:paraId="3403C119">
      <w:pPr>
        <w:spacing w:line="360" w:lineRule="auto"/>
        <w:ind w:firstLine="420" w:firstLineChars="200"/>
        <w:jc w:val="both"/>
        <w:rPr>
          <w:rFonts w:ascii="Times New Roman" w:hAnsi="Times New Roman" w:cs="Times New Roman"/>
          <w:b w:val="0"/>
          <w:bCs w:val="0"/>
          <w:szCs w:val="21"/>
        </w:rPr>
      </w:pPr>
      <w:r>
        <w:rPr>
          <w:rFonts w:ascii="Times New Roman" w:hAnsi="Times New Roman" w:cs="Times New Roman"/>
          <w:b w:val="0"/>
          <w:bCs w:val="0"/>
          <w:szCs w:val="21"/>
        </w:rPr>
        <w:t xml:space="preserve">Reuse the collection tube in the next step. </w:t>
      </w:r>
    </w:p>
    <w:p w14:paraId="7C384F4B">
      <w:pPr>
        <w:spacing w:line="360" w:lineRule="auto"/>
        <w:ind w:firstLine="420" w:firstLineChars="200"/>
        <w:jc w:val="both"/>
        <w:rPr>
          <w:rFonts w:ascii="Times New Roman" w:hAnsi="Times New Roman" w:cs="Times New Roman"/>
          <w:b w:val="0"/>
          <w:bCs w:val="0"/>
          <w:szCs w:val="21"/>
        </w:rPr>
      </w:pPr>
      <w:r>
        <w:rPr>
          <w:rFonts w:hint="eastAsia" w:ascii="Times New Roman" w:hAnsi="Times New Roman" w:cs="Times New Roman"/>
          <w:b w:val="0"/>
          <w:bCs w:val="0"/>
          <w:szCs w:val="21"/>
        </w:rPr>
        <w:t>13.</w:t>
      </w:r>
      <w:r>
        <w:rPr>
          <w:rFonts w:ascii="Times New Roman" w:hAnsi="Times New Roman" w:cs="Times New Roman"/>
          <w:b w:val="0"/>
          <w:bCs w:val="0"/>
          <w:szCs w:val="21"/>
        </w:rPr>
        <w:t xml:space="preserve"> </w:t>
      </w:r>
      <w:r>
        <w:rPr>
          <w:rFonts w:ascii="Times New Roman" w:hAnsi="Times New Roman" w:cs="Times New Roman"/>
          <w:b w:val="0"/>
          <w:bCs w:val="0"/>
          <w:szCs w:val="21"/>
        </w:rPr>
        <w:t xml:space="preserve">Add </w:t>
      </w:r>
      <w:r>
        <w:rPr>
          <w:rFonts w:ascii="Times New Roman" w:hAnsi="Times New Roman" w:cs="Times New Roman"/>
          <w:b w:val="0"/>
          <w:bCs w:val="0"/>
          <w:szCs w:val="21"/>
        </w:rPr>
        <w:t>700 µl Buffer RWT</w:t>
      </w:r>
      <w:r>
        <w:rPr>
          <w:rFonts w:ascii="Times New Roman" w:hAnsi="Times New Roman" w:cs="Times New Roman"/>
          <w:b w:val="0"/>
          <w:bCs w:val="0"/>
          <w:szCs w:val="21"/>
        </w:rPr>
        <w:t xml:space="preserve"> to the RNeasy MinElute spin column. Close the lid gently and centrifuge for </w:t>
      </w:r>
      <w:r>
        <w:rPr>
          <w:rFonts w:ascii="Times New Roman" w:hAnsi="Times New Roman" w:cs="Times New Roman"/>
          <w:b w:val="0"/>
          <w:bCs w:val="0"/>
          <w:szCs w:val="21"/>
        </w:rPr>
        <w:t>15 s at ≥8000 x g (≥10,000 rpm) room temperature.</w:t>
      </w:r>
      <w:r>
        <w:rPr>
          <w:rFonts w:ascii="Times New Roman" w:hAnsi="Times New Roman" w:cs="Times New Roman"/>
          <w:b w:val="0"/>
          <w:bCs w:val="0"/>
          <w:szCs w:val="21"/>
        </w:rPr>
        <w:t xml:space="preserve"> Discard the flow-through.* </w:t>
      </w:r>
    </w:p>
    <w:p w14:paraId="140EF32D">
      <w:pPr>
        <w:spacing w:line="360" w:lineRule="auto"/>
        <w:ind w:firstLine="420" w:firstLineChars="200"/>
        <w:jc w:val="both"/>
        <w:rPr>
          <w:rFonts w:ascii="Times New Roman" w:hAnsi="Times New Roman" w:cs="Times New Roman"/>
          <w:b w:val="0"/>
          <w:bCs w:val="0"/>
          <w:szCs w:val="21"/>
        </w:rPr>
      </w:pPr>
      <w:r>
        <w:rPr>
          <w:rFonts w:ascii="Times New Roman" w:hAnsi="Times New Roman" w:cs="Times New Roman"/>
          <w:b w:val="0"/>
          <w:bCs w:val="0"/>
          <w:szCs w:val="21"/>
        </w:rPr>
        <w:t xml:space="preserve">Reuse the collection tube in the next step. </w:t>
      </w:r>
    </w:p>
    <w:p w14:paraId="2F99782A">
      <w:pPr>
        <w:spacing w:line="360" w:lineRule="auto"/>
        <w:ind w:firstLine="420" w:firstLineChars="200"/>
        <w:jc w:val="both"/>
        <w:rPr>
          <w:rFonts w:ascii="Times New Roman" w:hAnsi="Times New Roman" w:cs="Times New Roman"/>
          <w:b w:val="0"/>
          <w:bCs w:val="0"/>
          <w:szCs w:val="21"/>
        </w:rPr>
      </w:pPr>
      <w:r>
        <w:rPr>
          <w:rFonts w:ascii="Times New Roman" w:hAnsi="Times New Roman" w:cs="Times New Roman"/>
          <w:b w:val="0"/>
          <w:bCs w:val="0"/>
          <w:szCs w:val="21"/>
        </w:rPr>
        <w:t>1</w:t>
      </w:r>
      <w:r>
        <w:rPr>
          <w:rFonts w:hint="eastAsia" w:ascii="Times New Roman" w:hAnsi="Times New Roman" w:cs="Times New Roman"/>
          <w:b w:val="0"/>
          <w:bCs w:val="0"/>
          <w:szCs w:val="21"/>
        </w:rPr>
        <w:t>4</w:t>
      </w:r>
      <w:r>
        <w:rPr>
          <w:rFonts w:ascii="Times New Roman" w:hAnsi="Times New Roman" w:cs="Times New Roman"/>
          <w:b w:val="0"/>
          <w:bCs w:val="0"/>
          <w:szCs w:val="21"/>
        </w:rPr>
        <w:t>.</w:t>
      </w:r>
      <w:r>
        <w:rPr>
          <w:rFonts w:ascii="Times New Roman" w:hAnsi="Times New Roman" w:cs="Times New Roman"/>
          <w:b w:val="0"/>
          <w:bCs w:val="0"/>
          <w:szCs w:val="21"/>
        </w:rPr>
        <w:t xml:space="preserve"> Pipet 500 µl Buffer RPE</w:t>
      </w:r>
      <w:r>
        <w:rPr>
          <w:rFonts w:ascii="Times New Roman" w:hAnsi="Times New Roman" w:cs="Times New Roman"/>
          <w:b w:val="0"/>
          <w:bCs w:val="0"/>
          <w:szCs w:val="21"/>
        </w:rPr>
        <w:t xml:space="preserve"> onto the RNeasy MinElute spin column</w:t>
      </w:r>
      <w:r>
        <w:rPr>
          <w:rFonts w:hint="eastAsia" w:ascii="Times New Roman" w:hAnsi="Times New Roman" w:cs="Times New Roman"/>
          <w:b w:val="0"/>
          <w:bCs w:val="0"/>
          <w:szCs w:val="21"/>
        </w:rPr>
        <w:t>,</w:t>
      </w:r>
      <w:r>
        <w:rPr>
          <w:rFonts w:ascii="Times New Roman" w:hAnsi="Times New Roman" w:cs="Times New Roman"/>
          <w:b w:val="0"/>
          <w:bCs w:val="0"/>
          <w:szCs w:val="21"/>
        </w:rPr>
        <w:t xml:space="preserve"> </w:t>
      </w:r>
      <w:r>
        <w:rPr>
          <w:rFonts w:ascii="Times New Roman" w:hAnsi="Times New Roman" w:cs="Times New Roman"/>
          <w:b w:val="0"/>
          <w:bCs w:val="0"/>
          <w:szCs w:val="21"/>
        </w:rPr>
        <w:t>15 s at ≥8000 xg (≥10,000 rpm)</w:t>
      </w:r>
      <w:r>
        <w:rPr>
          <w:rFonts w:ascii="Times New Roman" w:hAnsi="Times New Roman" w:cs="Times New Roman"/>
          <w:b w:val="0"/>
          <w:bCs w:val="0"/>
          <w:szCs w:val="21"/>
        </w:rPr>
        <w:t xml:space="preserve">. Discard the flow-through. </w:t>
      </w:r>
    </w:p>
    <w:p w14:paraId="7D01E09B">
      <w:pPr>
        <w:spacing w:line="360" w:lineRule="auto"/>
        <w:ind w:firstLine="420" w:firstLineChars="200"/>
        <w:jc w:val="both"/>
        <w:rPr>
          <w:rFonts w:ascii="Times New Roman" w:hAnsi="Times New Roman" w:cs="Times New Roman"/>
          <w:b w:val="0"/>
          <w:bCs w:val="0"/>
          <w:szCs w:val="21"/>
        </w:rPr>
      </w:pPr>
      <w:r>
        <w:rPr>
          <w:rFonts w:ascii="Times New Roman" w:hAnsi="Times New Roman" w:cs="Times New Roman"/>
          <w:b w:val="0"/>
          <w:bCs w:val="0"/>
          <w:szCs w:val="21"/>
        </w:rPr>
        <w:t>Reuse the collection tube in the next step.</w:t>
      </w:r>
      <w:r>
        <w:rPr>
          <w:rFonts w:ascii="Times New Roman" w:hAnsi="Times New Roman" w:cs="Times New Roman"/>
          <w:b w:val="0"/>
          <w:bCs w:val="0"/>
          <w:szCs w:val="21"/>
        </w:rPr>
        <w:t xml:space="preserve"> </w:t>
      </w:r>
    </w:p>
    <w:p w14:paraId="67B86A20">
      <w:pPr>
        <w:spacing w:line="360" w:lineRule="auto"/>
        <w:ind w:firstLine="420" w:firstLineChars="200"/>
        <w:jc w:val="both"/>
        <w:rPr>
          <w:rFonts w:ascii="Times New Roman" w:hAnsi="Times New Roman" w:cs="Times New Roman"/>
          <w:b w:val="0"/>
          <w:bCs w:val="0"/>
          <w:szCs w:val="21"/>
        </w:rPr>
      </w:pPr>
      <w:r>
        <w:rPr>
          <w:rFonts w:ascii="Times New Roman" w:hAnsi="Times New Roman" w:cs="Times New Roman"/>
          <w:b w:val="0"/>
          <w:bCs w:val="0"/>
          <w:szCs w:val="21"/>
        </w:rPr>
        <w:t xml:space="preserve">15. </w:t>
      </w:r>
      <w:r>
        <w:rPr>
          <w:rFonts w:ascii="Times New Roman" w:hAnsi="Times New Roman" w:cs="Times New Roman"/>
          <w:b w:val="0"/>
          <w:bCs w:val="0"/>
          <w:szCs w:val="21"/>
        </w:rPr>
        <w:t>Pipet</w:t>
      </w:r>
      <w:r>
        <w:rPr>
          <w:rFonts w:ascii="Times New Roman" w:hAnsi="Times New Roman" w:cs="Times New Roman"/>
          <w:b w:val="0"/>
          <w:bCs w:val="0"/>
          <w:szCs w:val="21"/>
        </w:rPr>
        <w:t xml:space="preserve"> 500 µl Buffer RPE</w:t>
      </w:r>
      <w:r>
        <w:rPr>
          <w:rFonts w:ascii="Times New Roman" w:hAnsi="Times New Roman" w:cs="Times New Roman"/>
          <w:b w:val="0"/>
          <w:bCs w:val="0"/>
          <w:szCs w:val="21"/>
        </w:rPr>
        <w:t xml:space="preserve"> onto the RNeasy MinElute spin column. </w:t>
      </w:r>
      <w:r>
        <w:rPr>
          <w:rFonts w:ascii="Times New Roman" w:hAnsi="Times New Roman" w:cs="Times New Roman"/>
          <w:b w:val="0"/>
          <w:bCs w:val="0"/>
          <w:szCs w:val="21"/>
        </w:rPr>
        <w:t>2 min at ≥8000 x g (≥10,000 rpm)</w:t>
      </w:r>
      <w:r>
        <w:rPr>
          <w:rFonts w:ascii="Times New Roman" w:hAnsi="Times New Roman" w:cs="Times New Roman"/>
          <w:b w:val="0"/>
          <w:bCs w:val="0"/>
          <w:szCs w:val="21"/>
        </w:rPr>
        <w:t>.</w:t>
      </w:r>
      <w:r>
        <w:rPr>
          <w:rFonts w:ascii="Times New Roman" w:hAnsi="Times New Roman" w:cs="Times New Roman"/>
          <w:b w:val="0"/>
          <w:bCs w:val="0"/>
          <w:szCs w:val="21"/>
        </w:rPr>
        <w:t xml:space="preserve"> Discard the collection tube with the flow-through. </w:t>
      </w:r>
    </w:p>
    <w:p w14:paraId="12D07BFA">
      <w:pPr>
        <w:spacing w:line="360" w:lineRule="auto"/>
        <w:ind w:firstLine="420" w:firstLineChars="200"/>
        <w:jc w:val="both"/>
        <w:rPr>
          <w:rFonts w:ascii="Times New Roman" w:hAnsi="Times New Roman" w:cs="Times New Roman"/>
          <w:b w:val="0"/>
          <w:bCs w:val="0"/>
          <w:szCs w:val="21"/>
        </w:rPr>
      </w:pPr>
      <w:r>
        <w:rPr>
          <w:rFonts w:ascii="Times New Roman" w:hAnsi="Times New Roman" w:cs="Times New Roman"/>
          <w:b w:val="0"/>
          <w:bCs w:val="0"/>
          <w:szCs w:val="21"/>
        </w:rPr>
        <w:t xml:space="preserve">Note: After centrifugation, carefully remove the RNeasy MinElute spin column from the collection tube so that the column does not come into contact with the flow-through. Otherwise, </w:t>
      </w:r>
      <w:r>
        <w:rPr>
          <w:rFonts w:ascii="Times New Roman" w:hAnsi="Times New Roman" w:cs="Times New Roman"/>
          <w:b w:val="0"/>
          <w:bCs w:val="0"/>
          <w:szCs w:val="21"/>
        </w:rPr>
        <w:t>carryover of ethanol will occur.</w:t>
      </w:r>
    </w:p>
    <w:p w14:paraId="01B882F4">
      <w:pPr>
        <w:spacing w:line="360" w:lineRule="auto"/>
        <w:ind w:firstLine="420" w:firstLineChars="200"/>
        <w:jc w:val="both"/>
        <w:rPr>
          <w:rFonts w:ascii="Times New Roman" w:hAnsi="Times New Roman" w:cs="Times New Roman"/>
          <w:b w:val="0"/>
          <w:bCs w:val="0"/>
          <w:szCs w:val="21"/>
        </w:rPr>
      </w:pPr>
      <w:r>
        <w:rPr>
          <w:rFonts w:ascii="Times New Roman" w:hAnsi="Times New Roman" w:cs="Times New Roman"/>
          <w:b w:val="0"/>
          <w:bCs w:val="0"/>
          <w:szCs w:val="21"/>
        </w:rPr>
        <w:t xml:space="preserve">16. </w:t>
      </w:r>
      <w:r>
        <w:rPr>
          <w:rFonts w:ascii="Times New Roman" w:hAnsi="Times New Roman" w:cs="Times New Roman"/>
          <w:b w:val="0"/>
          <w:bCs w:val="0"/>
          <w:szCs w:val="21"/>
        </w:rPr>
        <w:t>Place the RNeasy MinElute spin column into a new 2 ml collection tube</w:t>
      </w:r>
      <w:r>
        <w:rPr>
          <w:rFonts w:ascii="Times New Roman" w:hAnsi="Times New Roman" w:cs="Times New Roman"/>
          <w:b w:val="0"/>
          <w:bCs w:val="0"/>
          <w:szCs w:val="21"/>
        </w:rPr>
        <w:t xml:space="preserve"> (supplied)</w:t>
      </w:r>
      <w:r>
        <w:rPr>
          <w:rFonts w:ascii="Times New Roman" w:hAnsi="Times New Roman" w:cs="Times New Roman"/>
          <w:b w:val="0"/>
          <w:bCs w:val="0"/>
          <w:szCs w:val="21"/>
        </w:rPr>
        <w:t xml:space="preserve">. </w:t>
      </w:r>
    </w:p>
    <w:p w14:paraId="1268356F">
      <w:pPr>
        <w:spacing w:line="360" w:lineRule="auto"/>
        <w:ind w:firstLine="420" w:firstLineChars="200"/>
        <w:jc w:val="both"/>
        <w:rPr>
          <w:rFonts w:ascii="Times New Roman" w:hAnsi="Times New Roman" w:cs="Times New Roman"/>
          <w:b w:val="0"/>
          <w:bCs w:val="0"/>
          <w:szCs w:val="21"/>
        </w:rPr>
      </w:pPr>
      <w:r>
        <w:rPr>
          <w:rFonts w:ascii="Times New Roman" w:hAnsi="Times New Roman" w:cs="Times New Roman"/>
          <w:b w:val="0"/>
          <w:bCs w:val="0"/>
          <w:szCs w:val="21"/>
        </w:rPr>
        <w:t xml:space="preserve">Open the </w:t>
      </w:r>
      <w:r>
        <w:rPr>
          <w:rFonts w:ascii="Times New Roman" w:hAnsi="Times New Roman" w:cs="Times New Roman"/>
          <w:b w:val="0"/>
          <w:bCs w:val="0"/>
          <w:szCs w:val="21"/>
        </w:rPr>
        <w:t xml:space="preserve">lid </w:t>
      </w:r>
      <w:r>
        <w:rPr>
          <w:rFonts w:ascii="Times New Roman" w:hAnsi="Times New Roman" w:cs="Times New Roman"/>
          <w:b w:val="0"/>
          <w:bCs w:val="0"/>
          <w:szCs w:val="21"/>
        </w:rPr>
        <w:t xml:space="preserve">of the spin column, centrifuge at </w:t>
      </w:r>
      <w:r>
        <w:rPr>
          <w:rFonts w:ascii="Times New Roman" w:hAnsi="Times New Roman" w:cs="Times New Roman"/>
          <w:b w:val="0"/>
          <w:bCs w:val="0"/>
          <w:szCs w:val="21"/>
        </w:rPr>
        <w:t>full speed for 5 min</w:t>
      </w:r>
      <w:r>
        <w:rPr>
          <w:rFonts w:ascii="Times New Roman" w:hAnsi="Times New Roman" w:cs="Times New Roman"/>
          <w:b w:val="0"/>
          <w:bCs w:val="0"/>
          <w:szCs w:val="21"/>
        </w:rPr>
        <w:t xml:space="preserve">. </w:t>
      </w:r>
      <w:r>
        <w:rPr>
          <w:rFonts w:ascii="Times New Roman" w:hAnsi="Times New Roman" w:cs="Times New Roman"/>
          <w:b w:val="0"/>
          <w:bCs w:val="0"/>
          <w:szCs w:val="21"/>
        </w:rPr>
        <w:t>Discard the collection tube with the flow-through.</w:t>
      </w:r>
    </w:p>
    <w:p w14:paraId="334DC46B">
      <w:pPr>
        <w:spacing w:line="360" w:lineRule="auto"/>
        <w:ind w:firstLine="420" w:firstLineChars="200"/>
        <w:jc w:val="both"/>
        <w:rPr>
          <w:rFonts w:ascii="Times New Roman" w:hAnsi="Times New Roman" w:cs="Times New Roman"/>
          <w:b w:val="0"/>
          <w:bCs w:val="0"/>
          <w:szCs w:val="21"/>
        </w:rPr>
      </w:pPr>
      <w:r>
        <w:rPr>
          <w:rFonts w:ascii="Times New Roman" w:hAnsi="Times New Roman" w:cs="Times New Roman"/>
          <w:b w:val="0"/>
          <w:bCs w:val="0"/>
          <w:szCs w:val="21"/>
        </w:rPr>
        <w:t>17</w:t>
      </w:r>
      <w:r>
        <w:rPr>
          <w:rFonts w:ascii="Times New Roman" w:hAnsi="Times New Roman" w:cs="Times New Roman"/>
          <w:b w:val="0"/>
          <w:bCs w:val="0"/>
          <w:szCs w:val="21"/>
        </w:rPr>
        <w:t xml:space="preserve">. Place the RNeasy MinElute spin column in a new </w:t>
      </w:r>
      <w:r>
        <w:rPr>
          <w:rFonts w:ascii="Times New Roman" w:hAnsi="Times New Roman" w:cs="Times New Roman"/>
          <w:b w:val="0"/>
          <w:bCs w:val="0"/>
          <w:szCs w:val="21"/>
        </w:rPr>
        <w:t>1.5 ml collection tube (supplied)</w:t>
      </w:r>
      <w:r>
        <w:rPr>
          <w:rFonts w:ascii="Times New Roman" w:hAnsi="Times New Roman" w:cs="Times New Roman"/>
          <w:b w:val="0"/>
          <w:bCs w:val="0"/>
          <w:szCs w:val="21"/>
        </w:rPr>
        <w:t xml:space="preserve">. Add </w:t>
      </w:r>
      <w:r>
        <w:rPr>
          <w:rFonts w:ascii="Times New Roman" w:hAnsi="Times New Roman" w:cs="Times New Roman"/>
          <w:b w:val="0"/>
          <w:bCs w:val="0"/>
          <w:szCs w:val="21"/>
        </w:rPr>
        <w:t>14</w:t>
      </w:r>
      <w:r>
        <w:rPr>
          <w:rFonts w:hint="eastAsia" w:ascii="Times New Roman" w:hAnsi="Times New Roman" w:cs="Times New Roman"/>
          <w:b w:val="0"/>
          <w:bCs w:val="0"/>
          <w:szCs w:val="21"/>
          <w:lang w:val="en-US" w:eastAsia="zh-CN"/>
        </w:rPr>
        <w:t xml:space="preserve"> </w:t>
      </w:r>
      <w:r>
        <w:rPr>
          <w:rFonts w:ascii="Times New Roman" w:hAnsi="Times New Roman" w:cs="Times New Roman"/>
          <w:b w:val="0"/>
          <w:bCs w:val="0"/>
          <w:szCs w:val="21"/>
        </w:rPr>
        <w:t>µl RNase-free water</w:t>
      </w:r>
      <w:r>
        <w:rPr>
          <w:rFonts w:ascii="Times New Roman" w:hAnsi="Times New Roman" w:cs="Times New Roman"/>
          <w:b w:val="0"/>
          <w:bCs w:val="0"/>
          <w:szCs w:val="21"/>
        </w:rPr>
        <w:t xml:space="preserve"> directly to the center of the spin column membrane. Stand for 1 min, centrifuge for </w:t>
      </w:r>
      <w:r>
        <w:rPr>
          <w:rFonts w:ascii="Times New Roman" w:hAnsi="Times New Roman" w:cs="Times New Roman"/>
          <w:b w:val="0"/>
          <w:bCs w:val="0"/>
          <w:szCs w:val="21"/>
        </w:rPr>
        <w:t>1 min at full speed</w:t>
      </w:r>
      <w:r>
        <w:rPr>
          <w:rFonts w:ascii="Times New Roman" w:hAnsi="Times New Roman" w:cs="Times New Roman"/>
          <w:b w:val="0"/>
          <w:bCs w:val="0"/>
          <w:szCs w:val="21"/>
        </w:rPr>
        <w:t xml:space="preserve">. </w:t>
      </w:r>
    </w:p>
    <w:p w14:paraId="1FEB35AF">
      <w:pPr>
        <w:spacing w:line="360" w:lineRule="auto"/>
        <w:ind w:firstLine="420" w:firstLineChars="200"/>
        <w:jc w:val="both"/>
        <w:rPr>
          <w:rFonts w:ascii="Times New Roman" w:hAnsi="Times New Roman" w:cs="Times New Roman"/>
          <w:b w:val="0"/>
          <w:bCs w:val="0"/>
          <w:szCs w:val="21"/>
        </w:rPr>
      </w:pPr>
      <w:r>
        <w:rPr>
          <w:rFonts w:ascii="Times New Roman" w:hAnsi="Times New Roman" w:cs="Times New Roman"/>
          <w:b w:val="0"/>
          <w:bCs w:val="0"/>
          <w:szCs w:val="21"/>
        </w:rPr>
        <w:t xml:space="preserve">Do not elute with less than 10 µl RNase-free water. </w:t>
      </w:r>
    </w:p>
    <w:p w14:paraId="239800F2">
      <w:pPr>
        <w:spacing w:line="360" w:lineRule="auto"/>
        <w:ind w:firstLine="420" w:firstLineChars="200"/>
        <w:jc w:val="both"/>
        <w:rPr>
          <w:rFonts w:hint="eastAsia" w:ascii="Times New Roman" w:hAnsi="Times New Roman" w:cs="Times New Roman"/>
          <w:b w:val="0"/>
          <w:bCs w:val="0"/>
          <w:szCs w:val="21"/>
        </w:rPr>
      </w:pPr>
      <w:r>
        <w:rPr>
          <w:rFonts w:ascii="Times New Roman" w:hAnsi="Times New Roman" w:cs="Times New Roman"/>
          <w:b w:val="0"/>
          <w:bCs w:val="0"/>
          <w:szCs w:val="21"/>
        </w:rPr>
        <w:t>The dead volume of the RNeasy MinElute spin column is 2 µl; elution with 14 µl RNase-free water results in a 12 µl eluate.</w:t>
      </w:r>
      <w:bookmarkStart w:id="0" w:name="_GoBack"/>
      <w:bookmarkEnd w:id="0"/>
    </w:p>
    <w:p w14:paraId="33B32CA4">
      <w:pPr>
        <w:jc w:val="both"/>
        <w:rPr>
          <w:b w:val="0"/>
          <w:bCs w:val="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98B5C7"/>
    <w:multiLevelType w:val="singleLevel"/>
    <w:tmpl w:val="1398B5C7"/>
    <w:lvl w:ilvl="0" w:tentative="0">
      <w:start w:val="10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Q3ZjE2ZDViZDM5NGI2ZGQ2ODY2YWY3ZjYzMGZjYTcifQ=="/>
  </w:docVars>
  <w:rsids>
    <w:rsidRoot w:val="00000000"/>
    <w:rsid w:val="2EDC6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2024-09-19T05:14:11Z</dcterms:created>
  <dc:creator>Admin</dc:creator>
  <cp:lastModifiedBy>来日可期</cp:lastModifiedBy>
  <dcterms:modified xsi:type="dcterms:W3CDTF">2024-09-19T05:20:40Z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FF1AFD826C7447878F6635533997F68F_12</vt:lpwstr>
  </property>
</Properties>
</file>