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B2919C" w14:textId="278470FC" w:rsidR="00975FB9" w:rsidRPr="00B9456F" w:rsidRDefault="00975FB9" w:rsidP="00953547">
      <w:pPr>
        <w:tabs>
          <w:tab w:val="left" w:pos="851"/>
        </w:tabs>
        <w:rPr>
          <w:b/>
          <w:sz w:val="28"/>
          <w:szCs w:val="28"/>
          <w:lang w:val="en-US"/>
        </w:rPr>
      </w:pPr>
      <w:bookmarkStart w:id="0" w:name="_GoBack"/>
      <w:bookmarkEnd w:id="0"/>
      <w:r w:rsidRPr="00B9456F">
        <w:rPr>
          <w:b/>
          <w:sz w:val="28"/>
          <w:szCs w:val="28"/>
          <w:lang w:val="en-US"/>
        </w:rPr>
        <w:t>Supplement</w:t>
      </w:r>
      <w:r w:rsidR="00B645F2">
        <w:rPr>
          <w:b/>
          <w:sz w:val="28"/>
          <w:szCs w:val="28"/>
          <w:lang w:val="en-US"/>
        </w:rPr>
        <w:t>al</w:t>
      </w:r>
      <w:r w:rsidRPr="00B9456F">
        <w:rPr>
          <w:b/>
          <w:sz w:val="28"/>
          <w:szCs w:val="28"/>
          <w:lang w:val="en-US"/>
        </w:rPr>
        <w:t xml:space="preserve"> File </w:t>
      </w:r>
      <w:r w:rsidR="00206756">
        <w:rPr>
          <w:b/>
          <w:sz w:val="28"/>
          <w:szCs w:val="28"/>
          <w:lang w:val="en-US"/>
        </w:rPr>
        <w:t>0</w:t>
      </w:r>
      <w:r w:rsidR="00653CF8">
        <w:rPr>
          <w:b/>
          <w:sz w:val="28"/>
          <w:szCs w:val="28"/>
          <w:lang w:val="en-US"/>
        </w:rPr>
        <w:t>3</w:t>
      </w:r>
      <w:r w:rsidR="00CB0968">
        <w:rPr>
          <w:b/>
          <w:sz w:val="28"/>
          <w:szCs w:val="28"/>
          <w:lang w:val="en-US"/>
        </w:rPr>
        <w:t xml:space="preserve"> </w:t>
      </w:r>
      <w:r w:rsidRPr="00B9456F">
        <w:rPr>
          <w:b/>
          <w:sz w:val="28"/>
          <w:szCs w:val="28"/>
          <w:lang w:val="en-US"/>
        </w:rPr>
        <w:t xml:space="preserve"> </w:t>
      </w:r>
    </w:p>
    <w:p w14:paraId="7CAACC00" w14:textId="4848B593" w:rsidR="00975FB9" w:rsidRPr="00CB0968" w:rsidRDefault="00A60FD9" w:rsidP="00953547">
      <w:pPr>
        <w:pStyle w:val="ListParagraph"/>
        <w:tabs>
          <w:tab w:val="left" w:pos="851"/>
        </w:tabs>
        <w:spacing w:line="259" w:lineRule="auto"/>
        <w:ind w:left="0"/>
        <w:contextualSpacing w:val="0"/>
        <w:jc w:val="left"/>
        <w:rPr>
          <w:b/>
          <w:lang w:val="en-US"/>
        </w:rPr>
      </w:pPr>
      <w:r>
        <w:rPr>
          <w:b/>
          <w:lang w:val="en-US"/>
        </w:rPr>
        <w:br/>
      </w:r>
      <w:r w:rsidR="00CB0968">
        <w:rPr>
          <w:b/>
          <w:lang w:val="en-US"/>
        </w:rPr>
        <w:t xml:space="preserve">Description of the Control Preferences Scale (CPS), as used in the EDCP-BRCA trial </w:t>
      </w:r>
      <w:r w:rsidR="00975FB9" w:rsidRPr="00CB0968">
        <w:rPr>
          <w:b/>
          <w:lang w:val="en-US"/>
        </w:rPr>
        <w:t xml:space="preserve"> </w:t>
      </w:r>
    </w:p>
    <w:p w14:paraId="4988052B" w14:textId="1238D1BB" w:rsidR="00062076" w:rsidRDefault="00B540D9" w:rsidP="00953547">
      <w:pPr>
        <w:pStyle w:val="ListParagraph"/>
        <w:spacing w:line="259" w:lineRule="auto"/>
        <w:ind w:left="0"/>
        <w:contextualSpacing w:val="0"/>
        <w:jc w:val="left"/>
        <w:rPr>
          <w:lang w:val="en-US"/>
        </w:rPr>
      </w:pPr>
      <w:r w:rsidRPr="00EC3C70">
        <w:rPr>
          <w:rFonts w:cstheme="minorHAnsi"/>
          <w:color w:val="212121"/>
          <w:shd w:val="clear" w:color="auto" w:fill="FFFFFF"/>
          <w:lang w:val="en-US"/>
        </w:rPr>
        <w:t>The control preference construct is defined as "the degree of control an individual wants to assume when decisions are being made about medical trea</w:t>
      </w:r>
      <w:r w:rsidRPr="000B70B5">
        <w:rPr>
          <w:rFonts w:cstheme="minorHAnsi"/>
          <w:color w:val="212121"/>
          <w:shd w:val="clear" w:color="auto" w:fill="FFFFFF"/>
          <w:lang w:val="en-US"/>
        </w:rPr>
        <w:t xml:space="preserve">tment." Selectable </w:t>
      </w:r>
      <w:r w:rsidR="00653CF8">
        <w:rPr>
          <w:rFonts w:cstheme="minorHAnsi"/>
          <w:color w:val="212121"/>
          <w:shd w:val="clear" w:color="auto" w:fill="FFFFFF"/>
          <w:lang w:val="en-US"/>
        </w:rPr>
        <w:t xml:space="preserve">preferred </w:t>
      </w:r>
      <w:r w:rsidRPr="000B70B5">
        <w:rPr>
          <w:rFonts w:cstheme="minorHAnsi"/>
          <w:color w:val="212121"/>
          <w:shd w:val="clear" w:color="auto" w:fill="FFFFFF"/>
          <w:lang w:val="en-US"/>
        </w:rPr>
        <w:t>roles range from the individual making the decisions</w:t>
      </w:r>
      <w:r w:rsidR="00062076">
        <w:rPr>
          <w:rFonts w:cstheme="minorHAnsi"/>
          <w:color w:val="212121"/>
          <w:shd w:val="clear" w:color="auto" w:fill="FFFFFF"/>
          <w:lang w:val="en-US"/>
        </w:rPr>
        <w:t xml:space="preserve"> (active role)</w:t>
      </w:r>
      <w:r w:rsidRPr="000B70B5">
        <w:rPr>
          <w:rFonts w:cstheme="minorHAnsi"/>
          <w:color w:val="212121"/>
          <w:shd w:val="clear" w:color="auto" w:fill="FFFFFF"/>
          <w:lang w:val="en-US"/>
        </w:rPr>
        <w:t>, through the individual making the decisions jointly with the physician</w:t>
      </w:r>
      <w:r w:rsidR="00062076">
        <w:rPr>
          <w:rFonts w:cstheme="minorHAnsi"/>
          <w:color w:val="212121"/>
          <w:shd w:val="clear" w:color="auto" w:fill="FFFFFF"/>
          <w:lang w:val="en-US"/>
        </w:rPr>
        <w:t xml:space="preserve"> (active-collaborative role; collaborative role; passive-collaborative role)</w:t>
      </w:r>
      <w:r w:rsidRPr="000B70B5">
        <w:rPr>
          <w:rFonts w:cstheme="minorHAnsi"/>
          <w:color w:val="212121"/>
          <w:shd w:val="clear" w:color="auto" w:fill="FFFFFF"/>
          <w:lang w:val="en-US"/>
        </w:rPr>
        <w:t>, to the physician making the decisions</w:t>
      </w:r>
      <w:r w:rsidR="00062076">
        <w:rPr>
          <w:rFonts w:cstheme="minorHAnsi"/>
          <w:color w:val="212121"/>
          <w:shd w:val="clear" w:color="auto" w:fill="FFFFFF"/>
          <w:lang w:val="en-US"/>
        </w:rPr>
        <w:t xml:space="preserve"> (passive role)</w:t>
      </w:r>
      <w:r w:rsidRPr="000B70B5">
        <w:rPr>
          <w:rFonts w:cstheme="minorHAnsi"/>
          <w:color w:val="212121"/>
          <w:shd w:val="clear" w:color="auto" w:fill="FFFFFF"/>
          <w:lang w:val="en-US"/>
        </w:rPr>
        <w:t xml:space="preserve">. The CPS has proven to be a clinically relevant, easily administered, valid, and reliable measure of preferred roles in healthcare decision making. </w:t>
      </w:r>
      <w:r w:rsidR="00975FB9" w:rsidRPr="000B70B5">
        <w:rPr>
          <w:lang w:val="en-US"/>
        </w:rPr>
        <w:t xml:space="preserve">The scale is a validated tool to gauge individuals' preferences for involvement in medical decision-making. The scale consists of </w:t>
      </w:r>
      <w:r w:rsidR="00062076">
        <w:rPr>
          <w:lang w:val="en-US"/>
        </w:rPr>
        <w:t xml:space="preserve">five </w:t>
      </w:r>
      <w:r w:rsidR="00975FB9" w:rsidRPr="000B70B5">
        <w:rPr>
          <w:lang w:val="en-US"/>
        </w:rPr>
        <w:t>statements representing various levels of control in healthcare choices</w:t>
      </w:r>
      <w:r w:rsidR="00062076">
        <w:rPr>
          <w:lang w:val="en-US"/>
        </w:rPr>
        <w:t>, i</w:t>
      </w:r>
      <w:r w:rsidR="00062076" w:rsidRPr="00062076">
        <w:rPr>
          <w:rFonts w:cstheme="minorHAnsi"/>
          <w:color w:val="212121"/>
          <w:shd w:val="clear" w:color="auto" w:fill="FFFFFF"/>
          <w:lang w:val="en-US"/>
        </w:rPr>
        <w:t xml:space="preserve">t has </w:t>
      </w:r>
      <w:r w:rsidR="00975FB9" w:rsidRPr="00062076">
        <w:rPr>
          <w:lang w:val="en-US"/>
        </w:rPr>
        <w:t>often been used in studies on decision supp</w:t>
      </w:r>
      <w:r w:rsidR="00B9456F" w:rsidRPr="00062076">
        <w:rPr>
          <w:lang w:val="en-US"/>
        </w:rPr>
        <w:t>o</w:t>
      </w:r>
      <w:r w:rsidR="00975FB9" w:rsidRPr="00062076">
        <w:rPr>
          <w:lang w:val="en-US"/>
        </w:rPr>
        <w:t>rt</w:t>
      </w:r>
      <w:r w:rsidR="00062076">
        <w:rPr>
          <w:lang w:val="en-US"/>
        </w:rPr>
        <w:t xml:space="preserve"> and shared decision-making</w:t>
      </w:r>
      <w:r w:rsidR="00975FB9" w:rsidRPr="00062076">
        <w:rPr>
          <w:lang w:val="en-US"/>
        </w:rPr>
        <w:t xml:space="preserve">. </w:t>
      </w:r>
    </w:p>
    <w:p w14:paraId="139FACFD" w14:textId="0D0470E4" w:rsidR="007B20CD" w:rsidRPr="00062076" w:rsidRDefault="00CB0968" w:rsidP="00653CF8">
      <w:pPr>
        <w:pStyle w:val="ListParagraph"/>
        <w:spacing w:after="0" w:line="259" w:lineRule="auto"/>
        <w:ind w:left="0"/>
        <w:contextualSpacing w:val="0"/>
        <w:jc w:val="left"/>
        <w:rPr>
          <w:lang w:val="en-US"/>
        </w:rPr>
      </w:pPr>
      <w:r w:rsidRPr="00062076">
        <w:rPr>
          <w:lang w:val="en-US"/>
        </w:rPr>
        <w:t>In the EDCP-BRCA trial</w:t>
      </w:r>
      <w:r w:rsidR="008E67AD">
        <w:rPr>
          <w:lang w:val="en-US"/>
        </w:rPr>
        <w:t xml:space="preserve"> </w:t>
      </w:r>
      <w:r w:rsidR="008E67AD">
        <w:rPr>
          <w:lang w:val="en-US"/>
        </w:rPr>
        <w:fldChar w:fldCharType="begin"/>
      </w:r>
      <w:r w:rsidR="008E67AD">
        <w:rPr>
          <w:lang w:val="en-US"/>
        </w:rPr>
        <w:instrText xml:space="preserve"> ADDIN ZOTERO_ITEM CSL_CITATION {"citationID":"QEwuEmqm","properties":{"formattedCitation":"[1]","plainCitation":"[1]","noteIndex":0},"citationItems":[{"id":2334,"uris":["http://zotero.org/users/local/anzbuZIq/items/RPZMMT7S"],"uri":["http://zotero.org/users/local/anzbuZIq/items/RPZMMT7S"],"itemData":{"id":2334,"type":"webpage","container-title":"Deutsches Ärzteblatt","language":"en","title":"Decision coaching for healthy women with BRCA1/2 pathogenic variants","URL":"https://www.aerzteblatt.de/int/archive/article?id=239795","author":[{"family":"Stock","given":"Stephanie"},{"family":"Isselhard","given":"Anna"},{"family":"Shukri","given":"Arim"},{"family":"Kautz-Freimuth","given":"Sibylle"},{"family":"Redaèlli","given":"Marcus"},{"family":"Berger-Höger","given":"Birte"},{"family":"Dikow","given":"Nikola"},{"family":"Kiechle","given":"Marion"},{"family":"Köberlein-Neu","given":"Juliane"},{"family":"Meisel","given":"Cornelia"},{"family":"Schmutzler","given":"Rita"},{"family":"Steckelberg","given":"Anke"},{"family":"Mackelenbergh","given":"Marion Tina","non-dropping-particle":"van"},{"family":"Vitinius","given":"Frank"},{"family":"Wöckel","given":"Achim"},{"family":"Rhiem","given":"Kerstin"}],"accessed":{"date-parts":[["2024",6,25]]},"issued":{"date-parts":[["2024"]]}}}],"schema":"https://github.com/citation-style-language/schema/raw/master/csl-citation.json"} </w:instrText>
      </w:r>
      <w:r w:rsidR="008E67AD">
        <w:rPr>
          <w:lang w:val="en-US"/>
        </w:rPr>
        <w:fldChar w:fldCharType="separate"/>
      </w:r>
      <w:r w:rsidR="008E67AD" w:rsidRPr="008E67AD">
        <w:rPr>
          <w:rFonts w:ascii="Calibri" w:hAnsi="Calibri" w:cs="Calibri"/>
        </w:rPr>
        <w:t>[1]</w:t>
      </w:r>
      <w:r w:rsidR="008E67AD">
        <w:rPr>
          <w:lang w:val="en-US"/>
        </w:rPr>
        <w:fldChar w:fldCharType="end"/>
      </w:r>
      <w:r w:rsidRPr="00062076">
        <w:rPr>
          <w:lang w:val="en-US"/>
        </w:rPr>
        <w:t xml:space="preserve">, the </w:t>
      </w:r>
      <w:r w:rsidR="008E67AD">
        <w:rPr>
          <w:lang w:val="en-US"/>
        </w:rPr>
        <w:t>items</w:t>
      </w:r>
      <w:r w:rsidR="00A60FD9">
        <w:rPr>
          <w:lang w:val="en-US"/>
        </w:rPr>
        <w:t>’ wording</w:t>
      </w:r>
      <w:r w:rsidR="008E67AD">
        <w:rPr>
          <w:lang w:val="en-US"/>
        </w:rPr>
        <w:t xml:space="preserve"> of the </w:t>
      </w:r>
      <w:r w:rsidR="00A60FD9">
        <w:rPr>
          <w:lang w:val="en-US"/>
        </w:rPr>
        <w:t xml:space="preserve">original </w:t>
      </w:r>
      <w:r w:rsidRPr="00062076">
        <w:rPr>
          <w:lang w:val="en-US"/>
        </w:rPr>
        <w:t>CPS</w:t>
      </w:r>
      <w:r w:rsidR="008E67AD">
        <w:rPr>
          <w:lang w:val="en-US"/>
        </w:rPr>
        <w:t xml:space="preserve"> </w:t>
      </w:r>
      <w:r w:rsidR="008E67AD" w:rsidRPr="008E67AD">
        <w:rPr>
          <w:rFonts w:ascii="Calibri" w:hAnsi="Calibri" w:cs="Calibri"/>
          <w:lang w:val="en-US"/>
        </w:rPr>
        <w:t>[2]</w:t>
      </w:r>
      <w:r w:rsidR="008E67AD">
        <w:rPr>
          <w:rFonts w:ascii="Calibri" w:hAnsi="Calibri" w:cs="Calibri"/>
          <w:lang w:val="en-US"/>
        </w:rPr>
        <w:t xml:space="preserve"> </w:t>
      </w:r>
      <w:r w:rsidR="00A60FD9">
        <w:rPr>
          <w:rFonts w:ascii="Calibri" w:hAnsi="Calibri" w:cs="Calibri"/>
          <w:lang w:val="en-US"/>
        </w:rPr>
        <w:t>was</w:t>
      </w:r>
      <w:r w:rsidR="008E67AD">
        <w:rPr>
          <w:rFonts w:ascii="Calibri" w:hAnsi="Calibri" w:cs="Calibri"/>
          <w:lang w:val="en-US"/>
        </w:rPr>
        <w:t xml:space="preserve"> </w:t>
      </w:r>
      <w:r w:rsidR="00555436">
        <w:rPr>
          <w:lang w:val="en-US"/>
        </w:rPr>
        <w:t xml:space="preserve">adapted </w:t>
      </w:r>
      <w:r w:rsidR="008E67AD">
        <w:rPr>
          <w:lang w:val="en-US"/>
        </w:rPr>
        <w:t xml:space="preserve">to the </w:t>
      </w:r>
      <w:r w:rsidR="00555436">
        <w:rPr>
          <w:lang w:val="en-US"/>
        </w:rPr>
        <w:t>decision</w:t>
      </w:r>
      <w:r w:rsidR="008E67AD">
        <w:rPr>
          <w:lang w:val="en-US"/>
        </w:rPr>
        <w:t xml:space="preserve">-making </w:t>
      </w:r>
      <w:r w:rsidR="00555436">
        <w:rPr>
          <w:lang w:val="en-US"/>
        </w:rPr>
        <w:t xml:space="preserve">situation of healthy </w:t>
      </w:r>
      <w:r w:rsidR="00555436">
        <w:rPr>
          <w:i/>
          <w:lang w:val="en-US"/>
        </w:rPr>
        <w:t xml:space="preserve">BRCA1/2 </w:t>
      </w:r>
      <w:r w:rsidR="00555436">
        <w:rPr>
          <w:lang w:val="en-US"/>
        </w:rPr>
        <w:t xml:space="preserve">PV carriers who </w:t>
      </w:r>
      <w:r w:rsidR="00A60FD9">
        <w:rPr>
          <w:lang w:val="en-US"/>
        </w:rPr>
        <w:t xml:space="preserve">face the decision which </w:t>
      </w:r>
      <w:r w:rsidR="00555436">
        <w:rPr>
          <w:lang w:val="en-US"/>
        </w:rPr>
        <w:t>preventive option(s) to choose</w:t>
      </w:r>
      <w:r w:rsidR="00AC7160">
        <w:rPr>
          <w:lang w:val="en-US"/>
        </w:rPr>
        <w:t>.</w:t>
      </w:r>
      <w:r w:rsidR="00653CF8">
        <w:rPr>
          <w:lang w:val="en-US"/>
        </w:rPr>
        <w:t xml:space="preserve"> </w:t>
      </w:r>
      <w:r w:rsidR="00653CF8" w:rsidRPr="00653CF8">
        <w:rPr>
          <w:lang w:val="en-US"/>
        </w:rPr>
        <w:t xml:space="preserve">The CPS </w:t>
      </w:r>
      <w:r w:rsidR="00653CF8">
        <w:rPr>
          <w:lang w:val="en-US"/>
        </w:rPr>
        <w:t xml:space="preserve">for the T2 survey </w:t>
      </w:r>
      <w:r w:rsidR="00653CF8" w:rsidRPr="00653CF8">
        <w:rPr>
          <w:lang w:val="en-US"/>
        </w:rPr>
        <w:t>was also modified to ask the women about their actual role</w:t>
      </w:r>
      <w:r w:rsidR="003908B7">
        <w:rPr>
          <w:lang w:val="en-US"/>
        </w:rPr>
        <w:t xml:space="preserve"> taken</w:t>
      </w:r>
      <w:r w:rsidR="00653CF8" w:rsidRPr="00653CF8">
        <w:rPr>
          <w:lang w:val="en-US"/>
        </w:rPr>
        <w:t xml:space="preserve"> at T2. </w:t>
      </w:r>
      <w:r w:rsidR="00A60FD9">
        <w:rPr>
          <w:lang w:val="en-US"/>
        </w:rPr>
        <w:t>Th</w:t>
      </w:r>
      <w:r w:rsidR="00653CF8">
        <w:rPr>
          <w:lang w:val="en-US"/>
        </w:rPr>
        <w:t>e</w:t>
      </w:r>
      <w:r w:rsidR="00A60FD9">
        <w:rPr>
          <w:lang w:val="en-US"/>
        </w:rPr>
        <w:t xml:space="preserve"> adapted CPS was </w:t>
      </w:r>
      <w:r w:rsidR="00555436">
        <w:rPr>
          <w:lang w:val="en-US"/>
        </w:rPr>
        <w:t xml:space="preserve">then </w:t>
      </w:r>
      <w:r w:rsidRPr="00062076">
        <w:rPr>
          <w:lang w:val="en-US"/>
        </w:rPr>
        <w:t xml:space="preserve">used to </w:t>
      </w:r>
      <w:r w:rsidR="00062076" w:rsidRPr="00062076">
        <w:rPr>
          <w:lang w:val="en-US"/>
        </w:rPr>
        <w:t>assess the women’s</w:t>
      </w:r>
    </w:p>
    <w:p w14:paraId="29504D0B" w14:textId="4F5C4ECD" w:rsidR="00062076" w:rsidRDefault="00CB0968" w:rsidP="00953547">
      <w:pPr>
        <w:pStyle w:val="ListParagraph"/>
        <w:numPr>
          <w:ilvl w:val="0"/>
          <w:numId w:val="2"/>
        </w:numPr>
        <w:spacing w:after="0" w:line="259" w:lineRule="auto"/>
        <w:ind w:left="284" w:hanging="284"/>
        <w:contextualSpacing w:val="0"/>
        <w:jc w:val="left"/>
        <w:rPr>
          <w:lang w:val="en-US"/>
        </w:rPr>
      </w:pPr>
      <w:r>
        <w:rPr>
          <w:lang w:val="en-US"/>
        </w:rPr>
        <w:t xml:space="preserve">preferred (desired) role in the decision-making process </w:t>
      </w:r>
      <w:r w:rsidR="007B20CD">
        <w:rPr>
          <w:lang w:val="en-US"/>
        </w:rPr>
        <w:t>at study start (</w:t>
      </w:r>
      <w:r w:rsidR="00062076">
        <w:rPr>
          <w:lang w:val="en-US"/>
        </w:rPr>
        <w:t>=</w:t>
      </w:r>
      <w:r w:rsidR="007B20CD">
        <w:rPr>
          <w:lang w:val="en-US"/>
        </w:rPr>
        <w:t>baseline</w:t>
      </w:r>
      <w:r w:rsidR="00062076">
        <w:rPr>
          <w:lang w:val="en-US"/>
        </w:rPr>
        <w:t xml:space="preserve">; </w:t>
      </w:r>
      <w:r w:rsidR="007B20CD">
        <w:rPr>
          <w:lang w:val="en-US"/>
        </w:rPr>
        <w:t xml:space="preserve">T1) </w:t>
      </w:r>
    </w:p>
    <w:p w14:paraId="2BE1D893" w14:textId="4B1F48F4" w:rsidR="00CB0968" w:rsidRDefault="00062076" w:rsidP="00E04410">
      <w:pPr>
        <w:pStyle w:val="ListParagraph"/>
        <w:numPr>
          <w:ilvl w:val="0"/>
          <w:numId w:val="2"/>
        </w:numPr>
        <w:spacing w:line="259" w:lineRule="auto"/>
        <w:ind w:left="284" w:hanging="284"/>
        <w:contextualSpacing w:val="0"/>
        <w:jc w:val="left"/>
        <w:rPr>
          <w:lang w:val="en-US"/>
        </w:rPr>
      </w:pPr>
      <w:proofErr w:type="gramStart"/>
      <w:r>
        <w:rPr>
          <w:lang w:val="en-US"/>
        </w:rPr>
        <w:t>actual</w:t>
      </w:r>
      <w:proofErr w:type="gramEnd"/>
      <w:r>
        <w:rPr>
          <w:lang w:val="en-US"/>
        </w:rPr>
        <w:t xml:space="preserve"> </w:t>
      </w:r>
      <w:r w:rsidR="007B20CD">
        <w:rPr>
          <w:lang w:val="en-US"/>
        </w:rPr>
        <w:t>role taken in the decision-making process 12 weeks post study start (=</w:t>
      </w:r>
      <w:r>
        <w:rPr>
          <w:lang w:val="en-US"/>
        </w:rPr>
        <w:t xml:space="preserve">follow-up; </w:t>
      </w:r>
      <w:r w:rsidR="00E35DF4">
        <w:rPr>
          <w:lang w:val="en-US"/>
        </w:rPr>
        <w:t xml:space="preserve">T2). </w:t>
      </w:r>
      <w:r w:rsidR="00E35DF4">
        <w:rPr>
          <w:lang w:val="en-US"/>
        </w:rPr>
        <w:br/>
      </w:r>
      <w:r w:rsidR="00E04410">
        <w:rPr>
          <w:lang w:val="en-US"/>
        </w:rPr>
        <w:t>Since the CPS at T</w:t>
      </w:r>
      <w:r w:rsidR="00E35DF4" w:rsidRPr="00E35DF4">
        <w:rPr>
          <w:lang w:val="en-US"/>
        </w:rPr>
        <w:t xml:space="preserve">2 asks about the self-reported role actually assumed, the statements on this are about the </w:t>
      </w:r>
      <w:r w:rsidR="00E04410">
        <w:rPr>
          <w:lang w:val="en-US"/>
        </w:rPr>
        <w:t xml:space="preserve">actual </w:t>
      </w:r>
      <w:r w:rsidR="00E35DF4" w:rsidRPr="00E35DF4">
        <w:rPr>
          <w:lang w:val="en-US"/>
        </w:rPr>
        <w:t xml:space="preserve">role </w:t>
      </w:r>
      <w:r w:rsidR="00E04410">
        <w:rPr>
          <w:lang w:val="en-US"/>
        </w:rPr>
        <w:t>taken as</w:t>
      </w:r>
      <w:r w:rsidR="00E35DF4" w:rsidRPr="00E35DF4">
        <w:rPr>
          <w:lang w:val="en-US"/>
        </w:rPr>
        <w:t xml:space="preserve"> the women perceived for themselves.</w:t>
      </w:r>
    </w:p>
    <w:p w14:paraId="3F611529" w14:textId="5672B8B2" w:rsidR="00975FB9" w:rsidRDefault="00062076" w:rsidP="00953547">
      <w:pPr>
        <w:pStyle w:val="ListParagraph"/>
        <w:spacing w:line="259" w:lineRule="auto"/>
        <w:ind w:left="0"/>
        <w:contextualSpacing w:val="0"/>
        <w:jc w:val="left"/>
        <w:rPr>
          <w:lang w:val="en-US"/>
        </w:rPr>
      </w:pPr>
      <w:r w:rsidRPr="00062076">
        <w:rPr>
          <w:u w:val="single"/>
          <w:lang w:val="en-US"/>
        </w:rPr>
        <w:t>In the study’s baseline questionnaire at T1</w:t>
      </w:r>
      <w:r>
        <w:rPr>
          <w:lang w:val="en-US"/>
        </w:rPr>
        <w:t>, r</w:t>
      </w:r>
      <w:r w:rsidR="00975FB9" w:rsidRPr="000B70B5">
        <w:rPr>
          <w:lang w:val="en-US"/>
        </w:rPr>
        <w:t>espondents indicate</w:t>
      </w:r>
      <w:r>
        <w:rPr>
          <w:lang w:val="en-US"/>
        </w:rPr>
        <w:t>d</w:t>
      </w:r>
      <w:r w:rsidR="00975FB9" w:rsidRPr="000B70B5">
        <w:rPr>
          <w:lang w:val="en-US"/>
        </w:rPr>
        <w:t xml:space="preserve"> their </w:t>
      </w:r>
      <w:r w:rsidR="00975FB9" w:rsidRPr="00062076">
        <w:rPr>
          <w:u w:val="single"/>
          <w:lang w:val="en-US"/>
        </w:rPr>
        <w:t xml:space="preserve">preferred </w:t>
      </w:r>
      <w:r>
        <w:rPr>
          <w:u w:val="single"/>
          <w:lang w:val="en-US"/>
        </w:rPr>
        <w:t>role</w:t>
      </w:r>
      <w:r w:rsidR="00975FB9" w:rsidRPr="000B70B5">
        <w:rPr>
          <w:lang w:val="en-US"/>
        </w:rPr>
        <w:t xml:space="preserve"> </w:t>
      </w:r>
      <w:r w:rsidR="00C62303">
        <w:rPr>
          <w:lang w:val="en-US"/>
        </w:rPr>
        <w:t xml:space="preserve">in </w:t>
      </w:r>
      <w:r w:rsidR="00A60FD9">
        <w:rPr>
          <w:lang w:val="en-US"/>
        </w:rPr>
        <w:t xml:space="preserve">the </w:t>
      </w:r>
      <w:r w:rsidR="00C62303">
        <w:rPr>
          <w:lang w:val="en-US"/>
        </w:rPr>
        <w:t xml:space="preserve">decision-making </w:t>
      </w:r>
      <w:r w:rsidR="00A60FD9">
        <w:rPr>
          <w:lang w:val="en-US"/>
        </w:rPr>
        <w:t xml:space="preserve">process </w:t>
      </w:r>
      <w:r w:rsidR="00975FB9" w:rsidRPr="000B70B5">
        <w:rPr>
          <w:lang w:val="en-US"/>
        </w:rPr>
        <w:t>from the following options:</w:t>
      </w:r>
    </w:p>
    <w:p w14:paraId="51DCA460" w14:textId="4678B30E" w:rsidR="00206756" w:rsidRPr="00206756" w:rsidRDefault="00206756" w:rsidP="00953547">
      <w:pPr>
        <w:pStyle w:val="ListParagraph"/>
        <w:numPr>
          <w:ilvl w:val="0"/>
          <w:numId w:val="3"/>
        </w:numPr>
        <w:spacing w:after="160" w:line="240" w:lineRule="auto"/>
        <w:ind w:left="284" w:hanging="284"/>
        <w:jc w:val="left"/>
        <w:rPr>
          <w:rFonts w:cstheme="minorHAnsi"/>
          <w:color w:val="212121"/>
          <w:shd w:val="clear" w:color="auto" w:fill="FFFFFF"/>
          <w:lang w:val="en-US"/>
        </w:rPr>
      </w:pPr>
      <w:r w:rsidRPr="00206756">
        <w:rPr>
          <w:rFonts w:cstheme="minorHAnsi"/>
          <w:color w:val="212121"/>
          <w:shd w:val="clear" w:color="auto" w:fill="FFFFFF"/>
          <w:lang w:val="en-US"/>
        </w:rPr>
        <w:t>I would like to decide for myself which preventive measure I will receive.</w:t>
      </w:r>
      <w:r>
        <w:rPr>
          <w:rFonts w:cstheme="minorHAnsi"/>
          <w:color w:val="212121"/>
          <w:shd w:val="clear" w:color="auto" w:fill="FFFFFF"/>
          <w:lang w:val="en-US"/>
        </w:rPr>
        <w:t xml:space="preserve"> (active role)</w:t>
      </w:r>
    </w:p>
    <w:p w14:paraId="189ACB9F" w14:textId="6F7BCB90" w:rsidR="00206756" w:rsidRPr="00206756" w:rsidRDefault="00206756" w:rsidP="00953547">
      <w:pPr>
        <w:pStyle w:val="ListParagraph"/>
        <w:numPr>
          <w:ilvl w:val="0"/>
          <w:numId w:val="3"/>
        </w:numPr>
        <w:spacing w:after="160" w:line="240" w:lineRule="auto"/>
        <w:ind w:left="284" w:hanging="284"/>
        <w:jc w:val="left"/>
        <w:rPr>
          <w:rFonts w:cstheme="minorHAnsi"/>
          <w:color w:val="212121"/>
          <w:shd w:val="clear" w:color="auto" w:fill="FFFFFF"/>
          <w:lang w:val="en-US"/>
        </w:rPr>
      </w:pPr>
      <w:r w:rsidRPr="00206756">
        <w:rPr>
          <w:rFonts w:cstheme="minorHAnsi"/>
          <w:color w:val="212121"/>
          <w:shd w:val="clear" w:color="auto" w:fill="FFFFFF"/>
          <w:lang w:val="en-US"/>
        </w:rPr>
        <w:t xml:space="preserve">I would ultimately like to decide on my preventive measure after I have seriously considered my doctor’s opinion. </w:t>
      </w:r>
      <w:r>
        <w:rPr>
          <w:rFonts w:cstheme="minorHAnsi"/>
          <w:color w:val="212121"/>
          <w:shd w:val="clear" w:color="auto" w:fill="FFFFFF"/>
          <w:lang w:val="en-US"/>
        </w:rPr>
        <w:t>(active-collaborative role)</w:t>
      </w:r>
    </w:p>
    <w:p w14:paraId="058256F3" w14:textId="418AC34E" w:rsidR="00206756" w:rsidRPr="00206756" w:rsidRDefault="00206756" w:rsidP="00953547">
      <w:pPr>
        <w:pStyle w:val="ListParagraph"/>
        <w:numPr>
          <w:ilvl w:val="0"/>
          <w:numId w:val="3"/>
        </w:numPr>
        <w:spacing w:after="160" w:line="240" w:lineRule="auto"/>
        <w:ind w:left="284" w:hanging="284"/>
        <w:jc w:val="left"/>
        <w:rPr>
          <w:rFonts w:cstheme="minorHAnsi"/>
          <w:color w:val="212121"/>
          <w:shd w:val="clear" w:color="auto" w:fill="FFFFFF"/>
          <w:lang w:val="en-US"/>
        </w:rPr>
      </w:pPr>
      <w:r w:rsidRPr="00206756">
        <w:rPr>
          <w:rFonts w:cstheme="minorHAnsi"/>
          <w:color w:val="212121"/>
          <w:shd w:val="clear" w:color="auto" w:fill="FFFFFF"/>
          <w:lang w:val="en-US"/>
        </w:rPr>
        <w:t>I would like my doctor and I to share responsibility for deciding which preventive measure is best for me.</w:t>
      </w:r>
      <w:r>
        <w:rPr>
          <w:rFonts w:cstheme="minorHAnsi"/>
          <w:color w:val="212121"/>
          <w:shd w:val="clear" w:color="auto" w:fill="FFFFFF"/>
          <w:lang w:val="en-US"/>
        </w:rPr>
        <w:t xml:space="preserve"> (collaborative role)</w:t>
      </w:r>
    </w:p>
    <w:p w14:paraId="744E66FD" w14:textId="5E34F06D" w:rsidR="00206756" w:rsidRPr="00206756" w:rsidRDefault="00206756" w:rsidP="00953547">
      <w:pPr>
        <w:pStyle w:val="ListParagraph"/>
        <w:numPr>
          <w:ilvl w:val="0"/>
          <w:numId w:val="3"/>
        </w:numPr>
        <w:spacing w:after="160" w:line="240" w:lineRule="auto"/>
        <w:ind w:left="284" w:hanging="284"/>
        <w:jc w:val="left"/>
        <w:rPr>
          <w:rFonts w:cstheme="minorHAnsi"/>
          <w:color w:val="212121"/>
          <w:shd w:val="clear" w:color="auto" w:fill="FFFFFF"/>
          <w:lang w:val="en-US"/>
        </w:rPr>
      </w:pPr>
      <w:r w:rsidRPr="00206756">
        <w:rPr>
          <w:rFonts w:cstheme="minorHAnsi"/>
          <w:color w:val="212121"/>
          <w:shd w:val="clear" w:color="auto" w:fill="FFFFFF"/>
          <w:lang w:val="en-US"/>
        </w:rPr>
        <w:t xml:space="preserve">I would like my doctor to make the final decision about my preventive measure, but to take my opinion into account. </w:t>
      </w:r>
      <w:r>
        <w:rPr>
          <w:rFonts w:cstheme="minorHAnsi"/>
          <w:color w:val="212121"/>
          <w:shd w:val="clear" w:color="auto" w:fill="FFFFFF"/>
          <w:lang w:val="en-US"/>
        </w:rPr>
        <w:t>(passive-collaborative role)</w:t>
      </w:r>
    </w:p>
    <w:p w14:paraId="1426683F" w14:textId="4913D5D7" w:rsidR="00CB0968" w:rsidRDefault="00206756" w:rsidP="00953547">
      <w:pPr>
        <w:pStyle w:val="ListParagraph"/>
        <w:numPr>
          <w:ilvl w:val="0"/>
          <w:numId w:val="3"/>
        </w:numPr>
        <w:spacing w:after="160" w:line="240" w:lineRule="auto"/>
        <w:ind w:left="284" w:hanging="284"/>
        <w:jc w:val="left"/>
        <w:rPr>
          <w:rFonts w:cstheme="minorHAnsi"/>
          <w:color w:val="212121"/>
          <w:shd w:val="clear" w:color="auto" w:fill="FFFFFF"/>
          <w:lang w:val="en-US"/>
        </w:rPr>
      </w:pPr>
      <w:r w:rsidRPr="00206756">
        <w:rPr>
          <w:rFonts w:cstheme="minorHAnsi"/>
          <w:color w:val="212121"/>
          <w:shd w:val="clear" w:color="auto" w:fill="FFFFFF"/>
          <w:lang w:val="en-US"/>
        </w:rPr>
        <w:t xml:space="preserve">I would like to leave all decisions regarding my preventive measure to my doctor. </w:t>
      </w:r>
      <w:r>
        <w:rPr>
          <w:rFonts w:cstheme="minorHAnsi"/>
          <w:color w:val="212121"/>
          <w:shd w:val="clear" w:color="auto" w:fill="FFFFFF"/>
          <w:lang w:val="en-US"/>
        </w:rPr>
        <w:t>(passive role)</w:t>
      </w:r>
    </w:p>
    <w:p w14:paraId="18FF7545" w14:textId="77777777" w:rsidR="008E67AD" w:rsidRPr="008E67AD" w:rsidRDefault="008E67AD" w:rsidP="00953547">
      <w:pPr>
        <w:pStyle w:val="ListParagraph"/>
        <w:spacing w:after="160" w:line="240" w:lineRule="auto"/>
        <w:ind w:left="284"/>
        <w:jc w:val="left"/>
        <w:rPr>
          <w:rFonts w:cstheme="minorHAnsi"/>
          <w:color w:val="212121"/>
          <w:shd w:val="clear" w:color="auto" w:fill="FFFFFF"/>
          <w:lang w:val="en-US"/>
        </w:rPr>
      </w:pPr>
    </w:p>
    <w:p w14:paraId="3B1D96FE" w14:textId="4A2BD1BF" w:rsidR="00062076" w:rsidRDefault="00062076" w:rsidP="00953547">
      <w:pPr>
        <w:pStyle w:val="ListParagraph"/>
        <w:spacing w:line="259" w:lineRule="auto"/>
        <w:ind w:left="0"/>
        <w:contextualSpacing w:val="0"/>
        <w:jc w:val="left"/>
        <w:rPr>
          <w:lang w:val="en-US"/>
        </w:rPr>
      </w:pPr>
      <w:r w:rsidRPr="00062076">
        <w:rPr>
          <w:u w:val="single"/>
          <w:lang w:val="en-US"/>
        </w:rPr>
        <w:t>In the study’s follow-up questionnaire at T2</w:t>
      </w:r>
      <w:r>
        <w:rPr>
          <w:lang w:val="en-US"/>
        </w:rPr>
        <w:t>, r</w:t>
      </w:r>
      <w:r w:rsidRPr="000B70B5">
        <w:rPr>
          <w:lang w:val="en-US"/>
        </w:rPr>
        <w:t>espondents indicate</w:t>
      </w:r>
      <w:r>
        <w:rPr>
          <w:lang w:val="en-US"/>
        </w:rPr>
        <w:t>d</w:t>
      </w:r>
      <w:r w:rsidRPr="000B70B5">
        <w:rPr>
          <w:lang w:val="en-US"/>
        </w:rPr>
        <w:t xml:space="preserve"> their </w:t>
      </w:r>
      <w:r>
        <w:rPr>
          <w:u w:val="single"/>
          <w:lang w:val="en-US"/>
        </w:rPr>
        <w:t>actually taken</w:t>
      </w:r>
      <w:r w:rsidRPr="00062076">
        <w:rPr>
          <w:u w:val="single"/>
          <w:lang w:val="en-US"/>
        </w:rPr>
        <w:t xml:space="preserve"> </w:t>
      </w:r>
      <w:r>
        <w:rPr>
          <w:u w:val="single"/>
          <w:lang w:val="en-US"/>
        </w:rPr>
        <w:t xml:space="preserve">role </w:t>
      </w:r>
      <w:r w:rsidR="00C62303">
        <w:rPr>
          <w:u w:val="single"/>
          <w:lang w:val="en-US"/>
        </w:rPr>
        <w:t xml:space="preserve">in </w:t>
      </w:r>
      <w:r w:rsidR="00A60FD9">
        <w:rPr>
          <w:u w:val="single"/>
          <w:lang w:val="en-US"/>
        </w:rPr>
        <w:t xml:space="preserve">the </w:t>
      </w:r>
      <w:r w:rsidR="00C62303">
        <w:rPr>
          <w:u w:val="single"/>
          <w:lang w:val="en-US"/>
        </w:rPr>
        <w:t xml:space="preserve">decision-making </w:t>
      </w:r>
      <w:r w:rsidR="00A60FD9">
        <w:rPr>
          <w:u w:val="single"/>
          <w:lang w:val="en-US"/>
        </w:rPr>
        <w:t xml:space="preserve">process </w:t>
      </w:r>
      <w:r>
        <w:rPr>
          <w:u w:val="single"/>
          <w:lang w:val="en-US"/>
        </w:rPr>
        <w:t xml:space="preserve">as they had perceived it </w:t>
      </w:r>
      <w:r w:rsidR="00A60FD9">
        <w:rPr>
          <w:u w:val="single"/>
          <w:lang w:val="en-US"/>
        </w:rPr>
        <w:t xml:space="preserve">personally </w:t>
      </w:r>
      <w:r w:rsidRPr="000B70B5">
        <w:rPr>
          <w:lang w:val="en-US"/>
        </w:rPr>
        <w:t>from the following options:</w:t>
      </w:r>
    </w:p>
    <w:p w14:paraId="248EEA3D" w14:textId="1EBAB2BF" w:rsidR="00206756" w:rsidRPr="00206756" w:rsidRDefault="00206756" w:rsidP="00953547">
      <w:pPr>
        <w:pStyle w:val="ListParagraph"/>
        <w:numPr>
          <w:ilvl w:val="0"/>
          <w:numId w:val="4"/>
        </w:numPr>
        <w:spacing w:after="240"/>
        <w:ind w:left="284" w:hanging="284"/>
        <w:jc w:val="left"/>
        <w:rPr>
          <w:lang w:val="en-US"/>
        </w:rPr>
      </w:pPr>
      <w:r w:rsidRPr="00206756">
        <w:rPr>
          <w:lang w:val="en-US"/>
        </w:rPr>
        <w:t>I have decided for myself which preventive measure I receive.</w:t>
      </w:r>
      <w:r w:rsidR="00DD5541">
        <w:rPr>
          <w:lang w:val="en-US"/>
        </w:rPr>
        <w:t xml:space="preserve"> (active role)</w:t>
      </w:r>
    </w:p>
    <w:p w14:paraId="19BCDC69" w14:textId="4833C882" w:rsidR="00206756" w:rsidRPr="00206756" w:rsidRDefault="00206756" w:rsidP="00953547">
      <w:pPr>
        <w:pStyle w:val="ListParagraph"/>
        <w:numPr>
          <w:ilvl w:val="0"/>
          <w:numId w:val="4"/>
        </w:numPr>
        <w:spacing w:after="240"/>
        <w:ind w:left="284" w:hanging="284"/>
        <w:jc w:val="left"/>
        <w:rPr>
          <w:lang w:val="en-US"/>
        </w:rPr>
      </w:pPr>
      <w:r w:rsidRPr="00206756">
        <w:rPr>
          <w:lang w:val="en-US"/>
        </w:rPr>
        <w:t xml:space="preserve">I have decided on my preventive measure after seriously considering my doctor’s opinion. </w:t>
      </w:r>
      <w:r w:rsidR="00DD5541">
        <w:rPr>
          <w:lang w:val="en-US"/>
        </w:rPr>
        <w:t>(active-collaborative role)</w:t>
      </w:r>
    </w:p>
    <w:p w14:paraId="7D606F19" w14:textId="33DF95E1" w:rsidR="00206756" w:rsidRPr="00206756" w:rsidRDefault="00206756" w:rsidP="00953547">
      <w:pPr>
        <w:pStyle w:val="ListParagraph"/>
        <w:numPr>
          <w:ilvl w:val="0"/>
          <w:numId w:val="4"/>
        </w:numPr>
        <w:spacing w:after="240"/>
        <w:ind w:left="284" w:hanging="284"/>
        <w:jc w:val="left"/>
        <w:rPr>
          <w:lang w:val="en-US"/>
        </w:rPr>
      </w:pPr>
      <w:r w:rsidRPr="00206756">
        <w:rPr>
          <w:lang w:val="en-US"/>
        </w:rPr>
        <w:t>My doctor and I shared the responsibility for deciding which preventive measure is best for me.</w:t>
      </w:r>
      <w:r w:rsidR="00DD5541">
        <w:rPr>
          <w:lang w:val="en-US"/>
        </w:rPr>
        <w:t xml:space="preserve"> (collaborative role)</w:t>
      </w:r>
    </w:p>
    <w:p w14:paraId="779312CE" w14:textId="11E2B3D6" w:rsidR="00206756" w:rsidRPr="00206756" w:rsidRDefault="00206756" w:rsidP="00953547">
      <w:pPr>
        <w:pStyle w:val="ListParagraph"/>
        <w:numPr>
          <w:ilvl w:val="0"/>
          <w:numId w:val="4"/>
        </w:numPr>
        <w:spacing w:after="240"/>
        <w:ind w:left="284" w:hanging="284"/>
        <w:jc w:val="left"/>
        <w:rPr>
          <w:lang w:val="en-US"/>
        </w:rPr>
      </w:pPr>
      <w:r w:rsidRPr="00206756">
        <w:rPr>
          <w:lang w:val="en-US"/>
        </w:rPr>
        <w:t xml:space="preserve">My doctor made the final decision about which preventive measure to choose, but seriously considered my opinion. </w:t>
      </w:r>
      <w:r w:rsidR="00DD5541">
        <w:rPr>
          <w:lang w:val="en-US"/>
        </w:rPr>
        <w:t>(passive-collaborative role)</w:t>
      </w:r>
    </w:p>
    <w:p w14:paraId="1357DE88" w14:textId="1CCEC0C8" w:rsidR="008E67AD" w:rsidRPr="00653CF8" w:rsidRDefault="00206756" w:rsidP="00653CF8">
      <w:pPr>
        <w:pStyle w:val="ListParagraph"/>
        <w:numPr>
          <w:ilvl w:val="0"/>
          <w:numId w:val="4"/>
        </w:numPr>
        <w:spacing w:after="0"/>
        <w:ind w:left="284" w:hanging="284"/>
        <w:jc w:val="left"/>
        <w:rPr>
          <w:lang w:val="en-US"/>
        </w:rPr>
      </w:pPr>
      <w:r w:rsidRPr="00206756">
        <w:rPr>
          <w:lang w:val="en-US"/>
        </w:rPr>
        <w:t xml:space="preserve">I left all decisions regarding my preventive measure to my doctor. </w:t>
      </w:r>
      <w:r w:rsidR="00DD5541">
        <w:rPr>
          <w:lang w:val="en-US"/>
        </w:rPr>
        <w:t>(passive role)</w:t>
      </w:r>
      <w:r w:rsidR="00653CF8">
        <w:rPr>
          <w:lang w:val="en-US"/>
        </w:rPr>
        <w:br/>
      </w:r>
    </w:p>
    <w:p w14:paraId="2AEB5BAE" w14:textId="77777777" w:rsidR="003908B7" w:rsidRDefault="003908B7" w:rsidP="00953547">
      <w:pPr>
        <w:pStyle w:val="ListParagraph"/>
        <w:tabs>
          <w:tab w:val="left" w:pos="851"/>
        </w:tabs>
        <w:spacing w:after="0" w:line="259" w:lineRule="auto"/>
        <w:ind w:left="0"/>
        <w:contextualSpacing w:val="0"/>
        <w:jc w:val="left"/>
        <w:rPr>
          <w:b/>
          <w:sz w:val="18"/>
          <w:szCs w:val="18"/>
          <w:lang w:val="en-US"/>
        </w:rPr>
      </w:pPr>
    </w:p>
    <w:p w14:paraId="1B430333" w14:textId="7E5556AE" w:rsidR="00975FB9" w:rsidRPr="008E67AD" w:rsidRDefault="00975FB9" w:rsidP="00953547">
      <w:pPr>
        <w:pStyle w:val="ListParagraph"/>
        <w:tabs>
          <w:tab w:val="left" w:pos="851"/>
        </w:tabs>
        <w:spacing w:after="0" w:line="259" w:lineRule="auto"/>
        <w:ind w:left="0"/>
        <w:contextualSpacing w:val="0"/>
        <w:jc w:val="left"/>
        <w:rPr>
          <w:b/>
          <w:sz w:val="18"/>
          <w:szCs w:val="18"/>
          <w:lang w:val="en-US"/>
        </w:rPr>
      </w:pPr>
      <w:r w:rsidRPr="008E67AD">
        <w:rPr>
          <w:b/>
          <w:sz w:val="18"/>
          <w:szCs w:val="18"/>
          <w:lang w:val="en-US"/>
        </w:rPr>
        <w:t>References</w:t>
      </w:r>
    </w:p>
    <w:p w14:paraId="21C033CA" w14:textId="19ACE366" w:rsidR="008E67AD" w:rsidRDefault="00975FB9" w:rsidP="00953547">
      <w:pPr>
        <w:pStyle w:val="Bibliography"/>
        <w:tabs>
          <w:tab w:val="clear" w:pos="500"/>
          <w:tab w:val="left" w:pos="284"/>
        </w:tabs>
        <w:ind w:left="284" w:hanging="284"/>
        <w:rPr>
          <w:rFonts w:ascii="Calibri" w:hAnsi="Calibri" w:cs="Calibri"/>
          <w:sz w:val="18"/>
          <w:szCs w:val="18"/>
        </w:rPr>
      </w:pPr>
      <w:r w:rsidRPr="008E67AD">
        <w:rPr>
          <w:sz w:val="18"/>
          <w:szCs w:val="18"/>
          <w:lang w:val="en-US"/>
        </w:rPr>
        <w:fldChar w:fldCharType="begin"/>
      </w:r>
      <w:r w:rsidRPr="008E67AD">
        <w:rPr>
          <w:sz w:val="18"/>
          <w:szCs w:val="18"/>
          <w:lang w:val="en-US"/>
        </w:rPr>
        <w:instrText xml:space="preserve"> ADDIN ZOTERO_BIBL {"uncited":[],"omitted":[],"custom":[]} CSL_BIBLIOGRAPHY </w:instrText>
      </w:r>
      <w:r w:rsidRPr="008E67AD">
        <w:rPr>
          <w:sz w:val="18"/>
          <w:szCs w:val="18"/>
          <w:lang w:val="en-US"/>
        </w:rPr>
        <w:fldChar w:fldCharType="separate"/>
      </w:r>
      <w:r w:rsidR="008E67AD" w:rsidRPr="008E67AD">
        <w:rPr>
          <w:rFonts w:ascii="Calibri" w:hAnsi="Calibri" w:cs="Calibri"/>
          <w:sz w:val="18"/>
          <w:szCs w:val="18"/>
        </w:rPr>
        <w:t>[1]</w:t>
      </w:r>
      <w:r w:rsidR="008E67AD" w:rsidRPr="008E67AD">
        <w:rPr>
          <w:rFonts w:ascii="Calibri" w:hAnsi="Calibri" w:cs="Calibri"/>
          <w:sz w:val="18"/>
          <w:szCs w:val="18"/>
        </w:rPr>
        <w:tab/>
        <w:t>Stock S, Isselhard A, Shukri A, Kautz-Freimuth S, Redaèlli M, Berger-Höger B, et al. Decision coaching for healthy women with BRCA1/2 pathogenic variants. Dtsch Ärztebl 2024. https://www.aerzteblatt.de/int/archive/article?id=239795 (accessed June 25, 2024).</w:t>
      </w:r>
    </w:p>
    <w:p w14:paraId="0FE86ABD" w14:textId="19ACE366" w:rsidR="00F05AD6" w:rsidRPr="008E67AD" w:rsidRDefault="008E67AD" w:rsidP="00953547">
      <w:pPr>
        <w:pStyle w:val="Bibliography"/>
        <w:tabs>
          <w:tab w:val="clear" w:pos="500"/>
          <w:tab w:val="left" w:pos="284"/>
        </w:tabs>
        <w:ind w:left="284" w:hanging="284"/>
        <w:rPr>
          <w:sz w:val="18"/>
          <w:szCs w:val="18"/>
          <w:lang w:val="en-US"/>
        </w:rPr>
      </w:pPr>
      <w:r w:rsidRPr="008E67AD">
        <w:rPr>
          <w:rFonts w:ascii="Calibri" w:hAnsi="Calibri" w:cs="Calibri"/>
          <w:sz w:val="18"/>
          <w:szCs w:val="18"/>
        </w:rPr>
        <w:t>[2]</w:t>
      </w:r>
      <w:r w:rsidRPr="008E67AD">
        <w:rPr>
          <w:rFonts w:ascii="Calibri" w:hAnsi="Calibri" w:cs="Calibri"/>
          <w:sz w:val="18"/>
          <w:szCs w:val="18"/>
        </w:rPr>
        <w:tab/>
        <w:t>Degner LF, Sloan JA, Venkatesh P. The Control Preferences Scale. Can J Nurs Res Rev Can Rech En Sci Infirm 1997;29:21–43.</w:t>
      </w:r>
      <w:r w:rsidR="00975FB9" w:rsidRPr="008E67AD">
        <w:rPr>
          <w:sz w:val="18"/>
          <w:szCs w:val="18"/>
          <w:lang w:val="en-US"/>
        </w:rPr>
        <w:fldChar w:fldCharType="end"/>
      </w:r>
    </w:p>
    <w:sectPr w:rsidR="00F05AD6" w:rsidRPr="008E67AD" w:rsidSect="00653CF8">
      <w:footerReference w:type="default" r:id="rId9"/>
      <w:pgSz w:w="11906" w:h="16838"/>
      <w:pgMar w:top="851" w:right="1416" w:bottom="284" w:left="993" w:header="708" w:footer="1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996706" w14:textId="77777777" w:rsidR="00972E44" w:rsidRDefault="00972E44">
      <w:pPr>
        <w:spacing w:after="0" w:line="240" w:lineRule="auto"/>
      </w:pPr>
      <w:r>
        <w:separator/>
      </w:r>
    </w:p>
  </w:endnote>
  <w:endnote w:type="continuationSeparator" w:id="0">
    <w:p w14:paraId="4C1A18B1" w14:textId="77777777" w:rsidR="00972E44" w:rsidRDefault="00972E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7334677"/>
      <w:docPartObj>
        <w:docPartGallery w:val="Page Numbers (Bottom of Page)"/>
        <w:docPartUnique/>
      </w:docPartObj>
    </w:sdtPr>
    <w:sdtEndPr/>
    <w:sdtContent>
      <w:p w14:paraId="3CD2ED01" w14:textId="264B6265" w:rsidR="00111F23" w:rsidRDefault="00B9456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55C4" w:rsidRPr="004055C4">
          <w:rPr>
            <w:noProof/>
            <w:lang w:val="de-DE"/>
          </w:rPr>
          <w:t>1</w:t>
        </w:r>
        <w:r>
          <w:fldChar w:fldCharType="end"/>
        </w:r>
      </w:p>
    </w:sdtContent>
  </w:sdt>
  <w:p w14:paraId="02DB0FD7" w14:textId="77777777" w:rsidR="00111F23" w:rsidRDefault="004055C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BC4171" w14:textId="77777777" w:rsidR="00972E44" w:rsidRDefault="00972E44">
      <w:pPr>
        <w:spacing w:after="0" w:line="240" w:lineRule="auto"/>
      </w:pPr>
      <w:r>
        <w:separator/>
      </w:r>
    </w:p>
  </w:footnote>
  <w:footnote w:type="continuationSeparator" w:id="0">
    <w:p w14:paraId="0BD67789" w14:textId="77777777" w:rsidR="00972E44" w:rsidRDefault="00972E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D06E8"/>
    <w:multiLevelType w:val="hybridMultilevel"/>
    <w:tmpl w:val="65D412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473FC4"/>
    <w:multiLevelType w:val="hybridMultilevel"/>
    <w:tmpl w:val="5BA64AC6"/>
    <w:lvl w:ilvl="0" w:tplc="AEB047D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8577D8"/>
    <w:multiLevelType w:val="hybridMultilevel"/>
    <w:tmpl w:val="DEBC60D0"/>
    <w:lvl w:ilvl="0" w:tplc="F022F9E4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78AD4743"/>
    <w:multiLevelType w:val="hybridMultilevel"/>
    <w:tmpl w:val="32DA49EE"/>
    <w:lvl w:ilvl="0" w:tplc="36BAF43C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doNotDisplayPageBoundaries/>
  <w:activeWritingStyle w:appName="MSWord" w:lang="de-DE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oNotTrackMoves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FB9"/>
    <w:rsid w:val="00062076"/>
    <w:rsid w:val="000B70B5"/>
    <w:rsid w:val="001A49DA"/>
    <w:rsid w:val="00206756"/>
    <w:rsid w:val="002C4ECB"/>
    <w:rsid w:val="003561AD"/>
    <w:rsid w:val="003908B7"/>
    <w:rsid w:val="003C04B4"/>
    <w:rsid w:val="003C78D5"/>
    <w:rsid w:val="004055C4"/>
    <w:rsid w:val="004425FD"/>
    <w:rsid w:val="004900F9"/>
    <w:rsid w:val="004F2592"/>
    <w:rsid w:val="00555436"/>
    <w:rsid w:val="005D4215"/>
    <w:rsid w:val="0060224E"/>
    <w:rsid w:val="00625AA5"/>
    <w:rsid w:val="00653CF8"/>
    <w:rsid w:val="00720536"/>
    <w:rsid w:val="00734BAE"/>
    <w:rsid w:val="00771960"/>
    <w:rsid w:val="007A0F12"/>
    <w:rsid w:val="007B20CD"/>
    <w:rsid w:val="008C0CCF"/>
    <w:rsid w:val="008D0746"/>
    <w:rsid w:val="008E67AD"/>
    <w:rsid w:val="00953547"/>
    <w:rsid w:val="00972E44"/>
    <w:rsid w:val="00975FB9"/>
    <w:rsid w:val="009D410F"/>
    <w:rsid w:val="00A21E8E"/>
    <w:rsid w:val="00A60FD9"/>
    <w:rsid w:val="00AC7160"/>
    <w:rsid w:val="00B540D9"/>
    <w:rsid w:val="00B645F2"/>
    <w:rsid w:val="00B65F6F"/>
    <w:rsid w:val="00B9456F"/>
    <w:rsid w:val="00C01301"/>
    <w:rsid w:val="00C62303"/>
    <w:rsid w:val="00CB0968"/>
    <w:rsid w:val="00DD5541"/>
    <w:rsid w:val="00E04410"/>
    <w:rsid w:val="00E35DF4"/>
    <w:rsid w:val="00F05AD6"/>
    <w:rsid w:val="00F72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8BD22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FB9"/>
    <w:pPr>
      <w:spacing w:after="160" w:line="259" w:lineRule="auto"/>
    </w:pPr>
    <w:rPr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5FB9"/>
    <w:pPr>
      <w:spacing w:after="120" w:line="252" w:lineRule="auto"/>
      <w:ind w:left="720"/>
      <w:contextualSpacing/>
      <w:jc w:val="both"/>
    </w:pPr>
  </w:style>
  <w:style w:type="paragraph" w:styleId="Footer">
    <w:name w:val="footer"/>
    <w:basedOn w:val="Normal"/>
    <w:link w:val="FooterChar"/>
    <w:uiPriority w:val="99"/>
    <w:unhideWhenUsed/>
    <w:rsid w:val="00975F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5FB9"/>
    <w:rPr>
      <w:sz w:val="22"/>
      <w:szCs w:val="22"/>
      <w:lang w:val="en-GB"/>
    </w:rPr>
  </w:style>
  <w:style w:type="paragraph" w:styleId="Bibliography">
    <w:name w:val="Bibliography"/>
    <w:basedOn w:val="Normal"/>
    <w:next w:val="Normal"/>
    <w:uiPriority w:val="37"/>
    <w:unhideWhenUsed/>
    <w:rsid w:val="00975FB9"/>
    <w:pPr>
      <w:tabs>
        <w:tab w:val="left" w:pos="500"/>
      </w:tabs>
      <w:spacing w:after="0" w:line="240" w:lineRule="auto"/>
      <w:ind w:left="504" w:hanging="504"/>
    </w:pPr>
  </w:style>
  <w:style w:type="paragraph" w:styleId="Header">
    <w:name w:val="header"/>
    <w:basedOn w:val="Normal"/>
    <w:link w:val="HeaderChar"/>
    <w:uiPriority w:val="99"/>
    <w:unhideWhenUsed/>
    <w:rsid w:val="00653C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CF8"/>
    <w:rPr>
      <w:sz w:val="22"/>
      <w:szCs w:val="2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FB9"/>
    <w:pPr>
      <w:spacing w:after="160" w:line="259" w:lineRule="auto"/>
    </w:pPr>
    <w:rPr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5FB9"/>
    <w:pPr>
      <w:spacing w:after="120" w:line="252" w:lineRule="auto"/>
      <w:ind w:left="720"/>
      <w:contextualSpacing/>
      <w:jc w:val="both"/>
    </w:pPr>
  </w:style>
  <w:style w:type="paragraph" w:styleId="Footer">
    <w:name w:val="footer"/>
    <w:basedOn w:val="Normal"/>
    <w:link w:val="FooterChar"/>
    <w:uiPriority w:val="99"/>
    <w:unhideWhenUsed/>
    <w:rsid w:val="00975F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5FB9"/>
    <w:rPr>
      <w:sz w:val="22"/>
      <w:szCs w:val="22"/>
      <w:lang w:val="en-GB"/>
    </w:rPr>
  </w:style>
  <w:style w:type="paragraph" w:styleId="Bibliography">
    <w:name w:val="Bibliography"/>
    <w:basedOn w:val="Normal"/>
    <w:next w:val="Normal"/>
    <w:uiPriority w:val="37"/>
    <w:unhideWhenUsed/>
    <w:rsid w:val="00975FB9"/>
    <w:pPr>
      <w:tabs>
        <w:tab w:val="left" w:pos="500"/>
      </w:tabs>
      <w:spacing w:after="0" w:line="240" w:lineRule="auto"/>
      <w:ind w:left="504" w:hanging="504"/>
    </w:pPr>
  </w:style>
  <w:style w:type="paragraph" w:styleId="Header">
    <w:name w:val="header"/>
    <w:basedOn w:val="Normal"/>
    <w:link w:val="HeaderChar"/>
    <w:uiPriority w:val="99"/>
    <w:unhideWhenUsed/>
    <w:rsid w:val="00653C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CF8"/>
    <w:rPr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74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0E0A9A8-451D-47C8-A661-8F3F9692F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751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 Lautz</dc:creator>
  <cp:keywords/>
  <dc:description/>
  <cp:lastModifiedBy>Maiden Pacang</cp:lastModifiedBy>
  <cp:revision>10</cp:revision>
  <dcterms:created xsi:type="dcterms:W3CDTF">2024-12-02T17:16:00Z</dcterms:created>
  <dcterms:modified xsi:type="dcterms:W3CDTF">2025-01-17T08:14:00Z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zotero-version="5.0.89"&gt;&lt;session id="H4pl0mVV"/&gt;&lt;style id="http://www.zotero.org/styles/elsevier-vancouver" hasBibliography="1" bibliographyStyleHasBeenSet="1"/&gt;&lt;prefs&gt;&lt;pref name="fieldType" value="Field"/&gt;&lt;pref name="automaticJourn</vt:lpwstr>
  </property>
  <property fmtid="{D5CDD505-2E9C-101B-9397-08002B2CF9AE}" pid="3" name="ZOTERO_PREF_2">
    <vt:lpwstr>alAbbreviations" value="true"/&gt;&lt;/prefs&gt;&lt;/data&gt;</vt:lpwstr>
  </property>
</Properties>
</file>