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76674C" w14:textId="77777777" w:rsidR="00F066E7" w:rsidRDefault="00F066E7" w:rsidP="00F066E7">
      <w:pPr>
        <w:jc w:val="center"/>
        <w:rPr>
          <w:rFonts w:ascii="Times New Roman" w:hAnsi="Times New Roman" w:cs="Times New Roman"/>
          <w:b/>
          <w:bCs/>
          <w:sz w:val="24"/>
          <w:szCs w:val="28"/>
          <w14:ligatures w14:val="standardContextual"/>
        </w:rPr>
      </w:pPr>
      <w:r w:rsidRPr="007B03BD">
        <w:rPr>
          <w:rFonts w:ascii="Times New Roman" w:hAnsi="Times New Roman" w:cs="Times New Roman"/>
          <w:b/>
          <w:bCs/>
          <w:sz w:val="24"/>
          <w:szCs w:val="28"/>
          <w14:ligatures w14:val="standardContextual"/>
        </w:rPr>
        <w:t>Supplementary Information for</w:t>
      </w:r>
    </w:p>
    <w:p w14:paraId="24940451" w14:textId="5CDF0A58" w:rsidR="00F066E7" w:rsidRDefault="00F066E7" w:rsidP="00F066E7">
      <w:pPr>
        <w:jc w:val="center"/>
        <w:rPr>
          <w:rFonts w:ascii="Times New Roman" w:hAnsi="Times New Roman" w:cs="Times New Roman"/>
          <w:b/>
          <w:bCs/>
          <w:sz w:val="24"/>
          <w:szCs w:val="28"/>
          <w14:ligatures w14:val="standardContextual"/>
        </w:rPr>
      </w:pPr>
      <w:r w:rsidRPr="00F066E7">
        <w:rPr>
          <w:rFonts w:ascii="Times New Roman" w:hAnsi="Times New Roman" w:cs="Times New Roman"/>
          <w:b/>
          <w:bCs/>
          <w:sz w:val="24"/>
          <w:szCs w:val="28"/>
          <w14:ligatures w14:val="standardContextual"/>
        </w:rPr>
        <w:t>Development of a Deep Learning System for Predicting Biochemical Recurrence in Prostate Cancer</w:t>
      </w:r>
    </w:p>
    <w:p w14:paraId="217A0AF0" w14:textId="77777777" w:rsidR="00F066E7" w:rsidRPr="00F066E7" w:rsidRDefault="00F066E7" w:rsidP="00F066E7">
      <w:pPr>
        <w:jc w:val="center"/>
        <w:rPr>
          <w:rFonts w:ascii="Times New Roman" w:hAnsi="Times New Roman" w:cs="Times New Roman"/>
          <w:b/>
          <w:bCs/>
          <w:sz w:val="24"/>
          <w:szCs w:val="28"/>
          <w14:ligatures w14:val="standardContextual"/>
        </w:rPr>
      </w:pPr>
    </w:p>
    <w:p w14:paraId="7CABD646" w14:textId="6552625A" w:rsidR="0072646C" w:rsidRDefault="00F066E7">
      <w:r w:rsidRPr="00F066E7">
        <w:drawing>
          <wp:inline distT="0" distB="0" distL="0" distR="0" wp14:anchorId="4B963F0A" wp14:editId="6ADDCC02">
            <wp:extent cx="5274310" cy="3755390"/>
            <wp:effectExtent l="0" t="0" r="2540" b="0"/>
            <wp:docPr id="13" name="图片 12">
              <a:extLst xmlns:a="http://schemas.openxmlformats.org/drawingml/2006/main">
                <a:ext uri="{FF2B5EF4-FFF2-40B4-BE49-F238E27FC236}">
                  <a16:creationId xmlns:a16="http://schemas.microsoft.com/office/drawing/2014/main" id="{689F5373-F557-DA93-A2D6-9396CAA38384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2">
                      <a:extLst>
                        <a:ext uri="{FF2B5EF4-FFF2-40B4-BE49-F238E27FC236}">
                          <a16:creationId xmlns:a16="http://schemas.microsoft.com/office/drawing/2014/main" id="{689F5373-F557-DA93-A2D6-9396CAA38384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75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B145C4" w14:textId="11EACB66" w:rsidR="00F066E7" w:rsidRDefault="00F066E7" w:rsidP="00F066E7">
      <w:pPr>
        <w:spacing w:line="360" w:lineRule="auto"/>
        <w:rPr>
          <w:rFonts w:ascii="Times New Roman" w:hAnsi="Times New Roman" w:cs="Times New Roman"/>
          <w:szCs w:val="21"/>
        </w:rPr>
      </w:pPr>
      <w:r w:rsidRPr="00F066E7">
        <w:rPr>
          <w:rFonts w:ascii="Times New Roman" w:hAnsi="Times New Roman" w:cs="Times New Roman"/>
          <w:szCs w:val="21"/>
        </w:rPr>
        <w:t xml:space="preserve">Supplementary </w:t>
      </w:r>
      <w:r w:rsidRPr="00F066E7">
        <w:rPr>
          <w:rFonts w:ascii="Times New Roman" w:hAnsi="Times New Roman" w:cs="Times New Roman" w:hint="eastAsia"/>
          <w:szCs w:val="21"/>
        </w:rPr>
        <w:t xml:space="preserve">Figure 1. </w:t>
      </w:r>
      <w:r w:rsidRPr="00F066E7">
        <w:rPr>
          <w:rFonts w:ascii="Times New Roman" w:hAnsi="Times New Roman" w:cs="Times New Roman"/>
          <w:szCs w:val="21"/>
        </w:rPr>
        <w:t>Bar charts representing the ordered weights of each feature</w:t>
      </w:r>
      <w:r w:rsidRPr="00F066E7">
        <w:rPr>
          <w:rFonts w:ascii="Times New Roman" w:hAnsi="Times New Roman" w:cs="Times New Roman" w:hint="eastAsia"/>
          <w:szCs w:val="21"/>
        </w:rPr>
        <w:t xml:space="preserve"> </w:t>
      </w:r>
      <w:r w:rsidRPr="00F066E7">
        <w:rPr>
          <w:rFonts w:ascii="Times New Roman" w:hAnsi="Times New Roman" w:cs="Times New Roman"/>
          <w:szCs w:val="21"/>
        </w:rPr>
        <w:t>(</w:t>
      </w:r>
      <w:r w:rsidRPr="00F066E7">
        <w:rPr>
          <w:rFonts w:ascii="Times New Roman" w:hAnsi="Times New Roman" w:cs="Times New Roman" w:hint="eastAsia"/>
          <w:szCs w:val="21"/>
        </w:rPr>
        <w:t>d</w:t>
      </w:r>
      <w:r w:rsidRPr="00F066E7">
        <w:rPr>
          <w:rFonts w:ascii="Times New Roman" w:hAnsi="Times New Roman" w:cs="Times New Roman"/>
          <w:szCs w:val="21"/>
        </w:rPr>
        <w:t xml:space="preserve">eep learning features and clinical features, including age, PSA values, </w:t>
      </w:r>
      <w:proofErr w:type="spellStart"/>
      <w:r w:rsidRPr="00F066E7">
        <w:rPr>
          <w:rFonts w:ascii="Times New Roman" w:hAnsi="Times New Roman" w:cs="Times New Roman" w:hint="eastAsia"/>
          <w:szCs w:val="21"/>
        </w:rPr>
        <w:t>p</w:t>
      </w:r>
      <w:r w:rsidRPr="00F066E7">
        <w:rPr>
          <w:rFonts w:ascii="Times New Roman" w:hAnsi="Times New Roman" w:cs="Times New Roman"/>
          <w:szCs w:val="21"/>
        </w:rPr>
        <w:t>T</w:t>
      </w:r>
      <w:proofErr w:type="spellEnd"/>
      <w:r w:rsidRPr="00F066E7">
        <w:rPr>
          <w:rFonts w:ascii="Times New Roman" w:hAnsi="Times New Roman" w:cs="Times New Roman"/>
          <w:szCs w:val="21"/>
        </w:rPr>
        <w:t xml:space="preserve"> stage, primary and secondary Gleason scores)</w:t>
      </w:r>
      <w:r w:rsidRPr="00F066E7">
        <w:rPr>
          <w:rFonts w:ascii="Times New Roman" w:hAnsi="Times New Roman" w:cs="Times New Roman" w:hint="eastAsia"/>
          <w:szCs w:val="21"/>
        </w:rPr>
        <w:t xml:space="preserve">. </w:t>
      </w:r>
      <w:r w:rsidRPr="00F066E7">
        <w:rPr>
          <w:rFonts w:ascii="Times New Roman" w:hAnsi="Times New Roman" w:cs="Times New Roman"/>
          <w:szCs w:val="21"/>
        </w:rPr>
        <w:t>The prefixes ‘bow’</w:t>
      </w:r>
      <w:r w:rsidRPr="00F066E7">
        <w:rPr>
          <w:rFonts w:ascii="Times New Roman" w:hAnsi="Times New Roman" w:cs="Times New Roman" w:hint="eastAsia"/>
          <w:szCs w:val="21"/>
        </w:rPr>
        <w:t xml:space="preserve"> </w:t>
      </w:r>
      <w:r w:rsidRPr="00F066E7">
        <w:rPr>
          <w:rFonts w:ascii="Times New Roman" w:hAnsi="Times New Roman" w:cs="Times New Roman"/>
          <w:szCs w:val="21"/>
        </w:rPr>
        <w:t>and ‘</w:t>
      </w:r>
      <w:proofErr w:type="spellStart"/>
      <w:r>
        <w:rPr>
          <w:rFonts w:ascii="Times New Roman" w:hAnsi="Times New Roman" w:cs="Times New Roman" w:hint="eastAsia"/>
          <w:szCs w:val="21"/>
        </w:rPr>
        <w:t>palhi</w:t>
      </w:r>
      <w:proofErr w:type="spellEnd"/>
      <w:r w:rsidRPr="00F066E7">
        <w:rPr>
          <w:rFonts w:ascii="Times New Roman" w:hAnsi="Times New Roman" w:cs="Times New Roman"/>
          <w:szCs w:val="21"/>
        </w:rPr>
        <w:t xml:space="preserve">’ respectively represent the features extracted from the </w:t>
      </w:r>
      <w:proofErr w:type="spellStart"/>
      <w:r w:rsidRPr="00F066E7">
        <w:rPr>
          <w:rFonts w:ascii="Times New Roman" w:hAnsi="Times New Roman" w:cs="Times New Roman"/>
          <w:szCs w:val="21"/>
        </w:rPr>
        <w:t>BoW</w:t>
      </w:r>
      <w:proofErr w:type="spellEnd"/>
      <w:r w:rsidRPr="00F066E7">
        <w:rPr>
          <w:rFonts w:ascii="Times New Roman" w:hAnsi="Times New Roman" w:cs="Times New Roman"/>
          <w:szCs w:val="21"/>
        </w:rPr>
        <w:t xml:space="preserve"> and PALHI pipelines.</w:t>
      </w:r>
    </w:p>
    <w:p w14:paraId="7CE5DFCE" w14:textId="77777777" w:rsidR="00F066E7" w:rsidRDefault="00F066E7" w:rsidP="00F066E7">
      <w:pPr>
        <w:spacing w:line="360" w:lineRule="auto"/>
        <w:rPr>
          <w:rFonts w:ascii="Times New Roman" w:hAnsi="Times New Roman" w:cs="Times New Roman"/>
          <w:szCs w:val="21"/>
        </w:rPr>
      </w:pPr>
    </w:p>
    <w:p w14:paraId="0F746E37" w14:textId="77777777" w:rsidR="00F066E7" w:rsidRDefault="00F066E7" w:rsidP="00F066E7">
      <w:pPr>
        <w:spacing w:line="360" w:lineRule="auto"/>
        <w:rPr>
          <w:rFonts w:ascii="Times New Roman" w:hAnsi="Times New Roman" w:cs="Times New Roman"/>
          <w:szCs w:val="21"/>
        </w:rPr>
      </w:pPr>
    </w:p>
    <w:p w14:paraId="375CA276" w14:textId="77777777" w:rsidR="00F066E7" w:rsidRDefault="00F066E7" w:rsidP="00F066E7">
      <w:pPr>
        <w:spacing w:line="360" w:lineRule="auto"/>
        <w:rPr>
          <w:rFonts w:ascii="Times New Roman" w:hAnsi="Times New Roman" w:cs="Times New Roman"/>
          <w:szCs w:val="21"/>
        </w:rPr>
      </w:pPr>
    </w:p>
    <w:p w14:paraId="353AC89C" w14:textId="77777777" w:rsidR="00F066E7" w:rsidRDefault="00F066E7" w:rsidP="00F066E7">
      <w:pPr>
        <w:spacing w:line="360" w:lineRule="auto"/>
        <w:rPr>
          <w:rFonts w:ascii="Times New Roman" w:hAnsi="Times New Roman" w:cs="Times New Roman"/>
          <w:szCs w:val="21"/>
        </w:rPr>
      </w:pPr>
    </w:p>
    <w:p w14:paraId="3DD4AE5F" w14:textId="77777777" w:rsidR="00F066E7" w:rsidRDefault="00F066E7" w:rsidP="00F066E7">
      <w:pPr>
        <w:spacing w:line="360" w:lineRule="auto"/>
        <w:rPr>
          <w:rFonts w:ascii="Times New Roman" w:hAnsi="Times New Roman" w:cs="Times New Roman"/>
          <w:szCs w:val="21"/>
        </w:rPr>
      </w:pPr>
    </w:p>
    <w:p w14:paraId="58B6CC40" w14:textId="77777777" w:rsidR="00F066E7" w:rsidRDefault="00F066E7" w:rsidP="00F066E7">
      <w:pPr>
        <w:spacing w:line="360" w:lineRule="auto"/>
        <w:rPr>
          <w:rFonts w:ascii="Times New Roman" w:hAnsi="Times New Roman" w:cs="Times New Roman"/>
          <w:szCs w:val="21"/>
        </w:rPr>
      </w:pPr>
    </w:p>
    <w:p w14:paraId="17E2F43C" w14:textId="77777777" w:rsidR="00F066E7" w:rsidRDefault="00F066E7" w:rsidP="00F066E7">
      <w:pPr>
        <w:spacing w:line="360" w:lineRule="auto"/>
        <w:rPr>
          <w:rFonts w:ascii="Times New Roman" w:hAnsi="Times New Roman" w:cs="Times New Roman"/>
          <w:szCs w:val="21"/>
        </w:rPr>
      </w:pPr>
    </w:p>
    <w:p w14:paraId="09880295" w14:textId="77777777" w:rsidR="00F066E7" w:rsidRDefault="00F066E7" w:rsidP="00F066E7">
      <w:pPr>
        <w:spacing w:line="360" w:lineRule="auto"/>
        <w:rPr>
          <w:rFonts w:ascii="Times New Roman" w:hAnsi="Times New Roman" w:cs="Times New Roman"/>
          <w:szCs w:val="21"/>
        </w:rPr>
      </w:pPr>
    </w:p>
    <w:p w14:paraId="0E339D16" w14:textId="77777777" w:rsidR="00F066E7" w:rsidRDefault="00F066E7" w:rsidP="00F066E7">
      <w:pPr>
        <w:spacing w:line="360" w:lineRule="auto"/>
        <w:rPr>
          <w:rFonts w:ascii="Times New Roman" w:hAnsi="Times New Roman" w:cs="Times New Roman"/>
          <w:szCs w:val="21"/>
        </w:rPr>
      </w:pPr>
    </w:p>
    <w:p w14:paraId="34D2EE48" w14:textId="77777777" w:rsidR="00F066E7" w:rsidRPr="00F066E7" w:rsidRDefault="00F066E7" w:rsidP="00F066E7">
      <w:pPr>
        <w:spacing w:line="360" w:lineRule="auto"/>
        <w:rPr>
          <w:rFonts w:ascii="Times New Roman" w:hAnsi="Times New Roman" w:cs="Times New Roman" w:hint="eastAsia"/>
          <w:szCs w:val="21"/>
        </w:rPr>
      </w:pPr>
    </w:p>
    <w:tbl>
      <w:tblPr>
        <w:tblW w:w="8494" w:type="dxa"/>
        <w:jc w:val="center"/>
        <w:tblLook w:val="04A0" w:firstRow="1" w:lastRow="0" w:firstColumn="1" w:lastColumn="0" w:noHBand="0" w:noVBand="1"/>
      </w:tblPr>
      <w:tblGrid>
        <w:gridCol w:w="1448"/>
        <w:gridCol w:w="2522"/>
        <w:gridCol w:w="1163"/>
        <w:gridCol w:w="846"/>
        <w:gridCol w:w="1252"/>
        <w:gridCol w:w="1263"/>
      </w:tblGrid>
      <w:tr w:rsidR="00F066E7" w:rsidRPr="00AE58A0" w14:paraId="46A9D281" w14:textId="77777777" w:rsidTr="00ED189E">
        <w:trPr>
          <w:trHeight w:val="276"/>
          <w:jc w:val="center"/>
        </w:trPr>
        <w:tc>
          <w:tcPr>
            <w:tcW w:w="8494" w:type="dxa"/>
            <w:gridSpan w:val="6"/>
            <w:tcBorders>
              <w:top w:val="nil"/>
              <w:left w:val="nil"/>
              <w:bottom w:val="single" w:sz="4" w:space="0" w:color="auto"/>
            </w:tcBorders>
            <w:shd w:val="clear" w:color="000000" w:fill="FFFFFF"/>
            <w:noWrap/>
            <w:vAlign w:val="center"/>
          </w:tcPr>
          <w:p w14:paraId="4D796F26" w14:textId="1303C009" w:rsidR="00F066E7" w:rsidRPr="00B56BB9" w:rsidRDefault="00F066E7" w:rsidP="00ED189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</w:pPr>
            <w:r w:rsidRPr="00F066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lastRenderedPageBreak/>
              <w:t xml:space="preserve">Supplementary Table </w:t>
            </w:r>
            <w:r w:rsidRPr="00F066E7"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Cs w:val="21"/>
              </w:rPr>
              <w:t>1</w:t>
            </w:r>
            <w:r w:rsidRPr="00F066E7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Cs w:val="21"/>
              </w:rPr>
              <w:t>.</w:t>
            </w:r>
            <w:r w:rsidRPr="00F965A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The performance of the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system</w:t>
            </w:r>
            <w:r w:rsidRPr="00F965AF">
              <w:rPr>
                <w:rFonts w:ascii="Times New Roman" w:eastAsia="宋体" w:hAnsi="Times New Roman" w:cs="Times New Roman"/>
                <w:color w:val="000000"/>
                <w:kern w:val="0"/>
                <w:szCs w:val="21"/>
              </w:rPr>
              <w:t xml:space="preserve">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with and without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>pT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Cs w:val="21"/>
              </w:rPr>
              <w:t xml:space="preserve"> stage information.</w:t>
            </w:r>
          </w:p>
        </w:tc>
      </w:tr>
      <w:tr w:rsidR="00F066E7" w:rsidRPr="00AE58A0" w14:paraId="57C9C5C4" w14:textId="77777777" w:rsidTr="00ED189E">
        <w:trPr>
          <w:trHeight w:val="276"/>
          <w:jc w:val="center"/>
        </w:trPr>
        <w:tc>
          <w:tcPr>
            <w:tcW w:w="144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BFD8690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Model</w:t>
            </w:r>
          </w:p>
        </w:tc>
        <w:tc>
          <w:tcPr>
            <w:tcW w:w="252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48202B23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Group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523BC0D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Accuracy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6F20C80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AUC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ED652CE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Sensitivity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F338D8A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Specificity</w:t>
            </w:r>
          </w:p>
        </w:tc>
      </w:tr>
      <w:tr w:rsidR="00F066E7" w:rsidRPr="00AE58A0" w14:paraId="7815EB47" w14:textId="77777777" w:rsidTr="00ED189E">
        <w:trPr>
          <w:trHeight w:val="276"/>
          <w:jc w:val="center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2B4D9D9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MLP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F165E62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82F9584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487C079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6EF9B6E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12A8AA7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066E7" w:rsidRPr="00AE58A0" w14:paraId="25B88744" w14:textId="77777777" w:rsidTr="00ED189E">
        <w:trPr>
          <w:trHeight w:val="276"/>
          <w:jc w:val="center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BEFEEFC" w14:textId="77777777" w:rsidR="00F066E7" w:rsidRPr="00AE58A0" w:rsidRDefault="00F066E7" w:rsidP="00ED189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Pathology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Clinics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with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&amp; without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pT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stage)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EB044D7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0.825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B4DB95C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0.911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FCCBC50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0.773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C612440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0.854</w:t>
            </w:r>
          </w:p>
        </w:tc>
      </w:tr>
      <w:tr w:rsidR="00F066E7" w:rsidRPr="00AE58A0" w14:paraId="1F8DE5DD" w14:textId="77777777" w:rsidTr="00ED189E">
        <w:trPr>
          <w:trHeight w:val="276"/>
          <w:jc w:val="center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329F147" w14:textId="77777777" w:rsidR="00F066E7" w:rsidRPr="00AE58A0" w:rsidRDefault="00F066E7" w:rsidP="00ED189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Clinics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with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pT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stage)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B1A05C2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0.651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605BE2EE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0.733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01D9D40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0.727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hideMark/>
          </w:tcPr>
          <w:p w14:paraId="4B268374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0.61</w:t>
            </w:r>
          </w:p>
        </w:tc>
      </w:tr>
      <w:tr w:rsidR="00F066E7" w:rsidRPr="00AE58A0" w14:paraId="44ECB9AE" w14:textId="77777777" w:rsidTr="00ED189E">
        <w:trPr>
          <w:trHeight w:val="276"/>
          <w:jc w:val="center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1B81844" w14:textId="77777777" w:rsidR="00F066E7" w:rsidRPr="00AE58A0" w:rsidRDefault="00F066E7" w:rsidP="00ED189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Clinics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with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out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pT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stage)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E87BF66" w14:textId="77777777" w:rsidR="00F066E7" w:rsidRPr="00DE1283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0.714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8C6659A" w14:textId="77777777" w:rsidR="00F066E7" w:rsidRPr="00DE1283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0.722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E348B9A" w14:textId="77777777" w:rsidR="00F066E7" w:rsidRPr="00DE1283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0.636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DC77CD" w14:textId="77777777" w:rsidR="00F066E7" w:rsidRPr="00DE1283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0.756</w:t>
            </w:r>
          </w:p>
        </w:tc>
      </w:tr>
      <w:tr w:rsidR="00F066E7" w:rsidRPr="00AE58A0" w14:paraId="3AADBB1E" w14:textId="77777777" w:rsidTr="00ED189E">
        <w:trPr>
          <w:trHeight w:val="276"/>
          <w:jc w:val="center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9C299E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LR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9F57156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809A90A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A6B256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7144E94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176C97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066E7" w:rsidRPr="00AE58A0" w14:paraId="2B7CC8BE" w14:textId="77777777" w:rsidTr="00ED189E">
        <w:trPr>
          <w:trHeight w:val="276"/>
          <w:jc w:val="center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F034B5" w14:textId="77777777" w:rsidR="00F066E7" w:rsidRPr="00AE58A0" w:rsidRDefault="00F066E7" w:rsidP="00ED189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Pathology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Clinics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with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&amp; without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pT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stage)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B22D02E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0.873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6199590A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0.909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F9B6CA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0.636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0E63B46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:rsidR="00F066E7" w:rsidRPr="00AE58A0" w14:paraId="2E38DA7D" w14:textId="77777777" w:rsidTr="00ED189E">
        <w:trPr>
          <w:trHeight w:val="276"/>
          <w:jc w:val="center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2DF278" w14:textId="77777777" w:rsidR="00F066E7" w:rsidRPr="00AE58A0" w:rsidRDefault="00F066E7" w:rsidP="00ED189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Clinics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with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pT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stage)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6BBD072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0.667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E3859CA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12D972F3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0.727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B1BA294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0.634</w:t>
            </w:r>
          </w:p>
        </w:tc>
      </w:tr>
      <w:tr w:rsidR="00F066E7" w:rsidRPr="00AE58A0" w14:paraId="7382B1B5" w14:textId="77777777" w:rsidTr="00ED189E">
        <w:trPr>
          <w:trHeight w:val="276"/>
          <w:jc w:val="center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622B544" w14:textId="77777777" w:rsidR="00F066E7" w:rsidRPr="00AE58A0" w:rsidRDefault="00F066E7" w:rsidP="00ED189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Clinics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with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out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pT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stage)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0C90D2F7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0.714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AF9F85E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0.724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2B9EF2F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0.636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219D164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0.756</w:t>
            </w:r>
          </w:p>
        </w:tc>
      </w:tr>
      <w:tr w:rsidR="00F066E7" w:rsidRPr="00AE58A0" w14:paraId="242A0C13" w14:textId="77777777" w:rsidTr="00ED189E">
        <w:trPr>
          <w:trHeight w:val="276"/>
          <w:jc w:val="center"/>
        </w:trPr>
        <w:tc>
          <w:tcPr>
            <w:tcW w:w="14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7E8586C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SVM</w:t>
            </w:r>
          </w:p>
        </w:tc>
        <w:tc>
          <w:tcPr>
            <w:tcW w:w="252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7952830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0338425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613696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3780CB4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F8C4B1A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066E7" w:rsidRPr="00AE58A0" w14:paraId="14AB9A00" w14:textId="77777777" w:rsidTr="00ED189E">
        <w:trPr>
          <w:trHeight w:val="276"/>
          <w:jc w:val="center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C1DF064" w14:textId="77777777" w:rsidR="00F066E7" w:rsidRPr="00AE58A0" w:rsidRDefault="00F066E7" w:rsidP="00ED189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Pathology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Clinics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with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&amp; without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pT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stage)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39C3513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0.81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AACE069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529F310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0.773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55E7B44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0.829</w:t>
            </w:r>
          </w:p>
        </w:tc>
      </w:tr>
      <w:tr w:rsidR="00F066E7" w:rsidRPr="00AE58A0" w14:paraId="7775D588" w14:textId="77777777" w:rsidTr="00ED189E">
        <w:trPr>
          <w:trHeight w:val="276"/>
          <w:jc w:val="center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63FB19E" w14:textId="77777777" w:rsidR="00F066E7" w:rsidRPr="00AE58A0" w:rsidRDefault="00F066E7" w:rsidP="00ED189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Clinics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with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pT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stage)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248DB60B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B8D8DF3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0.731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308B87D5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0.636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3E6C739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0.78</w:t>
            </w:r>
          </w:p>
        </w:tc>
      </w:tr>
      <w:tr w:rsidR="00F066E7" w:rsidRPr="00AE58A0" w14:paraId="158128B1" w14:textId="77777777" w:rsidTr="00ED189E">
        <w:trPr>
          <w:trHeight w:val="276"/>
          <w:jc w:val="center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7E8DBE1C" w14:textId="77777777" w:rsidR="00F066E7" w:rsidRPr="00AE58A0" w:rsidRDefault="00F066E7" w:rsidP="00ED189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Clinics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with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out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pT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stage)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1EC3342E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0.746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41B593DD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0.749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6DF6663D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0.591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20BD3403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0.829</w:t>
            </w:r>
          </w:p>
        </w:tc>
      </w:tr>
      <w:tr w:rsidR="00F066E7" w:rsidRPr="00AE58A0" w14:paraId="6DED9E7F" w14:textId="77777777" w:rsidTr="00ED189E">
        <w:trPr>
          <w:trHeight w:val="276"/>
          <w:jc w:val="center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702BA5D" w14:textId="77777777" w:rsidR="00F066E7" w:rsidRPr="00AE58A0" w:rsidRDefault="00F066E7" w:rsidP="00ED189E">
            <w:pPr>
              <w:widowControl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Random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Forest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EB42DC4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14CA9F2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520786A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39B849A2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F066E7" w:rsidRPr="00AE58A0" w14:paraId="0516A672" w14:textId="77777777" w:rsidTr="00ED189E">
        <w:trPr>
          <w:trHeight w:val="276"/>
          <w:jc w:val="center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FE65563" w14:textId="77777777" w:rsidR="00F066E7" w:rsidRPr="00AE58A0" w:rsidRDefault="00F066E7" w:rsidP="00ED189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Pathology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+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Clinics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with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&amp; without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pT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stage)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52669C7E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0.73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458E6C55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0.88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03DEDB90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  <w:t>0.909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1799DF42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0.634</w:t>
            </w:r>
          </w:p>
        </w:tc>
      </w:tr>
      <w:tr w:rsidR="00F066E7" w:rsidRPr="00AE58A0" w14:paraId="23C27670" w14:textId="77777777" w:rsidTr="00ED189E">
        <w:trPr>
          <w:trHeight w:val="276"/>
          <w:jc w:val="center"/>
        </w:trPr>
        <w:tc>
          <w:tcPr>
            <w:tcW w:w="397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</w:tcPr>
          <w:p w14:paraId="50FC111F" w14:textId="77777777" w:rsidR="00F066E7" w:rsidRPr="00AE58A0" w:rsidRDefault="00F066E7" w:rsidP="00ED189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Clinics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with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pT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stage)</w:t>
            </w:r>
          </w:p>
        </w:tc>
        <w:tc>
          <w:tcPr>
            <w:tcW w:w="11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7129A475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0.762</w:t>
            </w:r>
          </w:p>
        </w:tc>
        <w:tc>
          <w:tcPr>
            <w:tcW w:w="846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597004E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0.749</w:t>
            </w:r>
          </w:p>
        </w:tc>
        <w:tc>
          <w:tcPr>
            <w:tcW w:w="12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6CF3AE70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0.636</w:t>
            </w:r>
          </w:p>
        </w:tc>
        <w:tc>
          <w:tcPr>
            <w:tcW w:w="1263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p w14:paraId="5B77F36D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DE1283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0.829</w:t>
            </w:r>
          </w:p>
        </w:tc>
      </w:tr>
      <w:tr w:rsidR="00F066E7" w:rsidRPr="00AE58A0" w14:paraId="7587E962" w14:textId="77777777" w:rsidTr="00ED189E">
        <w:trPr>
          <w:trHeight w:val="276"/>
          <w:jc w:val="center"/>
        </w:trPr>
        <w:tc>
          <w:tcPr>
            <w:tcW w:w="397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14:paraId="7646785B" w14:textId="77777777" w:rsidR="00F066E7" w:rsidRPr="00AE58A0" w:rsidRDefault="00F066E7" w:rsidP="00ED189E">
            <w:pPr>
              <w:widowControl/>
              <w:jc w:val="righ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Clinics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(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with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out </w:t>
            </w:r>
            <w:proofErr w:type="spellStart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>pT</w:t>
            </w:r>
            <w:proofErr w:type="spellEnd"/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 stage)</w:t>
            </w:r>
          </w:p>
        </w:tc>
        <w:tc>
          <w:tcPr>
            <w:tcW w:w="11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08843AD1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0.683</w:t>
            </w:r>
          </w:p>
        </w:tc>
        <w:tc>
          <w:tcPr>
            <w:tcW w:w="84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53D10BDD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0.72</w:t>
            </w:r>
          </w:p>
        </w:tc>
        <w:tc>
          <w:tcPr>
            <w:tcW w:w="12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15C0F002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0.636</w:t>
            </w:r>
          </w:p>
        </w:tc>
        <w:tc>
          <w:tcPr>
            <w:tcW w:w="126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center"/>
          </w:tcPr>
          <w:p w14:paraId="25C44496" w14:textId="77777777" w:rsidR="00F066E7" w:rsidRPr="00AE58A0" w:rsidRDefault="00F066E7" w:rsidP="00ED189E">
            <w:pPr>
              <w:widowControl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 w:rsidRPr="00AE58A0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  <w:t>0.707</w:t>
            </w:r>
          </w:p>
        </w:tc>
      </w:tr>
    </w:tbl>
    <w:p w14:paraId="41D374EE" w14:textId="77777777" w:rsidR="00F066E7" w:rsidRPr="00F066E7" w:rsidRDefault="00F066E7">
      <w:pPr>
        <w:rPr>
          <w:rFonts w:hint="eastAsia"/>
        </w:rPr>
      </w:pPr>
    </w:p>
    <w:sectPr w:rsidR="00F066E7" w:rsidRPr="00F066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66E7"/>
    <w:rsid w:val="00510266"/>
    <w:rsid w:val="0072646C"/>
    <w:rsid w:val="00D32260"/>
    <w:rsid w:val="00F0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FCE14"/>
  <w15:chartTrackingRefBased/>
  <w15:docId w15:val="{C14EED99-6A2F-4DE2-9290-16FB3157B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200</Words>
  <Characters>1142</Characters>
  <Application>Microsoft Office Word</Application>
  <DocSecurity>0</DocSecurity>
  <Lines>9</Lines>
  <Paragraphs>2</Paragraphs>
  <ScaleCrop>false</ScaleCrop>
  <Company/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沛森 张</dc:creator>
  <cp:keywords/>
  <dc:description/>
  <cp:lastModifiedBy>沛森 张</cp:lastModifiedBy>
  <cp:revision>2</cp:revision>
  <dcterms:created xsi:type="dcterms:W3CDTF">2024-12-23T05:26:00Z</dcterms:created>
  <dcterms:modified xsi:type="dcterms:W3CDTF">2024-12-23T05:29:00Z</dcterms:modified>
</cp:coreProperties>
</file>