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52668" w14:textId="77777777" w:rsidR="00F823DE" w:rsidRPr="00DB586A" w:rsidRDefault="00000000">
      <w:pPr>
        <w:pStyle w:val="3"/>
      </w:pPr>
      <w:r w:rsidRPr="00DB586A">
        <w:rPr>
          <w:rFonts w:hint="eastAsia"/>
        </w:rPr>
        <w:t xml:space="preserve"> Electronic Supplementary Material </w:t>
      </w:r>
    </w:p>
    <w:p w14:paraId="234F28A4" w14:textId="77777777" w:rsidR="00F823DE" w:rsidRPr="00DB586A" w:rsidRDefault="00000000">
      <w:pPr>
        <w:pStyle w:val="5"/>
      </w:pPr>
      <w:r w:rsidRPr="00DB586A">
        <w:rPr>
          <w:rFonts w:hint="eastAsia"/>
        </w:rPr>
        <w:t>ESM 1. Neoadjuvant Chemotherapy Treatment</w:t>
      </w:r>
    </w:p>
    <w:p w14:paraId="2ED6F2A5" w14:textId="77777777" w:rsidR="00F823DE" w:rsidRPr="00DB586A" w:rsidRDefault="00000000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  <w:shd w:val="clear" w:color="auto" w:fill="FFFFFF"/>
        </w:rPr>
      </w:pP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All the included patients (cT2-4NxM0) received standard NAC regimens recommended by the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National Comprehensive Cancer Network (NCCN)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/ Chinese Society of Clinical Oncology (CSCO) guidelines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fldChar w:fldCharType="begin">
          <w:fldData xml:space="preserve">PEVuZE5vdGU+PENpdGU+PEF1dGhvcj5BamFuaTwvQXV0aG9yPjxZZWFyPjIwMjI8L1llYXI+PFJl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</w:fldData>
        </w:fldChar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instrText xml:space="preserve"> ADDIN EN.CITE </w:instrTex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fldChar w:fldCharType="begin">
          <w:fldData xml:space="preserve">PEVuZE5vdGU+PENpdGU+PEF1dGhvcj5BamFuaTwvQXV0aG9yPjxZZWFyPjIwMjI8L1llYXI+PFJl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</w:fldData>
        </w:fldChar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instrText xml:space="preserve"> ADDIN EN.CITE.DATA </w:instrTex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fldChar w:fldCharType="end"/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fldChar w:fldCharType="separate"/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[29, 30]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fldChar w:fldCharType="end"/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. </w:t>
      </w:r>
      <w:r w:rsidRPr="00DB586A">
        <w:rPr>
          <w:rFonts w:ascii="Times New Roman" w:eastAsia="Malgun Gothic" w:hAnsi="Times New Roman" w:cs="Times New Roman"/>
          <w:sz w:val="24"/>
          <w:shd w:val="clear" w:color="auto" w:fill="FFFFFF"/>
        </w:rPr>
        <w:t xml:space="preserve">The majority of patients </w:t>
      </w:r>
      <w:r w:rsidRPr="00DB586A">
        <w:rPr>
          <w:rFonts w:ascii="Times New Roman" w:eastAsia="Malgun Gothic" w:hAnsi="Times New Roman" w:cs="Times New Roman" w:hint="eastAsia"/>
          <w:sz w:val="24"/>
          <w:shd w:val="clear" w:color="auto" w:fill="FFFFFF"/>
        </w:rPr>
        <w:t xml:space="preserve">in this study </w:t>
      </w:r>
      <w:r w:rsidRPr="00DB586A">
        <w:rPr>
          <w:rFonts w:ascii="Times New Roman" w:eastAsia="Malgun Gothic" w:hAnsi="Times New Roman" w:cs="Times New Roman"/>
          <w:sz w:val="24"/>
          <w:shd w:val="clear" w:color="auto" w:fill="FFFFFF"/>
        </w:rPr>
        <w:t>received two-drug regimen composed of platinum and fluorouracil, while a few received three-drug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regimen that added paclitaxel to the two-drug regimen.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All participants received NAC of 2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–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4 cycles and underwent radical gastrectomy with D2 lymphadenectomy within 2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–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3 weeks after NAC. </w:t>
      </w:r>
    </w:p>
    <w:p w14:paraId="07278055" w14:textId="77777777" w:rsidR="00F823DE" w:rsidRPr="00DB586A" w:rsidRDefault="00000000">
      <w:pPr>
        <w:pStyle w:val="5"/>
      </w:pPr>
      <w:r w:rsidRPr="00DB586A">
        <w:rPr>
          <w:rFonts w:hint="eastAsia"/>
        </w:rPr>
        <w:t>ESM 2. Clinical-Pathologic and Outcome Data Collection</w:t>
      </w:r>
    </w:p>
    <w:p w14:paraId="1172EEEF" w14:textId="77777777" w:rsidR="00F823DE" w:rsidRPr="00DB586A" w:rsidRDefault="00000000">
      <w:pPr>
        <w:spacing w:line="480" w:lineRule="auto"/>
        <w:ind w:firstLineChars="150" w:firstLine="360"/>
        <w:rPr>
          <w:rFonts w:ascii="Times New Roman" w:eastAsia="宋体" w:hAnsi="Times New Roman" w:cs="Times New Roman"/>
          <w:strike/>
          <w:sz w:val="24"/>
          <w:shd w:val="clear" w:color="auto" w:fill="FFFFFF"/>
        </w:rPr>
      </w:pP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Patients’ clinical 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data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before NAC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and postoperative pathological </w:t>
      </w:r>
      <w:proofErr w:type="gramStart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data(</w:t>
      </w:r>
      <w:proofErr w:type="gramEnd"/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differentiation status, Lauren type, tumor regression grade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(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TRG)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,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</w:t>
      </w:r>
      <w:proofErr w:type="spellStart"/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ypTNM</w:t>
      </w:r>
      <w:proofErr w:type="spellEnd"/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stage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, and number of LNs harvested and their status of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metastasis) were collected from the electronic medical records.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The lymph node </w:t>
      </w:r>
      <w:proofErr w:type="gramStart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ratio(</w:t>
      </w:r>
      <w:proofErr w:type="gramEnd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LNR) was defined as the proportion of metastatic LNs to the total number of harvested LNs. Baseline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CT 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characteristics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, including the 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primary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tumor size, tumor location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,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clinical T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(</w:t>
      </w:r>
      <w:proofErr w:type="spellStart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cT</w:t>
      </w:r>
      <w:proofErr w:type="spellEnd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) and </w:t>
      </w:r>
      <w:proofErr w:type="spellStart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cN</w:t>
      </w:r>
      <w:proofErr w:type="spellEnd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stage,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were collected from multidisciplinary team consultation records. </w:t>
      </w:r>
    </w:p>
    <w:p w14:paraId="01450731" w14:textId="77777777" w:rsidR="00F823DE" w:rsidRPr="00DB586A" w:rsidRDefault="00000000">
      <w:pPr>
        <w:spacing w:line="480" w:lineRule="auto"/>
        <w:ind w:firstLineChars="150" w:firstLine="360"/>
        <w:rPr>
          <w:rFonts w:ascii="Times New Roman" w:eastAsia="宋体" w:hAnsi="Times New Roman" w:cs="Times New Roman"/>
          <w:sz w:val="24"/>
          <w:shd w:val="clear" w:color="auto" w:fill="FFFFFF"/>
        </w:rPr>
      </w:pP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The 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s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urvival outcome data were collected from the electronic medical records and telephone follow-up. All patients were reviewed every 3 to 6 months for the initial 2 years, every 6 to 12 months for the next 3-5 years and every 12 months thereafter. The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lastRenderedPageBreak/>
        <w:t>primary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s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urvival endpoint was OS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,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defined as the time from surgery to death from any cause.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T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he secondary endpoint was 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d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isease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-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free survival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(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DFS)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,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defined as the time from surgery to tumor recurrence or death from any cause. </w:t>
      </w:r>
    </w:p>
    <w:p w14:paraId="50319766" w14:textId="77777777" w:rsidR="00F823DE" w:rsidRPr="00DB586A" w:rsidRDefault="00000000">
      <w:pPr>
        <w:pStyle w:val="5"/>
      </w:pPr>
      <w:r w:rsidRPr="00DB586A">
        <w:rPr>
          <w:rFonts w:hint="eastAsia"/>
        </w:rPr>
        <w:t>ESM 3. CT scanning scheme</w:t>
      </w:r>
    </w:p>
    <w:p w14:paraId="198A1187" w14:textId="77777777" w:rsidR="00F823DE" w:rsidRPr="00DB586A" w:rsidRDefault="00000000">
      <w:pPr>
        <w:spacing w:line="480" w:lineRule="auto"/>
        <w:ind w:firstLineChars="250" w:firstLine="600"/>
        <w:rPr>
          <w:rFonts w:ascii="Times New Roman" w:eastAsia="宋体" w:hAnsi="Times New Roman" w:cs="Times New Roman"/>
          <w:sz w:val="24"/>
          <w:shd w:val="clear" w:color="auto" w:fill="FFFFFF"/>
        </w:rPr>
      </w:pP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Baseline CT scans were conducted within one week before NAC using a 64-row (Siemens </w:t>
      </w:r>
      <w:proofErr w:type="spellStart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Somatom</w:t>
      </w:r>
      <w:proofErr w:type="spellEnd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Definition AS+, or United Imaging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uCT760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) or 256-row (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GE Revolution </w:t>
      </w:r>
      <w:proofErr w:type="spellStart"/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Xtream</w:t>
      </w:r>
      <w:proofErr w:type="spellEnd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) CT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scanner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.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The acquisition parameters are standardized for abdominal scans as recommended by the manufacturer.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Iodinated contrast agent (</w:t>
      </w:r>
      <w:proofErr w:type="spellStart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ioversol</w:t>
      </w:r>
      <w:proofErr w:type="spellEnd"/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) was injected at a rate of 3.0 mL/s with a dose of 1.5 mL/kg of body weight. CT images in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non-contrast phase, arterial phase, venous phase and delayed phase were required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, and phase timing was determined using bolus tracking.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The multiplanar (axial, coronal and sagittal) images were reconstructed with a slice thickness of 1 mm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for 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 xml:space="preserve">subsequent analysis. </w:t>
      </w:r>
    </w:p>
    <w:p w14:paraId="60CF3571" w14:textId="77777777" w:rsidR="00F823DE" w:rsidRPr="00DB586A" w:rsidRDefault="00F823DE">
      <w:pPr>
        <w:spacing w:line="480" w:lineRule="auto"/>
        <w:rPr>
          <w:rFonts w:ascii="Times New Roman" w:eastAsia="宋体" w:hAnsi="Times New Roman" w:cs="Times New Roman"/>
          <w:sz w:val="24"/>
          <w:shd w:val="clear" w:color="auto" w:fill="FFFFFF"/>
        </w:rPr>
      </w:pPr>
    </w:p>
    <w:p w14:paraId="0842223F" w14:textId="77777777" w:rsidR="00F823DE" w:rsidRPr="00DB586A" w:rsidRDefault="00000000">
      <w:pPr>
        <w:pStyle w:val="3"/>
      </w:pPr>
      <w:r w:rsidRPr="00DB586A">
        <w:br w:type="page"/>
      </w:r>
    </w:p>
    <w:p w14:paraId="6C287777" w14:textId="77777777" w:rsidR="00F823DE" w:rsidRPr="00DB586A" w:rsidRDefault="00F823DE">
      <w:pPr>
        <w:rPr>
          <w:rFonts w:ascii="Times New Roman" w:hAnsi="Times New Roman" w:cs="Times New Roman"/>
        </w:rPr>
      </w:pPr>
    </w:p>
    <w:p w14:paraId="677C135A" w14:textId="77777777" w:rsidR="00F823DE" w:rsidRPr="00DB586A" w:rsidRDefault="00000000">
      <w:pPr>
        <w:widowControl/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 w:val="24"/>
        </w:rPr>
      </w:pPr>
      <w:r w:rsidRPr="00DB586A">
        <w:rPr>
          <w:rFonts w:ascii="Times New Roman" w:eastAsia="宋体" w:hAnsi="Times New Roman" w:cs="Times New Roman" w:hint="eastAsia"/>
          <w:b/>
          <w:bCs/>
          <w:sz w:val="24"/>
          <w:shd w:val="clear" w:color="auto" w:fill="FFFFFF"/>
        </w:rPr>
        <w:t>Fig. A.1.</w:t>
      </w:r>
      <w:r w:rsidRPr="00DB586A">
        <w:rPr>
          <w:rFonts w:ascii="Times New Roman" w:eastAsia="宋体" w:hAnsi="Times New Roman" w:cs="Times New Roman"/>
          <w:b/>
          <w:bCs/>
          <w:sz w:val="24"/>
        </w:rPr>
        <w:t xml:space="preserve"> </w:t>
      </w:r>
      <w:r w:rsidRPr="00DB586A">
        <w:rPr>
          <w:rFonts w:ascii="Times New Roman" w:eastAsia="宋体" w:hAnsi="Times New Roman" w:cs="Times New Roman"/>
          <w:sz w:val="24"/>
        </w:rPr>
        <w:t>Node-RADS flowchart and overview of criteria for lymph node assessment</w:t>
      </w:r>
    </w:p>
    <w:p w14:paraId="1DFF5F1B" w14:textId="77777777" w:rsidR="00F823DE" w:rsidRPr="00DB586A" w:rsidRDefault="00000000">
      <w:pPr>
        <w:rPr>
          <w:rFonts w:ascii="Times New Roman" w:hAnsi="Times New Roman" w:cs="Times New Roman"/>
        </w:rPr>
      </w:pPr>
      <w:r w:rsidRPr="00DB586A">
        <w:rPr>
          <w:rFonts w:ascii="Times New Roman" w:hAnsi="Times New Roman" w:cs="Times New Roman"/>
          <w:noProof/>
        </w:rPr>
        <w:drawing>
          <wp:inline distT="0" distB="0" distL="114300" distR="114300" wp14:anchorId="79A85A51" wp14:editId="4A9DBE8D">
            <wp:extent cx="5271770" cy="2237105"/>
            <wp:effectExtent l="0" t="0" r="6985" b="8255"/>
            <wp:docPr id="3" name="图片 3" descr="fi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04880" w14:textId="77777777" w:rsidR="00F823DE" w:rsidRPr="00DB586A" w:rsidRDefault="00F823DE">
      <w:pPr>
        <w:widowControl/>
        <w:adjustRightInd w:val="0"/>
        <w:snapToGrid w:val="0"/>
        <w:spacing w:line="480" w:lineRule="auto"/>
        <w:jc w:val="left"/>
        <w:rPr>
          <w:rFonts w:ascii="Times New Roman" w:eastAsia="Malgun Gothic" w:hAnsi="Times New Roman" w:cs="Times New Roman"/>
          <w:sz w:val="24"/>
          <w:shd w:val="clear" w:color="auto" w:fill="FFFFFF"/>
        </w:rPr>
      </w:pPr>
    </w:p>
    <w:p w14:paraId="651A5175" w14:textId="77777777" w:rsidR="00F823DE" w:rsidRPr="00DB586A" w:rsidRDefault="00000000">
      <w:pPr>
        <w:widowControl/>
        <w:adjustRightInd w:val="0"/>
        <w:snapToGrid w:val="0"/>
        <w:spacing w:line="480" w:lineRule="auto"/>
        <w:jc w:val="left"/>
        <w:rPr>
          <w:rFonts w:ascii="Times New Roman" w:eastAsia="Malgun Gothic" w:hAnsi="Times New Roman" w:cs="Times New Roman"/>
          <w:sz w:val="24"/>
          <w:shd w:val="clear" w:color="auto" w:fill="FFFFFF"/>
        </w:rPr>
      </w:pPr>
      <w:r w:rsidRPr="00DB586A">
        <w:rPr>
          <w:rFonts w:ascii="Times New Roman" w:eastAsia="Malgun Gothic" w:hAnsi="Times New Roman" w:cs="Times New Roman"/>
          <w:sz w:val="24"/>
          <w:shd w:val="clear" w:color="auto" w:fill="FFFFFF"/>
        </w:rPr>
        <w:t>Node-RADS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, </w:t>
      </w:r>
      <w:r w:rsidRPr="00DB586A">
        <w:rPr>
          <w:rFonts w:ascii="Times New Roman" w:eastAsia="Malgun Gothic" w:hAnsi="Times New Roman" w:cs="Times New Roman"/>
          <w:sz w:val="24"/>
          <w:shd w:val="clear" w:color="auto" w:fill="FFFFFF"/>
        </w:rPr>
        <w:t>Node Reporting and Data System</w:t>
      </w:r>
    </w:p>
    <w:p w14:paraId="3DB3D21E" w14:textId="77777777" w:rsidR="00F823DE" w:rsidRPr="00DB586A" w:rsidRDefault="00000000">
      <w:pPr>
        <w:rPr>
          <w:rFonts w:ascii="Times New Roman" w:hAnsi="Times New Roman" w:cs="Times New Roman"/>
        </w:rPr>
      </w:pPr>
      <w:r w:rsidRPr="00DB586A">
        <w:rPr>
          <w:rFonts w:ascii="Times New Roman" w:hAnsi="Times New Roman" w:cs="Times New Roman"/>
        </w:rPr>
        <w:br w:type="page"/>
      </w:r>
    </w:p>
    <w:p w14:paraId="36908FDB" w14:textId="77777777" w:rsidR="00F823DE" w:rsidRPr="00DB586A" w:rsidRDefault="00F823DE">
      <w:pPr>
        <w:rPr>
          <w:rFonts w:ascii="Times New Roman" w:hAnsi="Times New Roman" w:cs="Times New Roman"/>
        </w:rPr>
      </w:pPr>
    </w:p>
    <w:p w14:paraId="62EB9EEC" w14:textId="77777777" w:rsidR="00F823DE" w:rsidRPr="00DB586A" w:rsidRDefault="00000000">
      <w:pPr>
        <w:spacing w:line="480" w:lineRule="auto"/>
        <w:jc w:val="left"/>
        <w:rPr>
          <w:rFonts w:ascii="Times New Roman" w:eastAsia="宋体" w:hAnsi="Times New Roman" w:cs="Times New Roman"/>
          <w:sz w:val="24"/>
          <w:shd w:val="clear" w:color="auto" w:fill="FFFFFF"/>
        </w:rPr>
      </w:pPr>
      <w:r w:rsidRPr="00DB586A">
        <w:rPr>
          <w:rFonts w:ascii="Times New Roman" w:eastAsia="宋体" w:hAnsi="Times New Roman" w:cs="Times New Roman" w:hint="eastAsia"/>
          <w:b/>
          <w:bCs/>
          <w:sz w:val="24"/>
          <w:shd w:val="clear" w:color="auto" w:fill="FFFFFF"/>
        </w:rPr>
        <w:t xml:space="preserve">Fig. A.2. 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Forest plot of subgroup analysis for LNM-Station on </w:t>
      </w: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t>overall survival</w:t>
      </w:r>
      <w:r w:rsidRPr="00DB586A">
        <w:rPr>
          <w:rFonts w:ascii="Times New Roman" w:eastAsia="宋体" w:hAnsi="Times New Roman" w:cs="Times New Roman" w:hint="eastAsia"/>
          <w:sz w:val="24"/>
          <w:shd w:val="clear" w:color="auto" w:fill="FFFFFF"/>
        </w:rPr>
        <w:t>.</w:t>
      </w:r>
    </w:p>
    <w:p w14:paraId="043C9FD3" w14:textId="77777777" w:rsidR="00EB101D" w:rsidRPr="00DB586A" w:rsidRDefault="00000000">
      <w:pPr>
        <w:rPr>
          <w:rFonts w:ascii="Times New Roman" w:eastAsia="宋体" w:hAnsi="Times New Roman" w:cs="Times New Roman"/>
          <w:kern w:val="0"/>
          <w:sz w:val="24"/>
          <w:lang w:bidi="ar"/>
        </w:rPr>
      </w:pPr>
      <w:r w:rsidRPr="00DB586A">
        <w:rPr>
          <w:rFonts w:ascii="Times New Roman" w:eastAsia="宋体" w:hAnsi="Times New Roman" w:cs="Times New Roman" w:hint="eastAsia"/>
          <w:noProof/>
          <w:sz w:val="24"/>
          <w:shd w:val="clear" w:color="auto" w:fill="FFFFFF"/>
        </w:rPr>
        <w:drawing>
          <wp:inline distT="0" distB="0" distL="114300" distR="114300" wp14:anchorId="20A3FB12" wp14:editId="4DE39ED4">
            <wp:extent cx="5293165" cy="3195873"/>
            <wp:effectExtent l="0" t="0" r="3175" b="5080"/>
            <wp:docPr id="2" name="图片 2" descr="Fig.A.2_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A.2_00(1)"/>
                    <pic:cNvPicPr>
                      <a:picLocks noChangeAspect="1"/>
                    </pic:cNvPicPr>
                  </pic:nvPicPr>
                  <pic:blipFill>
                    <a:blip r:embed="rId7"/>
                    <a:srcRect l="7979" t="13431" r="8340" b="15118"/>
                    <a:stretch>
                      <a:fillRect/>
                    </a:stretch>
                  </pic:blipFill>
                  <pic:spPr>
                    <a:xfrm>
                      <a:off x="0" y="0"/>
                      <a:ext cx="5309396" cy="320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C1E32" w14:textId="77777777" w:rsidR="00F823DE" w:rsidRPr="00DB586A" w:rsidRDefault="00000000">
      <w:pPr>
        <w:rPr>
          <w:rFonts w:ascii="Times New Roman" w:hAnsi="Times New Roman" w:cs="Times New Roman"/>
          <w:kern w:val="0"/>
          <w:sz w:val="24"/>
          <w:lang w:bidi="ar"/>
        </w:rPr>
      </w:pPr>
      <w:r w:rsidRPr="00DB586A">
        <w:rPr>
          <w:rFonts w:ascii="Times New Roman" w:eastAsia="宋体" w:hAnsi="Times New Roman" w:cs="Times New Roman"/>
          <w:kern w:val="0"/>
          <w:sz w:val="24"/>
          <w:lang w:bidi="ar"/>
        </w:rPr>
        <w:t>LNM-Station: num</w:t>
      </w:r>
      <w:r w:rsidRPr="00DB586A">
        <w:rPr>
          <w:rFonts w:ascii="Times New Roman" w:eastAsia="宋体" w:hAnsi="Times New Roman" w:cs="Times New Roman" w:hint="eastAsia"/>
          <w:kern w:val="0"/>
          <w:sz w:val="24"/>
          <w:lang w:bidi="ar"/>
        </w:rPr>
        <w:t>b</w:t>
      </w:r>
      <w:r w:rsidRPr="00DB586A">
        <w:rPr>
          <w:rFonts w:ascii="Times New Roman" w:eastAsia="宋体" w:hAnsi="Times New Roman" w:cs="Times New Roman"/>
          <w:kern w:val="0"/>
          <w:sz w:val="24"/>
          <w:lang w:bidi="ar"/>
        </w:rPr>
        <w:t xml:space="preserve">er of positive </w:t>
      </w:r>
      <w:r w:rsidRPr="00DB586A">
        <w:rPr>
          <w:rFonts w:ascii="Times New Roman" w:eastAsia="宋体" w:hAnsi="Times New Roman" w:cs="Times New Roman" w:hint="eastAsia"/>
          <w:kern w:val="0"/>
          <w:sz w:val="24"/>
          <w:lang w:bidi="ar"/>
        </w:rPr>
        <w:t xml:space="preserve">lymph node </w:t>
      </w:r>
      <w:r w:rsidRPr="00DB586A">
        <w:rPr>
          <w:rFonts w:ascii="Times New Roman" w:eastAsia="宋体" w:hAnsi="Times New Roman" w:cs="Times New Roman"/>
          <w:kern w:val="0"/>
          <w:sz w:val="24"/>
          <w:lang w:bidi="ar"/>
        </w:rPr>
        <w:t>stations</w:t>
      </w:r>
      <w:r w:rsidRPr="00DB586A">
        <w:rPr>
          <w:rFonts w:ascii="Times New Roman" w:eastAsia="宋体" w:hAnsi="Times New Roman" w:cs="Times New Roman" w:hint="eastAsia"/>
          <w:kern w:val="0"/>
          <w:sz w:val="24"/>
          <w:lang w:bidi="ar"/>
        </w:rPr>
        <w:t xml:space="preserve">, </w:t>
      </w:r>
      <w:r w:rsidRPr="00DB586A">
        <w:rPr>
          <w:rFonts w:ascii="Times New Roman" w:hAnsi="Times New Roman" w:cs="Times New Roman"/>
          <w:sz w:val="24"/>
        </w:rPr>
        <w:t xml:space="preserve">HR: </w:t>
      </w:r>
      <w:r w:rsidRPr="00DB586A">
        <w:rPr>
          <w:rFonts w:ascii="Times New Roman" w:hAnsi="Times New Roman" w:cs="Times New Roman" w:hint="eastAsia"/>
          <w:sz w:val="24"/>
        </w:rPr>
        <w:t>hazards ratio</w:t>
      </w:r>
      <w:r w:rsidRPr="00DB586A">
        <w:rPr>
          <w:rFonts w:ascii="Times New Roman" w:hAnsi="Times New Roman" w:cs="Times New Roman"/>
          <w:sz w:val="24"/>
        </w:rPr>
        <w:t xml:space="preserve">, CI: </w:t>
      </w:r>
      <w:r w:rsidRPr="00DB586A">
        <w:rPr>
          <w:rFonts w:ascii="Times New Roman" w:hAnsi="Times New Roman" w:cs="Times New Roman" w:hint="eastAsia"/>
          <w:sz w:val="24"/>
        </w:rPr>
        <w:t>confidence interval.</w:t>
      </w:r>
    </w:p>
    <w:p w14:paraId="45AF3503" w14:textId="77777777" w:rsidR="00F823DE" w:rsidRPr="00DB586A" w:rsidRDefault="00000000">
      <w:pPr>
        <w:rPr>
          <w:rFonts w:ascii="Times New Roman" w:hAnsi="Times New Roman" w:cs="Times New Roman"/>
          <w:sz w:val="24"/>
        </w:rPr>
      </w:pPr>
      <w:r w:rsidRPr="00DB586A">
        <w:rPr>
          <w:rFonts w:ascii="Times New Roman" w:hAnsi="Times New Roman" w:cs="Times New Roman"/>
          <w:sz w:val="24"/>
        </w:rPr>
        <w:br w:type="page"/>
      </w:r>
    </w:p>
    <w:tbl>
      <w:tblPr>
        <w:tblW w:w="8800" w:type="dxa"/>
        <w:tblInd w:w="-50" w:type="dxa"/>
        <w:tblLook w:val="04A0" w:firstRow="1" w:lastRow="0" w:firstColumn="1" w:lastColumn="0" w:noHBand="0" w:noVBand="1"/>
      </w:tblPr>
      <w:tblGrid>
        <w:gridCol w:w="1593"/>
        <w:gridCol w:w="1935"/>
        <w:gridCol w:w="1715"/>
        <w:gridCol w:w="1842"/>
        <w:gridCol w:w="1715"/>
      </w:tblGrid>
      <w:tr w:rsidR="00DB586A" w:rsidRPr="00DB586A" w14:paraId="03F055C9" w14:textId="77777777">
        <w:trPr>
          <w:trHeight w:val="686"/>
        </w:trPr>
        <w:tc>
          <w:tcPr>
            <w:tcW w:w="8800" w:type="dxa"/>
            <w:gridSpan w:val="5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D918D8D" w14:textId="77777777" w:rsidR="00F823DE" w:rsidRPr="00DB586A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DB586A">
              <w:rPr>
                <w:rFonts w:ascii="Times New Roman" w:eastAsia="宋体" w:hAnsi="Times New Roman" w:cs="Times New Roman" w:hint="eastAsia"/>
                <w:b/>
                <w:bCs/>
                <w:sz w:val="24"/>
                <w:shd w:val="clear" w:color="auto" w:fill="FFFFFF"/>
              </w:rPr>
              <w:lastRenderedPageBreak/>
              <w:t>Table A.1</w:t>
            </w: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lang w:bidi="ar"/>
              </w:rPr>
              <w:t xml:space="preserve">. </w:t>
            </w: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Intraclass correlation coefficient of 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>N</w:t>
            </w: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ode-RADS score</w:t>
            </w:r>
          </w:p>
        </w:tc>
      </w:tr>
      <w:tr w:rsidR="00DB586A" w:rsidRPr="00DB586A" w14:paraId="27CAE5F7" w14:textId="77777777">
        <w:trPr>
          <w:trHeight w:val="781"/>
        </w:trPr>
        <w:tc>
          <w:tcPr>
            <w:tcW w:w="159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3617A15D" w14:textId="77777777" w:rsidR="00F823DE" w:rsidRPr="00DB586A" w:rsidRDefault="00000000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Lymph node</w:t>
            </w:r>
          </w:p>
        </w:tc>
        <w:tc>
          <w:tcPr>
            <w:tcW w:w="193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396401B" w14:textId="78AE5856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I</w:t>
            </w:r>
            <w:r w:rsidR="00F72A16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>ntra</w:t>
            </w: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-observer ICC</w:t>
            </w:r>
          </w:p>
        </w:tc>
        <w:tc>
          <w:tcPr>
            <w:tcW w:w="17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7626250C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95%CI</w:t>
            </w:r>
          </w:p>
        </w:tc>
        <w:tc>
          <w:tcPr>
            <w:tcW w:w="184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0682403" w14:textId="271EBB0A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In</w:t>
            </w:r>
            <w:r w:rsidR="00F72A16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>ter</w:t>
            </w: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-observer ICC</w:t>
            </w:r>
          </w:p>
        </w:tc>
        <w:tc>
          <w:tcPr>
            <w:tcW w:w="17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63A5B3C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95%CI</w:t>
            </w:r>
          </w:p>
        </w:tc>
      </w:tr>
      <w:tr w:rsidR="00F72A16" w:rsidRPr="00DB586A" w14:paraId="4C8B6FC6" w14:textId="77777777">
        <w:trPr>
          <w:trHeight w:val="438"/>
        </w:trPr>
        <w:tc>
          <w:tcPr>
            <w:tcW w:w="159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2FCC5" w14:textId="288B9D50" w:rsidR="00F72A16" w:rsidRPr="00DB586A" w:rsidRDefault="00F72A16" w:rsidP="00F72A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Overall</w:t>
            </w:r>
          </w:p>
        </w:tc>
        <w:tc>
          <w:tcPr>
            <w:tcW w:w="193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7FA77" w14:textId="281B439F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0.844 </w:t>
            </w:r>
          </w:p>
        </w:tc>
        <w:tc>
          <w:tcPr>
            <w:tcW w:w="171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08C75" w14:textId="38FE01C1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0.775 ~ 0.891</w:t>
            </w:r>
          </w:p>
        </w:tc>
        <w:tc>
          <w:tcPr>
            <w:tcW w:w="184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94D8E" w14:textId="1A0D4B94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0.796 </w:t>
            </w:r>
          </w:p>
        </w:tc>
        <w:tc>
          <w:tcPr>
            <w:tcW w:w="171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10D63" w14:textId="0B19275D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0.737 ~ 0.854 </w:t>
            </w:r>
          </w:p>
        </w:tc>
      </w:tr>
      <w:tr w:rsidR="00F72A16" w:rsidRPr="00DB586A" w14:paraId="29BA08EA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73158" w14:textId="77777777" w:rsidR="00F72A16" w:rsidRPr="00DB586A" w:rsidRDefault="00F72A16" w:rsidP="00F72A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Station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CAEA6" w14:textId="77777777" w:rsidR="00F72A16" w:rsidRPr="00DB586A" w:rsidRDefault="00F72A16" w:rsidP="00F72A1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4DA32" w14:textId="77777777" w:rsidR="00F72A16" w:rsidRPr="00DB586A" w:rsidRDefault="00F72A16" w:rsidP="00F72A1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35301" w14:textId="1E6451E6" w:rsidR="00F72A16" w:rsidRPr="00DB586A" w:rsidRDefault="00F72A16" w:rsidP="00F72A1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438F5" w14:textId="5E3B276C" w:rsidR="00F72A16" w:rsidRPr="00DB586A" w:rsidRDefault="00F72A16" w:rsidP="00F72A1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F72A16" w:rsidRPr="00DB586A" w14:paraId="7379CA5A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4C0DD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7BF8B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0.846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C087E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0.786 ~ 0.890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EB12C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0.807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FD84D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0.732 ~ 0.882</w:t>
            </w:r>
          </w:p>
        </w:tc>
      </w:tr>
      <w:tr w:rsidR="00F72A16" w:rsidRPr="00DB586A" w14:paraId="692072F0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4CA5F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452BD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0.823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6E74A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0.746 ~ 0.877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3D86D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0.786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29F92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0.751 ~ 0.821</w:t>
            </w:r>
          </w:p>
        </w:tc>
      </w:tr>
      <w:tr w:rsidR="00F72A16" w:rsidRPr="00DB586A" w14:paraId="56558CAB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6454B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D1B7F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0.816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4BB64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0.734 ~ 0.872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5C685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0.769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D91F6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0.684 ~ 0.847</w:t>
            </w:r>
          </w:p>
        </w:tc>
      </w:tr>
      <w:tr w:rsidR="00F72A16" w:rsidRPr="00DB586A" w14:paraId="2F4977BC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2512B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09852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0.834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03005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0.752 ~ 0.914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F0C6E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0.784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C9EEB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0.715 ~ 0.853</w:t>
            </w:r>
          </w:p>
        </w:tc>
      </w:tr>
      <w:tr w:rsidR="00F72A16" w:rsidRPr="00DB586A" w14:paraId="4F7ACD99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34363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CE982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0.759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6F114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0.682 ~ 0.837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B3F5F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0.756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ACE57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0.709 ~ 0.813</w:t>
            </w:r>
          </w:p>
        </w:tc>
      </w:tr>
      <w:tr w:rsidR="00F72A16" w:rsidRPr="00DB586A" w14:paraId="2A83AE01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E594C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495F8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0.783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A315E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0.674 ~ 0.885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4E106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0.736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9A961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0.687 ~ 0.785</w:t>
            </w:r>
          </w:p>
        </w:tc>
      </w:tr>
      <w:tr w:rsidR="00F72A16" w:rsidRPr="00DB586A" w14:paraId="77737C51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725F2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776A0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0.732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EBD6D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0.673 ~ 0.792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5EE9E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0.717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FEC28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0.656 ~ 0.781</w:t>
            </w:r>
          </w:p>
        </w:tc>
      </w:tr>
      <w:tr w:rsidR="00F72A16" w:rsidRPr="00DB586A" w14:paraId="39A09B50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51BB3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467A3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0.779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8A83E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0.695 ~ 0.860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B05B3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0.786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68031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0.751 ~ 0.821</w:t>
            </w:r>
          </w:p>
        </w:tc>
      </w:tr>
      <w:tr w:rsidR="00F72A16" w:rsidRPr="00DB586A" w14:paraId="10E5F33D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318CA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AD73A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0.789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F7761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0.704 ~ 0.873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39DA2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0.776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2F7B6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0.741 ~ 0.811</w:t>
            </w:r>
          </w:p>
        </w:tc>
      </w:tr>
      <w:tr w:rsidR="00F72A16" w:rsidRPr="00DB586A" w14:paraId="2A5AE87F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127C7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No.10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FD51D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0.984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F6885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0.978 ~ 0.989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96586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0.972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889CA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0.96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24"/>
                <w:lang w:bidi="ar"/>
              </w:rPr>
              <w:t>0</w:t>
            </w: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 ~ 0.981</w:t>
            </w:r>
          </w:p>
        </w:tc>
      </w:tr>
      <w:tr w:rsidR="00F72A16" w:rsidRPr="00DB586A" w14:paraId="13F60B06" w14:textId="77777777">
        <w:trPr>
          <w:trHeight w:val="342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60901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46666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0.812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9146C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0.725 ~ 0.895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14402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0.823 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AD338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0.746 ~ 0.877</w:t>
            </w:r>
          </w:p>
        </w:tc>
      </w:tr>
      <w:tr w:rsidR="00F72A16" w:rsidRPr="00DB586A" w14:paraId="28AFF199" w14:textId="77777777">
        <w:trPr>
          <w:trHeight w:val="438"/>
        </w:trPr>
        <w:tc>
          <w:tcPr>
            <w:tcW w:w="15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111AC6F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No.12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E11148F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0.892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04EA3EA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0.879 ~ 0.895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3F32C7D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 xml:space="preserve">0.837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2FE8136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0.811 ~ 0.862</w:t>
            </w:r>
          </w:p>
        </w:tc>
      </w:tr>
      <w:tr w:rsidR="00F72A16" w:rsidRPr="00DB586A" w14:paraId="2C259AFC" w14:textId="77777777">
        <w:trPr>
          <w:trHeight w:val="438"/>
        </w:trPr>
        <w:tc>
          <w:tcPr>
            <w:tcW w:w="880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45387" w14:textId="77777777" w:rsidR="00F72A16" w:rsidRPr="00DB586A" w:rsidRDefault="00F72A16" w:rsidP="00F72A1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 w:rsidRPr="00DB586A">
              <w:rPr>
                <w:rFonts w:ascii="Times New Roman" w:hAnsi="Times New Roman" w:cs="Times New Roman"/>
                <w:sz w:val="24"/>
              </w:rPr>
              <w:t>ICC:</w:t>
            </w:r>
            <w:r w:rsidRPr="00DB586A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intraclass correlation coefficient</w:t>
            </w:r>
            <w:r w:rsidRPr="00DB586A"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</w:rPr>
              <w:t>,</w:t>
            </w:r>
            <w:r w:rsidRPr="00DB586A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</w:t>
            </w:r>
            <w:r w:rsidRPr="00DB586A">
              <w:rPr>
                <w:rFonts w:ascii="Times New Roman" w:eastAsia="Malgun Gothic" w:hAnsi="Times New Roman" w:cs="Times New Roman"/>
                <w:sz w:val="24"/>
                <w:shd w:val="clear" w:color="auto" w:fill="FFFFFF"/>
              </w:rPr>
              <w:t>Node-RADS</w:t>
            </w:r>
            <w:r w:rsidRPr="00DB586A"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</w:rPr>
              <w:t xml:space="preserve">: </w:t>
            </w:r>
            <w:r w:rsidRPr="00DB586A">
              <w:rPr>
                <w:rFonts w:ascii="Times New Roman" w:eastAsia="Malgun Gothic" w:hAnsi="Times New Roman" w:cs="Times New Roman"/>
                <w:sz w:val="24"/>
                <w:shd w:val="clear" w:color="auto" w:fill="FFFFFF"/>
              </w:rPr>
              <w:t>Node Reporting and Data System</w:t>
            </w:r>
            <w:r w:rsidRPr="00DB586A"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</w:rPr>
              <w:t xml:space="preserve">, </w:t>
            </w:r>
            <w:r w:rsidRPr="00DB586A"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CI: confidence interval.</w:t>
            </w:r>
          </w:p>
          <w:p w14:paraId="6C950675" w14:textId="77777777" w:rsidR="00F72A16" w:rsidRPr="00DB586A" w:rsidRDefault="00F72A16" w:rsidP="00F72A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</w:p>
        </w:tc>
      </w:tr>
    </w:tbl>
    <w:p w14:paraId="39B78AE4" w14:textId="77777777" w:rsidR="00F823DE" w:rsidRPr="00DB586A" w:rsidRDefault="00000000">
      <w:pPr>
        <w:rPr>
          <w:rFonts w:ascii="Times New Roman" w:eastAsia="宋体" w:hAnsi="Times New Roman" w:cs="Times New Roman"/>
          <w:sz w:val="24"/>
          <w:shd w:val="clear" w:color="auto" w:fill="FFFFFF"/>
        </w:rPr>
      </w:pPr>
      <w:r w:rsidRPr="00DB586A">
        <w:rPr>
          <w:rFonts w:ascii="Times New Roman" w:eastAsia="宋体" w:hAnsi="Times New Roman" w:cs="Times New Roman"/>
          <w:sz w:val="24"/>
          <w:shd w:val="clear" w:color="auto" w:fill="FFFFFF"/>
        </w:rPr>
        <w:br w:type="page"/>
      </w:r>
    </w:p>
    <w:tbl>
      <w:tblPr>
        <w:tblpPr w:leftFromText="180" w:rightFromText="180" w:vertAnchor="text" w:horzAnchor="page" w:tblpX="675" w:tblpY="302"/>
        <w:tblOverlap w:val="never"/>
        <w:tblW w:w="10233" w:type="dxa"/>
        <w:tblLayout w:type="fixed"/>
        <w:tblLook w:val="04A0" w:firstRow="1" w:lastRow="0" w:firstColumn="1" w:lastColumn="0" w:noHBand="0" w:noVBand="1"/>
      </w:tblPr>
      <w:tblGrid>
        <w:gridCol w:w="1236"/>
        <w:gridCol w:w="1377"/>
        <w:gridCol w:w="567"/>
        <w:gridCol w:w="240"/>
        <w:gridCol w:w="1377"/>
        <w:gridCol w:w="567"/>
        <w:gridCol w:w="240"/>
        <w:gridCol w:w="1802"/>
        <w:gridCol w:w="643"/>
        <w:gridCol w:w="240"/>
        <w:gridCol w:w="1377"/>
        <w:gridCol w:w="567"/>
      </w:tblGrid>
      <w:tr w:rsidR="00DB586A" w:rsidRPr="00DB586A" w14:paraId="3D2C672A" w14:textId="77777777">
        <w:trPr>
          <w:trHeight w:val="340"/>
        </w:trPr>
        <w:tc>
          <w:tcPr>
            <w:tcW w:w="10233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582265" w14:textId="77777777" w:rsidR="00F823DE" w:rsidRPr="00DB586A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lastRenderedPageBreak/>
              <w:t>Table A.</w:t>
            </w:r>
            <w:r w:rsidRPr="00DB586A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>2</w:t>
            </w: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.</w:t>
            </w:r>
            <w:r w:rsidRPr="00DB586A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 xml:space="preserve"> 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Univariate and multivariate 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C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ox regression analyses of the c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N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-integrated model for overall survival and disease-free survival</w:t>
            </w:r>
          </w:p>
        </w:tc>
      </w:tr>
      <w:tr w:rsidR="00DB586A" w:rsidRPr="00DB586A" w14:paraId="1E5B3FE8" w14:textId="77777777">
        <w:trPr>
          <w:trHeight w:val="340"/>
        </w:trPr>
        <w:tc>
          <w:tcPr>
            <w:tcW w:w="1236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E945E" w14:textId="77777777" w:rsidR="00F823DE" w:rsidRPr="00DB586A" w:rsidRDefault="00000000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Variables</w:t>
            </w:r>
          </w:p>
        </w:tc>
        <w:tc>
          <w:tcPr>
            <w:tcW w:w="4130" w:type="dxa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20EB961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Overall survival</w:t>
            </w: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AB959" w14:textId="77777777" w:rsidR="00F823DE" w:rsidRPr="00DB586A" w:rsidRDefault="00F823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462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CD54F97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Disease-free survival </w:t>
            </w:r>
          </w:p>
        </w:tc>
      </w:tr>
      <w:tr w:rsidR="00DB586A" w:rsidRPr="00DB586A" w14:paraId="18D50B7F" w14:textId="77777777">
        <w:trPr>
          <w:trHeight w:val="340"/>
        </w:trPr>
        <w:tc>
          <w:tcPr>
            <w:tcW w:w="1236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AF5810" w14:textId="77777777" w:rsidR="00F823DE" w:rsidRPr="00DB586A" w:rsidRDefault="00F823DE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94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AD21ACE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Univariate cox regression</w:t>
            </w: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B2522" w14:textId="77777777" w:rsidR="00F823DE" w:rsidRPr="00DB586A" w:rsidRDefault="00F823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94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28AC4A1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Multivariate cox regression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32BC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2D409FA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Univariate cox regression</w:t>
            </w: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F7FC9" w14:textId="77777777" w:rsidR="00F823DE" w:rsidRPr="00DB586A" w:rsidRDefault="00F823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9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B25EBD5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Multivariate cox regression</w:t>
            </w:r>
          </w:p>
        </w:tc>
      </w:tr>
      <w:tr w:rsidR="00DB586A" w:rsidRPr="00DB586A" w14:paraId="12D196FE" w14:textId="77777777">
        <w:trPr>
          <w:trHeight w:val="340"/>
        </w:trPr>
        <w:tc>
          <w:tcPr>
            <w:tcW w:w="123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026B4B2" w14:textId="77777777" w:rsidR="00F823DE" w:rsidRPr="00DB586A" w:rsidRDefault="00F823DE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7EED4ED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06B4DC9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F93C8A5" w14:textId="77777777" w:rsidR="00F823DE" w:rsidRPr="00DB586A" w:rsidRDefault="00F823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3855DB9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E695EBF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B64855F" w14:textId="77777777" w:rsidR="00F823DE" w:rsidRPr="00DB586A" w:rsidRDefault="00F823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803" w:type="dxa"/>
            <w:tcBorders>
              <w:top w:val="single" w:sz="6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A5D925C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643" w:type="dxa"/>
            <w:tcBorders>
              <w:top w:val="single" w:sz="6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2C4AF35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E8271A6" w14:textId="77777777" w:rsidR="00F823DE" w:rsidRPr="00DB586A" w:rsidRDefault="00F823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D4ECEA3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35A1B2E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</w:tr>
      <w:tr w:rsidR="00DB586A" w:rsidRPr="00DB586A" w14:paraId="3D505F85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A5B9A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Clinical N stage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8E7C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1A0E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69A7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03A7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0D24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F09B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38B5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6543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A7FC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3CF8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E362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6F7514A9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D33A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277D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B359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493B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398A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3982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71027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77363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89AC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077FB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C6AA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3446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14D2CE7A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69C6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A920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1.25 (0.43 ~ 3.59)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1E1F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0.684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6105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BD335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2.46 (0.83 ~ 7.31)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6696B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0.105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B0169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5E5B5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1.05 (0.35 ~ 3.12)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402D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0.933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C9B2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862B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2.49 (0.78 ~ 7.97)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EACA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0.125 </w:t>
            </w:r>
          </w:p>
        </w:tc>
      </w:tr>
      <w:tr w:rsidR="00DB586A" w:rsidRPr="00DB586A" w14:paraId="7FFE5656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7D43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A44CA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1.70 (0.69 ~ 4.20)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1D1EB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0.249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2F7AD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769D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1.65 (0.66 ~ 4.09)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F3FC4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0.281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1F8D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47A7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1.61 (0.65 ~ 3.98)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EC0F9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0.306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1DCE58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81E74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1.78 (0.68 ~ 4.66)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34D0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0.241 </w:t>
            </w:r>
          </w:p>
        </w:tc>
      </w:tr>
      <w:tr w:rsidR="00DB586A" w:rsidRPr="00DB586A" w14:paraId="0896EEE5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310F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E809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2.91 (1.20 ~ 7.06)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C8D94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0.019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5701D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AB5D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2.70 (1.11 ~ 6.59)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FDB5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0.029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9F773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AC8F0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2.79 (1.15 ~ 6.76)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805E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0.023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06C97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B47D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2.88 (1.12 ~ 7.36)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122F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0.028 </w:t>
            </w:r>
          </w:p>
        </w:tc>
      </w:tr>
      <w:tr w:rsidR="00DB586A" w:rsidRPr="00DB586A" w14:paraId="06CEC6E9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76B29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Clinical T stage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6BE9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97CC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45EF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C1BE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7FFA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892F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B2F5A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461E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C4BA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5D9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95E9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711342AB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19C6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916D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F367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A2C3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5EBC1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2286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B4C8C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7D14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3D60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E77AF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65B9E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916FA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7E02BEDA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F18FC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4E63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1.26 (0.24 ~ 6.51)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06C3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0.782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3BE8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2729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1.07 (0.21 ~ 5.56)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270B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0.935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A9A89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37380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1.22 (0.24 ~ 6.27)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D88F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0.815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2699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74730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1.02 (0.19 ~ 5.36)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DBD4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0.980 </w:t>
            </w:r>
          </w:p>
        </w:tc>
      </w:tr>
      <w:tr w:rsidR="00DB586A" w:rsidRPr="00DB586A" w14:paraId="60349260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0B9A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BE999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6.40 (1.55 ~ 26.32)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1683C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0.010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CB42C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CE07C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pacing w:val="-18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5.69 (1.33 ~ 24.33)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CAF8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0.019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60F1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6E427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spacing w:val="-18"/>
                <w:kern w:val="0"/>
                <w:sz w:val="15"/>
                <w:szCs w:val="15"/>
                <w:lang w:bidi="ar"/>
              </w:rPr>
              <w:t>6.35 (1.54 ~ 26.11)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F8D04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0.010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5A459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BEAD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4.86 (1.12 ~ 21.14)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DC72F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0.035 </w:t>
            </w:r>
          </w:p>
        </w:tc>
      </w:tr>
      <w:tr w:rsidR="00DB586A" w:rsidRPr="00DB586A" w14:paraId="465F48EA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062E3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Tumor Location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E7B8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5B47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8616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DFDD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0153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BDA5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42E5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1DD2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DE11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0D12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4759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641CBAA3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D21F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Cardia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D866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91C2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A6AD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2D14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2F90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8DE9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0FCDD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7ED7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3D076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2D8B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0781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7A4AE505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0F1B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Body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B58C3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1.11 (0.50 ~ 2.46)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D0DD3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0.806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2780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31BC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D717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86C9B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4F8C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1.14 (0.52 ~ 2.52)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7A8F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0.742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1A66C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E484C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1.44 (0.60 ~ 3.45)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5B20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0.411 </w:t>
            </w:r>
          </w:p>
        </w:tc>
      </w:tr>
      <w:tr w:rsidR="00DB586A" w:rsidRPr="00DB586A" w14:paraId="13F8B574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40D90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Antrum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347F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0.66 (0.30 ~ 1.45)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7BFDA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0.302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F01B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130E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DF7F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DB33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A1169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0.62 (0.28 ~ 1.37)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EBFE3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0.239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8349C8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26F6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1.05 (0.44 ~ 2.53)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86BB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0.909 </w:t>
            </w:r>
          </w:p>
        </w:tc>
      </w:tr>
      <w:tr w:rsidR="00DB586A" w:rsidRPr="00DB586A" w14:paraId="72CE7F66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55EDB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Whole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8C953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3.14 (0.82 ~ 12.00)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461B4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0.094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05B2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5355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C2C7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A28D3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1196A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4.43 (1.15 ~ 17.09)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E878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0.031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1F23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27618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5.05 (1.01 ~ 25.14)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D587F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0.048 </w:t>
            </w:r>
          </w:p>
        </w:tc>
      </w:tr>
      <w:tr w:rsidR="00DB586A" w:rsidRPr="00DB586A" w14:paraId="3DFD1DE0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5660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Tumor Size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0977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1.13 (0.99 ~ 1.28)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505E9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0.071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8B78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530C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DE6E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2F781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E09B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1.20 (1.06 ~ 1.36)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71CF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0.004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E78F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03316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1.07 (0.93 ~ 1.24)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A697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0.355 </w:t>
            </w:r>
          </w:p>
        </w:tc>
      </w:tr>
      <w:tr w:rsidR="00DB586A" w:rsidRPr="00DB586A" w14:paraId="54E5C76F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6FE8D3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CA19-9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43C75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 (1.01 ~ 1.01)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207A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&lt;.001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2D59D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CF08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 (1.01 ~ 1.01)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3B62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&lt;.001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F7A2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D829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 (1.01 ~ 1.01)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7851B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&lt;.001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E4D34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89D17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 (1.01 ~ 1.01)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357C1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&lt;.001</w:t>
            </w:r>
          </w:p>
        </w:tc>
      </w:tr>
      <w:tr w:rsidR="00DB586A" w:rsidRPr="00DB586A" w14:paraId="1D9A9938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20C1B2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CEA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B3916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0.86 (0.74 ~ 1.00)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DCBCD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0.057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5109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B640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A1AB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FD01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9E2A7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0.91 (0.80 ~ 1.03)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FEE9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0.142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1357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D779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2AA4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7ACFB793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4BAC1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Age at diagnosis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AD6DE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(0.97 ~ 1.02)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E376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0.821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0F16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A5EC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2C80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0257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BACC5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(0.98 ~ 1.02)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3D9AE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0.956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BF7A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82E1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DD8B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3DB6F962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26D1B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Sex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04B1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DD0F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5F69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1991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A842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BED7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18AE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B95D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F4619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0F86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5B67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43AA2D00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9F6F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male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D393A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46389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B278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85F0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373F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151A3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9B3BA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CF5D9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060C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E393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5DB49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6D67C9B0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D3CA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female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5CC2D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1.62 (0.97 ~ 2.70)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AB627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0.065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C1C3C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3F07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C76F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DDAD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171E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1.55 (0.92 ~ 2.61)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A7D4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0.096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61EDC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AAB9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6DA7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57E066D5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B16990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BMI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B804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0.95 (0.88 ~ 1.03)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4B16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0.250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7A50C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3A05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B016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E2619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6405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0.95 (0.88 ~ 1.03)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EE75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0.236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E45C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8CF1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CBA3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6C374F8F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D5E294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Smoking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2228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2876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2554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DBE1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133A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8086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6423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7DF3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A747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35B1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9607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188F34CD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40AF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No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5CD3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DCFBA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7073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D5B9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FA51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E541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C577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5102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A904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A61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8D5D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486BC4BC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964B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Yes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C92B2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0.68 (0.41 ~ 1.13)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884D6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0.133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D6B8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2624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1D20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431D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38B4E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0.88 (0.53 ~ 1.46)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1242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0.622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4364C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3C47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4242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7F834AD1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72E98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Diabetes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3764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E563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D770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D4B7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43BD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78DE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AB91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C9F9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27E8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DD14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1388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2ABABC40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A2CC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No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4F46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12E7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F9E2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26C9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BFE4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B77A9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E773B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EDA1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0ACE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69F0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0438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46574BD0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D4BDE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Yes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68B9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0.81 (0.30 ~ 2.24)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A68BB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0.690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B574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0308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2C74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13713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EA377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0.57 (0.18 ~ 1.82)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5DF7A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0.341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31A2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E815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4AB29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7BBD38D4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045796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Lymphocyte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0D3F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0.96 (0.71 ~ 1.31)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F130C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0.797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83D8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CF64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FD46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48DD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27F2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1.01 (0.78 ~ 1.32)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257D7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0.939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A5CAC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21FA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53C7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337FE253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3A2589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Platelet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BED0C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(1.00 ~ 1.00)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5D7F7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0.901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F27F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DB3C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6D33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139A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E55C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(1.00 ~ 1.00)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1D620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0.963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74D6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09F8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4488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364C7D06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1A5E39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WBC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9D82E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0.94 (0.80 ~ 1.09)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B3BBB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0.384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57FF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A5BB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DCF3A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3CA0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B105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0.94 (0.81 ~ 1.09)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FFB01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0.433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3B9F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362B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E388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1804C601" w14:textId="77777777">
        <w:trPr>
          <w:trHeight w:val="340"/>
        </w:trPr>
        <w:tc>
          <w:tcPr>
            <w:tcW w:w="12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2F651610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Hemoglobin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540C373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0.99 (0.98 ~ 0.99)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73AECC7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0.050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3E6AD6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396F68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17B5B2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14659C8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1933807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0.99 (0.98 ~ 1.00)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67D4851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0.093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F0282B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E5EA67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025DFB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</w:tbl>
    <w:p w14:paraId="0A2CC944" w14:textId="77777777" w:rsidR="00F823DE" w:rsidRPr="00DB586A" w:rsidRDefault="00F823DE">
      <w:pPr>
        <w:rPr>
          <w:rFonts w:ascii="Times New Roman" w:eastAsia="Malgun Gothic" w:hAnsi="Times New Roman" w:cs="Times New Roman"/>
          <w:sz w:val="24"/>
          <w:shd w:val="clear" w:color="auto" w:fill="FFFFFF"/>
        </w:rPr>
      </w:pPr>
    </w:p>
    <w:p w14:paraId="7331F251" w14:textId="77777777" w:rsidR="00F823DE" w:rsidRPr="00DB586A" w:rsidRDefault="00EB101D">
      <w:pPr>
        <w:rPr>
          <w:rFonts w:ascii="Times New Roman" w:eastAsia="Malgun Gothic" w:hAnsi="Times New Roman" w:cs="Times New Roman"/>
          <w:szCs w:val="21"/>
          <w:shd w:val="clear" w:color="auto" w:fill="FFFFFF"/>
        </w:rPr>
      </w:pPr>
      <w:r w:rsidRPr="00DB586A">
        <w:rPr>
          <w:rFonts w:ascii="Times New Roman" w:eastAsia="Malgun Gothic" w:hAnsi="Times New Roman" w:cs="Times New Roman"/>
          <w:szCs w:val="21"/>
          <w:shd w:val="clear" w:color="auto" w:fill="FFFFFF"/>
        </w:rPr>
        <w:t>HR: hazards ratio, CI: confidence interval, BMI: body mass index, WBC: white blood cell</w:t>
      </w:r>
    </w:p>
    <w:p w14:paraId="5E2A0B9A" w14:textId="77777777" w:rsidR="00F823DE" w:rsidRPr="00DB586A" w:rsidRDefault="00F823DE">
      <w:pPr>
        <w:rPr>
          <w:rFonts w:ascii="Times New Roman" w:eastAsia="Malgun Gothic" w:hAnsi="Times New Roman" w:cs="Times New Roman"/>
          <w:szCs w:val="21"/>
          <w:shd w:val="clear" w:color="auto" w:fill="FFFFFF"/>
        </w:rPr>
      </w:pPr>
    </w:p>
    <w:p w14:paraId="0E0C0EA8" w14:textId="77777777" w:rsidR="00F823DE" w:rsidRPr="00DB586A" w:rsidRDefault="00F823DE">
      <w:pPr>
        <w:rPr>
          <w:rFonts w:ascii="Times New Roman" w:eastAsia="Malgun Gothic" w:hAnsi="Times New Roman" w:cs="Times New Roman"/>
          <w:sz w:val="24"/>
          <w:shd w:val="clear" w:color="auto" w:fill="FFFFFF"/>
        </w:rPr>
      </w:pPr>
    </w:p>
    <w:tbl>
      <w:tblPr>
        <w:tblW w:w="9865" w:type="dxa"/>
        <w:tblInd w:w="-739" w:type="dxa"/>
        <w:tblLayout w:type="fixed"/>
        <w:tblLook w:val="04A0" w:firstRow="1" w:lastRow="0" w:firstColumn="1" w:lastColumn="0" w:noHBand="0" w:noVBand="1"/>
      </w:tblPr>
      <w:tblGrid>
        <w:gridCol w:w="1411"/>
        <w:gridCol w:w="1378"/>
        <w:gridCol w:w="556"/>
        <w:gridCol w:w="240"/>
        <w:gridCol w:w="1378"/>
        <w:gridCol w:w="556"/>
        <w:gridCol w:w="240"/>
        <w:gridCol w:w="1378"/>
        <w:gridCol w:w="554"/>
        <w:gridCol w:w="240"/>
        <w:gridCol w:w="1378"/>
        <w:gridCol w:w="556"/>
      </w:tblGrid>
      <w:tr w:rsidR="00DB586A" w:rsidRPr="00DB586A" w14:paraId="764BD244" w14:textId="77777777">
        <w:trPr>
          <w:trHeight w:val="340"/>
        </w:trPr>
        <w:tc>
          <w:tcPr>
            <w:tcW w:w="9865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F9AF23C" w14:textId="77777777" w:rsidR="00F823DE" w:rsidRPr="00DB586A" w:rsidRDefault="00000000">
            <w:pP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DB586A">
              <w:rPr>
                <w:rFonts w:ascii="Times New Roman" w:eastAsia="宋体" w:hAnsi="Times New Roman" w:cs="Times New Roman" w:hint="eastAsia"/>
                <w:b/>
                <w:bCs/>
                <w:szCs w:val="21"/>
                <w:shd w:val="clear" w:color="auto" w:fill="FFFFFF"/>
              </w:rPr>
              <w:lastRenderedPageBreak/>
              <w:t>Table A.3</w:t>
            </w:r>
            <w:r w:rsidRPr="00DB586A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 xml:space="preserve"> 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Univariate and multivariate Cox regression analyses of the Node-RADS-CT model for overall survival and disease-free survival </w:t>
            </w:r>
          </w:p>
        </w:tc>
      </w:tr>
      <w:tr w:rsidR="00DB586A" w:rsidRPr="00DB586A" w14:paraId="561719B5" w14:textId="77777777">
        <w:trPr>
          <w:trHeight w:val="340"/>
        </w:trPr>
        <w:tc>
          <w:tcPr>
            <w:tcW w:w="141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CE7F40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Variables</w:t>
            </w:r>
          </w:p>
        </w:tc>
        <w:tc>
          <w:tcPr>
            <w:tcW w:w="4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4A086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Overall Survival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F328F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410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2E0377C9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Disease-free Survival </w:t>
            </w:r>
          </w:p>
        </w:tc>
      </w:tr>
      <w:tr w:rsidR="00DB586A" w:rsidRPr="00DB586A" w14:paraId="3A7DFD7A" w14:textId="77777777">
        <w:trPr>
          <w:trHeight w:val="340"/>
        </w:trPr>
        <w:tc>
          <w:tcPr>
            <w:tcW w:w="141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421DBA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9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7B54C5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Univariate Cox Regression</w:t>
            </w: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FC822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9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F5D8D87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pacing w:val="-20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Multivariate cox regression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B5155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93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43BE2D3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Univariate Cox Regression</w:t>
            </w: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9944A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9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B3AD159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Multivariate cox regression</w:t>
            </w:r>
          </w:p>
        </w:tc>
      </w:tr>
      <w:tr w:rsidR="00DB586A" w:rsidRPr="00DB586A" w14:paraId="495EC4C1" w14:textId="77777777">
        <w:trPr>
          <w:trHeight w:val="340"/>
        </w:trPr>
        <w:tc>
          <w:tcPr>
            <w:tcW w:w="141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E72095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DDF8AC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99A7B1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6C2F68A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078B952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5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26A2035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626B8C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6C4941D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5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E731236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8E728B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6CCF892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5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068A3C1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</w:tr>
      <w:tr w:rsidR="00DB586A" w:rsidRPr="00DB586A" w14:paraId="6DCB9574" w14:textId="77777777">
        <w:trPr>
          <w:trHeight w:val="340"/>
        </w:trPr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AF0F4F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pacing w:val="-20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Node-RADS Score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B20D6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7BB7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F725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135B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762D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8770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A161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F2B95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7ACD4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DEF3F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0207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418166CF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3183D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CB7E3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749F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C918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977587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4B08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7622B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1F566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2414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EF97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423D1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ED29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58A99EBC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1F46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191DA2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2.27 (0.28 ~ 18.51)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92950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0.442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6B60A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684C06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1.46 (0.17 ~ 12.32)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395C2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0.726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91BD3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5519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1.98 (0.24 ~ 16.45)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7901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0.528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90208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3C5772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1.20 (0.14 ~ 10.52)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3950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0.869 </w:t>
            </w:r>
          </w:p>
        </w:tc>
      </w:tr>
      <w:tr w:rsidR="00DB586A" w:rsidRPr="00DB586A" w14:paraId="60532B8D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B870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B83DF5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2.67 (0.33 ~ 21.36)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2DCA2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0.355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208F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0E1BA2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1.61 (0.19 ~ 13.35)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46E90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0.658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66567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09B9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3.64 (0.47 ~ 28.49)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2D500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0.218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3555D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E9558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1.70 (0.20 ~ 14.37)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4328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0.625 </w:t>
            </w:r>
          </w:p>
        </w:tc>
      </w:tr>
      <w:tr w:rsidR="00DB586A" w:rsidRPr="00DB586A" w14:paraId="52ACE3FC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A973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7EE67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4.05 (0.53 ~ 30.88)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919B9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0.177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AD63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C88DBD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1.71 (0.21 ~ 13.60)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F2676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0.613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748DF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615A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3.85 (0.50 ~ 29.51)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90C2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0.194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C4B46C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A752B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1.40 (0.17 ~ 11.60)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DB59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0.757 </w:t>
            </w:r>
          </w:p>
        </w:tc>
      </w:tr>
      <w:tr w:rsidR="00DB586A" w:rsidRPr="00DB586A" w14:paraId="7BA3E6F7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B30AD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4DC0F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9.04 (1.23 ~ 66.68)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B1D7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0.031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572FC9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D0F0BC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2.48 (0.30 ~ 20.23)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0376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0.396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A8C3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F0ED7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8.95 (1.21 ~ 66.06)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3F5B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86E38C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438D2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2.15 (0.26 ~ 18.05)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4844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0.481 </w:t>
            </w:r>
          </w:p>
        </w:tc>
      </w:tr>
      <w:tr w:rsidR="00DB586A" w:rsidRPr="00DB586A" w14:paraId="0CC0215B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09AFF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LNM-Station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71FDA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1.51 (1.28 ~ 1.77)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DA14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&lt;.001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A1B5C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86778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1.32 (1.06 ~ 1.65)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632F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0.013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D4B4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DA2B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1.45 (1.22 ~ 1.71)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7D14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&lt;.001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423E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2149B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1.32 (1.04 ~ 1.66)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8D674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0.020 </w:t>
            </w:r>
          </w:p>
        </w:tc>
      </w:tr>
      <w:tr w:rsidR="00DB586A" w:rsidRPr="00DB586A" w14:paraId="78985782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CC5EA0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Clinical T Stage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6ED4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A804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7434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D232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A951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5776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3910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F79C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ED48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B2836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2872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63D604C7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1FCB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2957FE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17EB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8263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E50F1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3DBE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F9240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745C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DCB0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12814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F5F09B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C618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612ECCDE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241D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250FD4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1.26 (0.24 ~ 6.51)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DD045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0.782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FD678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78CC81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1.17 (0.22 ~ 6.17)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A486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0.853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7911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1545A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1.22 (0.24 ~ 6.27)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1E7AB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0.815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560D4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47437E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1.06 (0.20 ~ 5.68)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4FA2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0.944 </w:t>
            </w:r>
          </w:p>
        </w:tc>
      </w:tr>
      <w:tr w:rsidR="00DB586A" w:rsidRPr="00DB586A" w14:paraId="327D867F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763AC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BA1E90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6.40 (1.55 ~ 26.32)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3699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0.010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6648D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5B73A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5.03 (1.20 ~ 21.02)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2F25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0.027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84F1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6E406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6.35 (1.54 ~ 26.11)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AA7C1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0.010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67B78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7A355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4.36 (1.02 ~ 18.52)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1DB0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 xml:space="preserve">0.046 </w:t>
            </w:r>
          </w:p>
        </w:tc>
      </w:tr>
      <w:tr w:rsidR="00DB586A" w:rsidRPr="00DB586A" w14:paraId="3FD45002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D8AE2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Tumor Location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5C448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80999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50DC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E1A95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E7BB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C7D5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20B8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0794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A819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9AEF4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9BC9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65704589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E394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Cardia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B7A5B0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C55C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3DBC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45B4F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FA7A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5EEC1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2DF1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5EF9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64DF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293D0A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799B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65CA4A66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288CF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Body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56ED1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1.11 (0.50 ~ 2.46)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94ED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0.806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3A018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1A5D1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3086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C5800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CE548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1.14 (0.52 ~ 2.52)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CB44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0.742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CD259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4E6FE8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0.98 (0.43 ~ 2.22)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7ED6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0.957 </w:t>
            </w:r>
          </w:p>
        </w:tc>
      </w:tr>
      <w:tr w:rsidR="00DB586A" w:rsidRPr="00DB586A" w14:paraId="54C89919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9512A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Antrum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FA7F12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0.66 (0.30 ~ 1.45)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E9918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0.302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1E16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03C8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FBFD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08EE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B6F2E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0.62 (0.28 ~ 1.37)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928B7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0.239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C7F5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ADE7CD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0.80 (0.36 ~ 1.82)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269F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0.599 </w:t>
            </w:r>
          </w:p>
        </w:tc>
      </w:tr>
      <w:tr w:rsidR="00DB586A" w:rsidRPr="00DB586A" w14:paraId="7A159360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648E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Whole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759D9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3.14 (0.82 ~ 12.00)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EBFD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0.094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14A3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89D35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3DED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277BE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8F21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4.43 (1.15 ~ 17.09)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BED1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0.031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26C1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B84ED8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2.70 (0.59 ~ 12.24)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B594A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0.199 </w:t>
            </w:r>
          </w:p>
        </w:tc>
      </w:tr>
      <w:tr w:rsidR="00DB586A" w:rsidRPr="00DB586A" w14:paraId="771C71B5" w14:textId="77777777">
        <w:trPr>
          <w:trHeight w:val="340"/>
        </w:trPr>
        <w:tc>
          <w:tcPr>
            <w:tcW w:w="14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8C3C49C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Tumor Size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795A5C86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1.13 (0.99 ~ 1.28)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1A9C884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0.071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225C32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DBB4B3C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54227E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600762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7AC1450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1.20 (1.06 ~ 1.36)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63810FD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0.004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694A0BF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58B9E08A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1.10 (0.94 ~ 1.29)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6DE7F7D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0.244 </w:t>
            </w:r>
          </w:p>
        </w:tc>
      </w:tr>
    </w:tbl>
    <w:p w14:paraId="1943355A" w14:textId="77777777" w:rsidR="00F823DE" w:rsidRPr="00DB586A" w:rsidRDefault="00000000">
      <w:pPr>
        <w:rPr>
          <w:rFonts w:ascii="Times New Roman" w:eastAsia="宋体" w:hAnsi="Times New Roman" w:cs="Times New Roman"/>
          <w:kern w:val="0"/>
          <w:szCs w:val="21"/>
          <w:lang w:bidi="ar"/>
        </w:rPr>
      </w:pPr>
      <w:r w:rsidRPr="00DB586A">
        <w:rPr>
          <w:rFonts w:ascii="Times New Roman" w:hAnsi="Times New Roman" w:cs="Times New Roman"/>
          <w:szCs w:val="21"/>
        </w:rPr>
        <w:t xml:space="preserve">HR: </w:t>
      </w:r>
      <w:r w:rsidRPr="00DB586A">
        <w:rPr>
          <w:rFonts w:ascii="Times New Roman" w:hAnsi="Times New Roman" w:cs="Times New Roman" w:hint="eastAsia"/>
          <w:szCs w:val="21"/>
        </w:rPr>
        <w:t>hazards ratio</w:t>
      </w:r>
      <w:r w:rsidRPr="00DB586A">
        <w:rPr>
          <w:rFonts w:ascii="Times New Roman" w:hAnsi="Times New Roman" w:cs="Times New Roman"/>
          <w:szCs w:val="21"/>
        </w:rPr>
        <w:t xml:space="preserve">, CI: </w:t>
      </w:r>
      <w:r w:rsidRPr="00DB586A">
        <w:rPr>
          <w:rFonts w:ascii="Times New Roman" w:hAnsi="Times New Roman" w:cs="Times New Roman" w:hint="eastAsia"/>
          <w:szCs w:val="21"/>
        </w:rPr>
        <w:t>confidence interval</w:t>
      </w:r>
      <w:r w:rsidRPr="00DB586A">
        <w:rPr>
          <w:rFonts w:ascii="Times New Roman" w:hAnsi="Times New Roman" w:cs="Times New Roman"/>
          <w:szCs w:val="21"/>
        </w:rPr>
        <w:t>,</w:t>
      </w:r>
      <w:r w:rsidRPr="00DB586A">
        <w:rPr>
          <w:rFonts w:ascii="Times New Roman" w:hAnsi="Times New Roman" w:cs="Times New Roman" w:hint="eastAsia"/>
          <w:szCs w:val="21"/>
        </w:rPr>
        <w:t xml:space="preserve"> </w:t>
      </w:r>
      <w:r w:rsidRPr="00DB586A">
        <w:rPr>
          <w:rFonts w:ascii="Times New Roman" w:eastAsia="Malgun Gothic" w:hAnsi="Times New Roman" w:cs="Times New Roman"/>
          <w:szCs w:val="21"/>
          <w:shd w:val="clear" w:color="auto" w:fill="FFFFFF"/>
        </w:rPr>
        <w:t>Node-RADS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: </w:t>
      </w:r>
      <w:r w:rsidRPr="00DB586A">
        <w:rPr>
          <w:rFonts w:ascii="Times New Roman" w:eastAsia="Malgun Gothic" w:hAnsi="Times New Roman" w:cs="Times New Roman"/>
          <w:szCs w:val="21"/>
          <w:shd w:val="clear" w:color="auto" w:fill="FFFFFF"/>
        </w:rPr>
        <w:t>Node Reporting and Data System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, 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LNM-Station: num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b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er of positive 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 xml:space="preserve">lymph node 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stations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.</w:t>
      </w:r>
    </w:p>
    <w:p w14:paraId="42627644" w14:textId="77777777" w:rsidR="00F823DE" w:rsidRPr="00DB586A" w:rsidRDefault="00000000">
      <w:r w:rsidRPr="00DB586A">
        <w:br w:type="page"/>
      </w:r>
    </w:p>
    <w:tbl>
      <w:tblPr>
        <w:tblW w:w="9902" w:type="dxa"/>
        <w:tblInd w:w="-561" w:type="dxa"/>
        <w:tblLayout w:type="fixed"/>
        <w:tblLook w:val="04A0" w:firstRow="1" w:lastRow="0" w:firstColumn="1" w:lastColumn="0" w:noHBand="0" w:noVBand="1"/>
      </w:tblPr>
      <w:tblGrid>
        <w:gridCol w:w="1444"/>
        <w:gridCol w:w="1378"/>
        <w:gridCol w:w="556"/>
        <w:gridCol w:w="240"/>
        <w:gridCol w:w="1378"/>
        <w:gridCol w:w="556"/>
        <w:gridCol w:w="240"/>
        <w:gridCol w:w="1378"/>
        <w:gridCol w:w="556"/>
        <w:gridCol w:w="240"/>
        <w:gridCol w:w="1378"/>
        <w:gridCol w:w="558"/>
      </w:tblGrid>
      <w:tr w:rsidR="00DB586A" w:rsidRPr="00DB586A" w14:paraId="393504FD" w14:textId="77777777">
        <w:trPr>
          <w:trHeight w:val="300"/>
        </w:trPr>
        <w:tc>
          <w:tcPr>
            <w:tcW w:w="9902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65FEDDC" w14:textId="77777777" w:rsidR="00F823DE" w:rsidRPr="00DB586A" w:rsidRDefault="00000000">
            <w:pP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DB586A">
              <w:rPr>
                <w:rFonts w:ascii="Times New Roman" w:eastAsia="宋体" w:hAnsi="Times New Roman" w:cs="Times New Roman" w:hint="eastAsia"/>
                <w:b/>
                <w:bCs/>
                <w:szCs w:val="21"/>
                <w:shd w:val="clear" w:color="auto" w:fill="FFFFFF"/>
              </w:rPr>
              <w:lastRenderedPageBreak/>
              <w:t>Table A.4</w:t>
            </w: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.</w:t>
            </w:r>
            <w:r w:rsidRPr="00DB586A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 xml:space="preserve"> 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Univariate and 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m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ultivariate Cox 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r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egression 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a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nalyses of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the cN-CT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model for overall survival and disease-free survival </w:t>
            </w:r>
          </w:p>
        </w:tc>
      </w:tr>
      <w:tr w:rsidR="00DB586A" w:rsidRPr="00DB586A" w14:paraId="3F19F8DD" w14:textId="77777777">
        <w:trPr>
          <w:trHeight w:val="300"/>
        </w:trPr>
        <w:tc>
          <w:tcPr>
            <w:tcW w:w="14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D1F3F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Variables</w:t>
            </w:r>
          </w:p>
        </w:tc>
        <w:tc>
          <w:tcPr>
            <w:tcW w:w="410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14:paraId="0C749CB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Overall Survival</w:t>
            </w: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CD06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411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14:paraId="30C2E00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Disease-free Survival </w:t>
            </w:r>
          </w:p>
        </w:tc>
      </w:tr>
      <w:tr w:rsidR="00DB586A" w:rsidRPr="00DB586A" w14:paraId="481E76F4" w14:textId="77777777">
        <w:trPr>
          <w:trHeight w:val="323"/>
        </w:trPr>
        <w:tc>
          <w:tcPr>
            <w:tcW w:w="14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CFB3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93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E7162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Univariate cox regression</w:t>
            </w: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06E82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93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C23A8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Multivariate cox regression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0A0E0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9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427877BC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Univariate cox regression</w:t>
            </w: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63047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9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6C6EA7B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Multivariate cox regression</w:t>
            </w:r>
          </w:p>
        </w:tc>
      </w:tr>
      <w:tr w:rsidR="00DB586A" w:rsidRPr="00DB586A" w14:paraId="47797A23" w14:textId="77777777">
        <w:trPr>
          <w:trHeight w:val="300"/>
        </w:trPr>
        <w:tc>
          <w:tcPr>
            <w:tcW w:w="144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3C65BA9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BB7473F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5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1352875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5DF1FD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2193673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5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C4AB4D0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9078400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5FD82D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5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7F530EF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462FA99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3474C7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5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B70F525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  <w:t xml:space="preserve">P </w:t>
            </w:r>
          </w:p>
        </w:tc>
      </w:tr>
      <w:tr w:rsidR="00DB586A" w:rsidRPr="00DB586A" w14:paraId="01D98273" w14:textId="77777777">
        <w:trPr>
          <w:trHeight w:val="300"/>
        </w:trPr>
        <w:tc>
          <w:tcPr>
            <w:tcW w:w="144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4F678F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Clinical N stage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4A06E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B80BE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6B856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AA7BC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1D81A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C1A37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66F5E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5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B5C9D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CC95B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56521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557E3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</w:tr>
      <w:tr w:rsidR="00DB586A" w:rsidRPr="00DB586A" w14:paraId="248062DA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6E32B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BA3F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F2322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3C3DD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1DE06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7D26B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9059BF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CFA61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29E10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69504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FA60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21445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</w:tr>
      <w:tr w:rsidR="00DB586A" w:rsidRPr="00DB586A" w14:paraId="48EA54DC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CF91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DEF6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1.25 (0.43 ~ 3.59)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65434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0.684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2582D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8D935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2.23 (0.75 ~ 6.58)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5A0DA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0.147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B91F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BB50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1.05 (0.35 ~ 3.12)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DAB8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0.933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A6B4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B1773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2.18 (0.69 ~ 6.89)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6D08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0.182</w:t>
            </w:r>
          </w:p>
        </w:tc>
      </w:tr>
      <w:tr w:rsidR="00DB586A" w:rsidRPr="00DB586A" w14:paraId="0E424030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64DE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7191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1.70 (0.69 ~ 4.20)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7A6B7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0.249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95B1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9722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1.64 (0.66 ~ 4.05)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D1D5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0.286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AC081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BE767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1.61 (0.65 ~ 3.98)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D3FB4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5C1EF8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D0F2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1.67 (0.65 ~ 4.31)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DBE73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0.29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0</w:t>
            </w:r>
          </w:p>
        </w:tc>
      </w:tr>
      <w:tr w:rsidR="00DB586A" w:rsidRPr="00DB586A" w14:paraId="1FE4ECCB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53A0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0923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2.91 (1.20 ~ 7.06)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E5EFC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0.019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2C1D59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ED5C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2.52 (1.03 ~ 6.13)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CAD5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0.042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24E8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6B50C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2.79 (1.15 ~ 6.76)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07DEC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0.023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A605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4FDB7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2.62 (1.04 ~ 6.63)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2BAC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0.042</w:t>
            </w:r>
          </w:p>
        </w:tc>
      </w:tr>
      <w:tr w:rsidR="00DB586A" w:rsidRPr="00DB586A" w14:paraId="3BCC666B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CE291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Clinical T stage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C9EB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14AE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3BF9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9C06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6D9E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24C6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920CC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BF9B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8BA6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2D23D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82E1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</w:tr>
      <w:tr w:rsidR="00DB586A" w:rsidRPr="00DB586A" w14:paraId="0DFEE18D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1F6B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23D7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C010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A02F6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465AC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65E0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1766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72BA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3ABD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5358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2403C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2449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</w:tr>
      <w:tr w:rsidR="00DB586A" w:rsidRPr="00DB586A" w14:paraId="7A96D2AD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1F9FC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41B96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1.26 (0.24 ~ 6.51)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71DCD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0.782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32D238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B7703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1.14 (0.22 ~ 5.90)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586E2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0.879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5CFC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05BA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1.22 (0.24 ~ 6.27)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82FF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0.815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65EA7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E0536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1.09 (0.21 ~ 5.73)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CB2D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0.917</w:t>
            </w:r>
          </w:p>
        </w:tc>
      </w:tr>
      <w:tr w:rsidR="00DB586A" w:rsidRPr="00DB586A" w14:paraId="1F137D3B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1D237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7814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6.40 (1.55 ~ 26.32)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58295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0.01</w:t>
            </w:r>
            <w:r w:rsidRPr="00DB586A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785B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11886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6.04 (1.42 ~ 25.66)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AAF03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0.015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CD960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0E7D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6.35 (1.54 ~ 26.11)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B6C3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0.01</w:t>
            </w:r>
            <w:r w:rsidRPr="00DB586A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03418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6108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5.11 (1.18 ~ 22.04)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E4796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0.029</w:t>
            </w:r>
          </w:p>
        </w:tc>
      </w:tr>
      <w:tr w:rsidR="00DB586A" w:rsidRPr="00DB586A" w14:paraId="31897ED8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B7F51C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Tumor Location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3014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3B21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30A6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2A4D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A0E3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02C78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6E54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71EB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28D0D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A108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7E42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</w:tr>
      <w:tr w:rsidR="00DB586A" w:rsidRPr="00DB586A" w14:paraId="1F444A65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D3FEE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Cardia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6ED5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BDB0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E83C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1E97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57BF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1FD3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3AEC5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9672D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47EB3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17437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520B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</w:tr>
      <w:tr w:rsidR="00DB586A" w:rsidRPr="00DB586A" w14:paraId="4D457040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6D69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Body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326C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1.11 (0.50 ~ 2.46)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3D53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89EC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F869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C24D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3DB32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0ECCB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1.14 (0.52 ~ 2.52)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0516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0.742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CF12B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0CCDF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1.19 (0.53 ~ 2.67)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46696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0.678</w:t>
            </w:r>
          </w:p>
        </w:tc>
      </w:tr>
      <w:tr w:rsidR="00DB586A" w:rsidRPr="00DB586A" w14:paraId="074EC7D0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F0220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Antrum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79F5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0.66 (0.30 ~ 1.45)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88E39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FCB8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0ED2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73148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CA8CD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8B084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0.62 (0.28 ~ 1.37)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C9474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0.239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C09E0D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7C2D2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0.86 (0.38 ~ 1.95)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D994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0.724</w:t>
            </w:r>
          </w:p>
        </w:tc>
      </w:tr>
      <w:tr w:rsidR="00DB586A" w:rsidRPr="00DB586A" w14:paraId="37335295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5429D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Whole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4F3B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pacing w:val="-20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spacing w:val="-20"/>
                <w:kern w:val="0"/>
                <w:sz w:val="15"/>
                <w:szCs w:val="15"/>
                <w:lang w:bidi="ar"/>
              </w:rPr>
              <w:t>3.14 (0.82 ~ 12.00)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95B32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0.094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5CD0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88AA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BBFD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CAB9F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E5C4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spacing w:val="-20"/>
                <w:kern w:val="0"/>
                <w:sz w:val="15"/>
                <w:szCs w:val="15"/>
                <w:lang w:bidi="ar"/>
              </w:rPr>
              <w:t>4.43 (1.15 ~ 17.09)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603A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0.031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7EA6C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9249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spacing w:val="-20"/>
                <w:kern w:val="0"/>
                <w:sz w:val="15"/>
                <w:szCs w:val="15"/>
                <w:lang w:bidi="ar"/>
              </w:rPr>
              <w:t>4.05 (0.85 ~</w:t>
            </w:r>
            <w:r w:rsidRPr="00DB586A">
              <w:rPr>
                <w:rFonts w:ascii="Times New Roman" w:eastAsia="宋体" w:hAnsi="Times New Roman" w:cs="Times New Roman" w:hint="eastAsia"/>
                <w:spacing w:val="-20"/>
                <w:kern w:val="0"/>
                <w:sz w:val="15"/>
                <w:szCs w:val="15"/>
                <w:lang w:bidi="ar"/>
              </w:rPr>
              <w:t xml:space="preserve"> </w:t>
            </w:r>
            <w:r w:rsidRPr="00DB586A">
              <w:rPr>
                <w:rFonts w:ascii="Times New Roman" w:eastAsia="宋体" w:hAnsi="Times New Roman" w:cs="Times New Roman"/>
                <w:spacing w:val="-20"/>
                <w:kern w:val="0"/>
                <w:sz w:val="15"/>
                <w:szCs w:val="15"/>
                <w:lang w:bidi="ar"/>
              </w:rPr>
              <w:t>19.25)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6EDD7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0.079</w:t>
            </w:r>
          </w:p>
        </w:tc>
      </w:tr>
      <w:tr w:rsidR="00DB586A" w:rsidRPr="00DB586A" w14:paraId="583600E7" w14:textId="77777777">
        <w:trPr>
          <w:trHeight w:val="300"/>
        </w:trPr>
        <w:tc>
          <w:tcPr>
            <w:tcW w:w="14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46F3FFFC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Tumor Size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19B048E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1.13 (0.99 ~ 1.28)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1AEA98E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0.071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4F8592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6808CA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CA09C9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38A40FF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0906538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1.20 (1.06 ~ 1.36)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52BF03C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0.004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05001FA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70CA9B3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1.07 (0.93 ~ 1.24)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27B14F2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0.353</w:t>
            </w:r>
          </w:p>
        </w:tc>
      </w:tr>
    </w:tbl>
    <w:p w14:paraId="2ACD7C2E" w14:textId="77777777" w:rsidR="00F823DE" w:rsidRPr="00DB586A" w:rsidRDefault="00000000">
      <w:r w:rsidRPr="00DB586A">
        <w:rPr>
          <w:rFonts w:ascii="Times New Roman" w:hAnsi="Times New Roman" w:cs="Times New Roman"/>
          <w:szCs w:val="21"/>
        </w:rPr>
        <w:t xml:space="preserve">HR: </w:t>
      </w:r>
      <w:r w:rsidRPr="00DB586A">
        <w:rPr>
          <w:rFonts w:ascii="Times New Roman" w:hAnsi="Times New Roman" w:cs="Times New Roman" w:hint="eastAsia"/>
          <w:szCs w:val="21"/>
        </w:rPr>
        <w:t>hazards ratio</w:t>
      </w:r>
      <w:r w:rsidRPr="00DB586A">
        <w:rPr>
          <w:rFonts w:ascii="Times New Roman" w:hAnsi="Times New Roman" w:cs="Times New Roman"/>
          <w:szCs w:val="21"/>
        </w:rPr>
        <w:t xml:space="preserve">, CI: </w:t>
      </w:r>
      <w:r w:rsidRPr="00DB586A">
        <w:rPr>
          <w:rFonts w:ascii="Times New Roman" w:hAnsi="Times New Roman" w:cs="Times New Roman" w:hint="eastAsia"/>
          <w:szCs w:val="21"/>
        </w:rPr>
        <w:t>confidence interval.</w:t>
      </w:r>
      <w:r w:rsidRPr="00DB586A">
        <w:br w:type="page"/>
      </w:r>
    </w:p>
    <w:p w14:paraId="2821B785" w14:textId="77777777" w:rsidR="00F823DE" w:rsidRPr="00DB586A" w:rsidRDefault="00F823DE"/>
    <w:tbl>
      <w:tblPr>
        <w:tblW w:w="9554" w:type="dxa"/>
        <w:tblInd w:w="-674" w:type="dxa"/>
        <w:tblLayout w:type="fixed"/>
        <w:tblLook w:val="04A0" w:firstRow="1" w:lastRow="0" w:firstColumn="1" w:lastColumn="0" w:noHBand="0" w:noVBand="1"/>
      </w:tblPr>
      <w:tblGrid>
        <w:gridCol w:w="1788"/>
        <w:gridCol w:w="1434"/>
        <w:gridCol w:w="1396"/>
        <w:gridCol w:w="1464"/>
        <w:gridCol w:w="1389"/>
        <w:gridCol w:w="1389"/>
        <w:gridCol w:w="694"/>
      </w:tblGrid>
      <w:tr w:rsidR="00DB586A" w:rsidRPr="00DB586A" w14:paraId="413C9E5A" w14:textId="77777777">
        <w:trPr>
          <w:trHeight w:val="282"/>
        </w:trPr>
        <w:tc>
          <w:tcPr>
            <w:tcW w:w="9554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08A35BF" w14:textId="77777777" w:rsidR="00F823DE" w:rsidRPr="00DB586A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Table A.</w:t>
            </w:r>
            <w:r w:rsidRPr="00DB586A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>5</w:t>
            </w: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.</w:t>
            </w:r>
            <w:r w:rsidRPr="00DB586A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 xml:space="preserve"> 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ost-NAC p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athological characteristics of patients 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with different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pretreatment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clinical N stage</w:t>
            </w:r>
          </w:p>
        </w:tc>
      </w:tr>
      <w:tr w:rsidR="00DB586A" w:rsidRPr="00DB586A" w14:paraId="78C3A34D" w14:textId="77777777">
        <w:trPr>
          <w:trHeight w:val="340"/>
        </w:trPr>
        <w:tc>
          <w:tcPr>
            <w:tcW w:w="178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3C4DA" w14:textId="77777777" w:rsidR="00F823DE" w:rsidRPr="00DB586A" w:rsidRDefault="00F823DE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766" w:type="dxa"/>
            <w:gridSpan w:val="6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8F3B716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Clinical N stage</w:t>
            </w:r>
          </w:p>
        </w:tc>
      </w:tr>
      <w:tr w:rsidR="00DB586A" w:rsidRPr="00DB586A" w14:paraId="3B7021C6" w14:textId="77777777">
        <w:trPr>
          <w:trHeight w:val="340"/>
        </w:trPr>
        <w:tc>
          <w:tcPr>
            <w:tcW w:w="178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45CB8C9" w14:textId="77777777" w:rsidR="00F823DE" w:rsidRPr="00DB586A" w:rsidRDefault="00000000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P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athological characteristics 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429BB93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Total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br/>
              <w:t xml:space="preserve"> (n = 118)</w:t>
            </w:r>
          </w:p>
        </w:tc>
        <w:tc>
          <w:tcPr>
            <w:tcW w:w="13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00DFE54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 </w:t>
            </w:r>
          </w:p>
          <w:p w14:paraId="33E27CD0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(n = 16)</w:t>
            </w:r>
          </w:p>
        </w:tc>
        <w:tc>
          <w:tcPr>
            <w:tcW w:w="146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2DAF60F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 </w:t>
            </w:r>
          </w:p>
          <w:p w14:paraId="751E4AEE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(n = 20)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62D701E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 </w:t>
            </w:r>
          </w:p>
          <w:p w14:paraId="3832F8DA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(n = 43)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681A7C0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</w:t>
            </w:r>
          </w:p>
          <w:p w14:paraId="070D4174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(n = 39)</w:t>
            </w:r>
          </w:p>
        </w:tc>
        <w:tc>
          <w:tcPr>
            <w:tcW w:w="6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294A44F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  <w:t>P</w:t>
            </w:r>
          </w:p>
        </w:tc>
      </w:tr>
      <w:tr w:rsidR="00DB586A" w:rsidRPr="00DB586A" w14:paraId="6B13CD05" w14:textId="77777777">
        <w:trPr>
          <w:trHeight w:val="312"/>
        </w:trPr>
        <w:tc>
          <w:tcPr>
            <w:tcW w:w="178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7CC6FD0" w14:textId="77777777" w:rsidR="00F823DE" w:rsidRPr="00DB586A" w:rsidRDefault="00F823DE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8EA51F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057043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5496E27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D137C2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F8F920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1E2F66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586A" w:rsidRPr="00DB586A" w14:paraId="33ECD254" w14:textId="77777777">
        <w:trPr>
          <w:trHeight w:val="340"/>
        </w:trPr>
        <w:tc>
          <w:tcPr>
            <w:tcW w:w="178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AD1F77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ypLNR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, M (Q₁, Q₃)</w:t>
            </w:r>
          </w:p>
        </w:tc>
        <w:tc>
          <w:tcPr>
            <w:tcW w:w="14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9D12B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0.11 (0.00, 0.39)</w:t>
            </w:r>
          </w:p>
        </w:tc>
        <w:tc>
          <w:tcPr>
            <w:tcW w:w="13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E4B5E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0.00 (0.00,0.09)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231F3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0.00 (0.00,0.13)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71083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0.12 (0.00,0.25)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564A7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0.43 (0.09,0.60)</w:t>
            </w:r>
          </w:p>
        </w:tc>
        <w:tc>
          <w:tcPr>
            <w:tcW w:w="6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74123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&lt;.001</w:t>
            </w:r>
            <w:r w:rsidRPr="00DB586A">
              <w:rPr>
                <w:rStyle w:val="font51"/>
                <w:rFonts w:eastAsia="宋体" w:hint="eastAsia"/>
                <w:color w:val="auto"/>
                <w:sz w:val="18"/>
                <w:szCs w:val="18"/>
                <w:lang w:bidi="ar"/>
              </w:rPr>
              <w:t>a</w:t>
            </w:r>
          </w:p>
        </w:tc>
      </w:tr>
      <w:tr w:rsidR="00DB586A" w:rsidRPr="00DB586A" w14:paraId="5886C3DF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4DB962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TRG, </w:t>
            </w:r>
            <w:proofErr w:type="gramStart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n(</w:t>
            </w:r>
            <w:proofErr w:type="gramEnd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CDA86A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C2ACC0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69E4B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792032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D4E979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0D691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0.820</w:t>
            </w:r>
            <w:r w:rsidRPr="00DB586A">
              <w:rPr>
                <w:rStyle w:val="font61"/>
                <w:rFonts w:eastAsia="宋体" w:hint="eastAsia"/>
                <w:color w:val="auto"/>
                <w:sz w:val="18"/>
                <w:szCs w:val="18"/>
                <w:lang w:bidi="ar"/>
              </w:rPr>
              <w:t>b</w:t>
            </w:r>
          </w:p>
        </w:tc>
      </w:tr>
      <w:tr w:rsidR="00DB586A" w:rsidRPr="00DB586A" w14:paraId="0D242FFB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15145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0-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BAD8C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40 (33.90)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1BFFF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(25.00)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37C29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8 (40.00)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30A0C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15 (34.88)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94B32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 (33.33)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AAD11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7DD483BC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5174B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F87E9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78 (66.10)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1CE0A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 (75.00)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E2A42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 (60.00)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BF7AC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28 (65.12)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D6EB2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26 (66.67)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0736F8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4FF03263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CEB39D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ypN stage, </w:t>
            </w:r>
            <w:proofErr w:type="gramStart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n(</w:t>
            </w:r>
            <w:proofErr w:type="gramEnd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D72AB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B4BB6C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870C02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E46BA3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022DE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A88B2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&lt;.001</w:t>
            </w:r>
            <w:r w:rsidRPr="00DB586A">
              <w:rPr>
                <w:rStyle w:val="font71"/>
                <w:rFonts w:eastAsia="宋体" w:hint="eastAsia"/>
                <w:color w:val="auto"/>
                <w:sz w:val="18"/>
                <w:szCs w:val="18"/>
                <w:lang w:bidi="ar"/>
              </w:rPr>
              <w:t>c</w:t>
            </w:r>
          </w:p>
        </w:tc>
      </w:tr>
      <w:tr w:rsidR="00DB586A" w:rsidRPr="00DB586A" w14:paraId="78158606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C9CF2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1D57D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39 (33.05)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C0E92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10 (62.50)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BCEFE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 (60.00)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4C6B5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 (30.23)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BF44E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(10.26)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C2DFEE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1FD85417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C388D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65994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26 (22.03)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B5949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(25.00)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12BC0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(15.00)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C50BF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 (25.58)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6933B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8 (20.51)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F1A875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7249EC37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1ECA0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3A2A7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19 (16.10)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7B031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32ABF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FB696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 (25.58)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07BCB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(17.95)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DF443E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58DF9E3A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F7F73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D2B3F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34 (28.81)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50030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(12.50)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90B87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(20.00)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00E14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8 (18.60)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CE4D6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20 (51.28)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7C83F9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7B735BD6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C60ECF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ypT stage, </w:t>
            </w:r>
            <w:proofErr w:type="gramStart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n(</w:t>
            </w:r>
            <w:proofErr w:type="gramEnd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32D8B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B0C331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3CF90F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2B6826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476062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495CA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0.855</w:t>
            </w:r>
            <w:r w:rsidRPr="00DB586A">
              <w:rPr>
                <w:rStyle w:val="font61"/>
                <w:rFonts w:eastAsia="宋体" w:hint="eastAsia"/>
                <w:color w:val="auto"/>
                <w:sz w:val="18"/>
                <w:szCs w:val="18"/>
                <w:lang w:bidi="ar"/>
              </w:rPr>
              <w:t>c</w:t>
            </w:r>
          </w:p>
        </w:tc>
      </w:tr>
      <w:tr w:rsidR="00DB586A" w:rsidRPr="00DB586A" w14:paraId="5284D3DD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97084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26004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 (7.63)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E5BE9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(6.25)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CDB16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1B6A4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(11.63)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C8DF9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(5.13)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3572E0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7A121BA6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C0B2F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9F1E0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 (9.32)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4FBA0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(6.25)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A05CF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(15.00)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1B089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(4.65)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2607D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(12.82)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077B4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75ABB41E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BBB7F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8DB14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20 (16.95)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D7119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(31.25)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CAA03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(15.00)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70B64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(16.28)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0D449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(12.82)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0C3DC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047EF411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29CA2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3CF95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66 (55.93)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36107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(43.75)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217B8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 (60.00)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8C673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24 (55.81)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5FC6C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23 (58.97)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5888A4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4AE4B42C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65E6A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4E4A2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 (10.17)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80219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(12.50)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96ADF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9D0D4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(11.63)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140B0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(10.26)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F8E7E3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2CDC5BB2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E0EB7A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Lauren type, </w:t>
            </w:r>
            <w:proofErr w:type="gramStart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n(</w:t>
            </w:r>
            <w:proofErr w:type="gramEnd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B68BF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23C0F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ADCB5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5DE6A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67452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D5B06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0.545</w:t>
            </w:r>
            <w:r w:rsidRPr="00DB586A">
              <w:rPr>
                <w:rStyle w:val="font61"/>
                <w:rFonts w:eastAsia="宋体" w:hint="eastAsia"/>
                <w:color w:val="auto"/>
                <w:sz w:val="18"/>
                <w:szCs w:val="18"/>
                <w:lang w:bidi="ar"/>
              </w:rPr>
              <w:t>c</w:t>
            </w:r>
          </w:p>
        </w:tc>
      </w:tr>
      <w:tr w:rsidR="00DB586A" w:rsidRPr="00DB586A" w14:paraId="60827899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6893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Intestinal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BADCB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18 (15.25)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B3561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(12.50)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FA8DD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(25.00)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214B8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(11.63)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5A3CC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 (15.38)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DA588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35C21CA8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596BB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Diffuse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85EEB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72 (61.02)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230AB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 (68.75)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5FD9F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8 (40.00)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39A26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29 (67.44)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1778A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24 (61.54)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7C332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61CB6FFC" w14:textId="77777777">
        <w:trPr>
          <w:trHeight w:val="34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21E3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M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ixed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DD0A6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28 (23.73)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E3F74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(18.75)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92B9B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(35.00)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EC48B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 (20.93)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ADC7F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 (23.08)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DDB09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215166B5" w14:textId="77777777">
        <w:trPr>
          <w:trHeight w:val="357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93F10F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Differentiation, </w:t>
            </w:r>
            <w:proofErr w:type="gramStart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n(</w:t>
            </w:r>
            <w:proofErr w:type="gramEnd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93B679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C1A9F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26175B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5AF6D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C8ED0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BFB36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0.360</w:t>
            </w:r>
            <w:r w:rsidRPr="00DB586A">
              <w:rPr>
                <w:rStyle w:val="font61"/>
                <w:rFonts w:eastAsia="宋体" w:hint="eastAsia"/>
                <w:color w:val="auto"/>
                <w:sz w:val="18"/>
                <w:szCs w:val="18"/>
                <w:lang w:bidi="ar"/>
              </w:rPr>
              <w:t>c</w:t>
            </w:r>
          </w:p>
        </w:tc>
      </w:tr>
      <w:tr w:rsidR="00DB586A" w:rsidRPr="00DB586A" w14:paraId="185EF62E" w14:textId="77777777">
        <w:trPr>
          <w:trHeight w:val="282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DDF8C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Well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9CFD7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99 (83.90)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B5D4D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15 (93.75)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B4196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14 (70.00)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4016B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36 (83.72)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B4DD3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34 (87.18)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8A782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4B677D95" w14:textId="77777777">
        <w:trPr>
          <w:trHeight w:val="282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6EEE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Moderate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D88DA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17 (14.41)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BF292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(6.25)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9B26D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(25.00)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2F011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(16.28)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49C5A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(10.26)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3103B1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443604EC" w14:textId="77777777">
        <w:trPr>
          <w:trHeight w:val="549"/>
        </w:trPr>
        <w:tc>
          <w:tcPr>
            <w:tcW w:w="17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5C49A6A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Poor and undifferentiated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108A3EB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(1.69)</w:t>
            </w:r>
          </w:p>
          <w:p w14:paraId="2295A0B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614468D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  <w:p w14:paraId="18762B4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0867780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(5.00)</w:t>
            </w:r>
          </w:p>
          <w:p w14:paraId="047526C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1D5C44A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  <w:p w14:paraId="77C3922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24CA3B2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(2.56)</w:t>
            </w:r>
          </w:p>
          <w:p w14:paraId="7D4B48E9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4C391060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</w:tbl>
    <w:p w14:paraId="6767A79A" w14:textId="77777777" w:rsidR="00F823DE" w:rsidRPr="00DB586A" w:rsidRDefault="00000000">
      <w:pPr>
        <w:widowControl/>
        <w:jc w:val="left"/>
        <w:rPr>
          <w:rFonts w:ascii="Times New Roman" w:hAnsi="Times New Roman" w:cs="Times New Roman"/>
          <w:szCs w:val="21"/>
        </w:rPr>
      </w:pPr>
      <w:r w:rsidRPr="00DB586A">
        <w:rPr>
          <w:rFonts w:ascii="Times New Roman" w:hAnsi="Times New Roman" w:cs="Times New Roman" w:hint="eastAsia"/>
          <w:szCs w:val="21"/>
        </w:rPr>
        <w:t xml:space="preserve">NAC: 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neoadjuvant chemotherapy, </w:t>
      </w:r>
      <w:r w:rsidRPr="00DB586A">
        <w:rPr>
          <w:rFonts w:ascii="Times New Roman" w:hAnsi="Times New Roman" w:cs="Times New Roman"/>
          <w:szCs w:val="21"/>
        </w:rPr>
        <w:t>M:</w:t>
      </w:r>
      <w:r w:rsidRPr="00DB586A">
        <w:rPr>
          <w:rFonts w:ascii="Times New Roman" w:hAnsi="Times New Roman" w:cs="Times New Roman" w:hint="eastAsia"/>
          <w:szCs w:val="21"/>
        </w:rPr>
        <w:t xml:space="preserve"> m</w:t>
      </w:r>
      <w:r w:rsidRPr="00DB586A">
        <w:rPr>
          <w:rFonts w:ascii="Times New Roman" w:hAnsi="Times New Roman" w:cs="Times New Roman"/>
          <w:szCs w:val="21"/>
        </w:rPr>
        <w:t xml:space="preserve">edian, Q₁: 1st </w:t>
      </w:r>
      <w:r w:rsidRPr="00DB586A">
        <w:rPr>
          <w:rFonts w:ascii="Times New Roman" w:hAnsi="Times New Roman" w:cs="Times New Roman" w:hint="eastAsia"/>
          <w:szCs w:val="21"/>
        </w:rPr>
        <w:t>q</w:t>
      </w:r>
      <w:r w:rsidRPr="00DB586A">
        <w:rPr>
          <w:rFonts w:ascii="Times New Roman" w:hAnsi="Times New Roman" w:cs="Times New Roman"/>
          <w:szCs w:val="21"/>
        </w:rPr>
        <w:t xml:space="preserve">uartile, Q₃: 3st </w:t>
      </w:r>
      <w:r w:rsidRPr="00DB586A">
        <w:rPr>
          <w:rFonts w:ascii="Times New Roman" w:hAnsi="Times New Roman" w:cs="Times New Roman" w:hint="eastAsia"/>
          <w:szCs w:val="21"/>
        </w:rPr>
        <w:t>q</w:t>
      </w:r>
      <w:r w:rsidRPr="00DB586A">
        <w:rPr>
          <w:rFonts w:ascii="Times New Roman" w:hAnsi="Times New Roman" w:cs="Times New Roman"/>
          <w:szCs w:val="21"/>
        </w:rPr>
        <w:t>uartile, ypLNR: post-</w:t>
      </w:r>
      <w:r w:rsidRPr="00DB586A">
        <w:rPr>
          <w:rFonts w:ascii="Times New Roman" w:hAnsi="Times New Roman" w:cs="Times New Roman" w:hint="eastAsia"/>
          <w:szCs w:val="21"/>
        </w:rPr>
        <w:t>NAC</w:t>
      </w:r>
      <w:r w:rsidRPr="00DB586A">
        <w:rPr>
          <w:rFonts w:ascii="Times New Roman" w:hAnsi="Times New Roman" w:cs="Times New Roman"/>
          <w:szCs w:val="21"/>
        </w:rPr>
        <w:t> pathologic lymph node ratio, TRG: tumor regression grade</w:t>
      </w:r>
      <w:r w:rsidRPr="00DB586A">
        <w:rPr>
          <w:rFonts w:ascii="Times New Roman" w:hAnsi="Times New Roman" w:cs="Times New Roman" w:hint="eastAsia"/>
          <w:szCs w:val="21"/>
        </w:rPr>
        <w:t xml:space="preserve">, </w:t>
      </w:r>
      <w:r w:rsidRPr="00DB586A">
        <w:rPr>
          <w:rFonts w:ascii="Times New Roman" w:hAnsi="Times New Roman" w:cs="Times New Roman"/>
          <w:szCs w:val="21"/>
          <w:vertAlign w:val="superscript"/>
        </w:rPr>
        <w:t>a</w:t>
      </w:r>
      <w:r w:rsidRPr="00DB586A">
        <w:rPr>
          <w:rFonts w:ascii="Times New Roman" w:hAnsi="Times New Roman" w:cs="Times New Roman"/>
          <w:szCs w:val="21"/>
        </w:rPr>
        <w:t>: Kruskal-</w:t>
      </w:r>
      <w:proofErr w:type="gramStart"/>
      <w:r w:rsidRPr="00DB586A">
        <w:rPr>
          <w:rFonts w:ascii="Times New Roman" w:hAnsi="Times New Roman" w:cs="Times New Roman"/>
          <w:szCs w:val="21"/>
        </w:rPr>
        <w:t>Wallis</w:t>
      </w:r>
      <w:proofErr w:type="gramEnd"/>
      <w:r w:rsidRPr="00DB586A">
        <w:rPr>
          <w:rFonts w:ascii="Times New Roman" w:hAnsi="Times New Roman" w:cs="Times New Roman"/>
          <w:szCs w:val="21"/>
        </w:rPr>
        <w:t xml:space="preserve"> rank sum test, </w:t>
      </w:r>
      <w:r w:rsidRPr="00DB586A">
        <w:rPr>
          <w:rFonts w:ascii="Times New Roman" w:hAnsi="Times New Roman" w:cs="Times New Roman"/>
          <w:szCs w:val="21"/>
          <w:vertAlign w:val="superscript"/>
        </w:rPr>
        <w:t>b</w:t>
      </w:r>
      <w:r w:rsidRPr="00DB586A">
        <w:rPr>
          <w:rFonts w:ascii="Times New Roman" w:hAnsi="Times New Roman" w:cs="Times New Roman"/>
          <w:szCs w:val="21"/>
        </w:rPr>
        <w:t xml:space="preserve">: Chi-square test, </w:t>
      </w:r>
      <w:r w:rsidRPr="00DB586A">
        <w:rPr>
          <w:rFonts w:ascii="Times New Roman" w:hAnsi="Times New Roman" w:cs="Times New Roman"/>
          <w:szCs w:val="21"/>
          <w:vertAlign w:val="superscript"/>
        </w:rPr>
        <w:t>c</w:t>
      </w:r>
      <w:r w:rsidRPr="00DB586A">
        <w:rPr>
          <w:rFonts w:ascii="Times New Roman" w:hAnsi="Times New Roman" w:cs="Times New Roman"/>
          <w:szCs w:val="21"/>
        </w:rPr>
        <w:t>: Fisher exact.</w:t>
      </w:r>
    </w:p>
    <w:p w14:paraId="0E959EEF" w14:textId="77777777" w:rsidR="00F823DE" w:rsidRPr="00DB586A" w:rsidRDefault="00000000">
      <w:pPr>
        <w:widowControl/>
        <w:rPr>
          <w:szCs w:val="21"/>
        </w:rPr>
      </w:pPr>
      <w:r w:rsidRPr="00DB586A">
        <w:rPr>
          <w:rFonts w:hint="eastAsia"/>
          <w:szCs w:val="21"/>
        </w:rPr>
        <w:br w:type="page"/>
      </w:r>
    </w:p>
    <w:tbl>
      <w:tblPr>
        <w:tblW w:w="9175" w:type="dxa"/>
        <w:tblInd w:w="-437" w:type="dxa"/>
        <w:tblLayout w:type="fixed"/>
        <w:tblLook w:val="04A0" w:firstRow="1" w:lastRow="0" w:firstColumn="1" w:lastColumn="0" w:noHBand="0" w:noVBand="1"/>
      </w:tblPr>
      <w:tblGrid>
        <w:gridCol w:w="1744"/>
        <w:gridCol w:w="1064"/>
        <w:gridCol w:w="1042"/>
        <w:gridCol w:w="1138"/>
        <w:gridCol w:w="1101"/>
        <w:gridCol w:w="1167"/>
        <w:gridCol w:w="1134"/>
        <w:gridCol w:w="785"/>
      </w:tblGrid>
      <w:tr w:rsidR="00DB586A" w:rsidRPr="00DB586A" w14:paraId="789AD2B9" w14:textId="77777777">
        <w:trPr>
          <w:trHeight w:val="282"/>
        </w:trPr>
        <w:tc>
          <w:tcPr>
            <w:tcW w:w="9175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CFEDE17" w14:textId="77777777" w:rsidR="00F823DE" w:rsidRPr="00DB586A" w:rsidRDefault="00000000">
            <w:pPr>
              <w:widowControl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DB586A">
              <w:rPr>
                <w:rFonts w:ascii="Times New Roman" w:eastAsia="宋体" w:hAnsi="Times New Roman" w:cs="Times New Roman" w:hint="eastAsia"/>
                <w:b/>
                <w:bCs/>
                <w:szCs w:val="21"/>
                <w:shd w:val="clear" w:color="auto" w:fill="FFFFFF"/>
              </w:rPr>
              <w:lastRenderedPageBreak/>
              <w:t>Table A.6</w:t>
            </w: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 xml:space="preserve">. 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Post-NAC pathological characteristics of patients with different pretreatment Node-RADS score</w:t>
            </w:r>
          </w:p>
        </w:tc>
      </w:tr>
      <w:tr w:rsidR="00DB586A" w:rsidRPr="00DB586A" w14:paraId="4C733128" w14:textId="77777777">
        <w:trPr>
          <w:trHeight w:val="300"/>
        </w:trPr>
        <w:tc>
          <w:tcPr>
            <w:tcW w:w="174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2F02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431" w:type="dxa"/>
            <w:gridSpan w:val="7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E13E634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Node-RADS Score</w:t>
            </w:r>
          </w:p>
        </w:tc>
      </w:tr>
      <w:tr w:rsidR="00DB586A" w:rsidRPr="00DB586A" w14:paraId="67BA08C5" w14:textId="77777777">
        <w:trPr>
          <w:trHeight w:val="312"/>
        </w:trPr>
        <w:tc>
          <w:tcPr>
            <w:tcW w:w="174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A31A451" w14:textId="77777777" w:rsidR="00F823DE" w:rsidRPr="00DB586A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Pathological characteristics</w:t>
            </w:r>
          </w:p>
        </w:tc>
        <w:tc>
          <w:tcPr>
            <w:tcW w:w="106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D79C0FE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Total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br/>
              <w:t xml:space="preserve"> (n = 118)</w:t>
            </w:r>
          </w:p>
        </w:tc>
        <w:tc>
          <w:tcPr>
            <w:tcW w:w="104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2EDBCFF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1</w:t>
            </w:r>
          </w:p>
          <w:p w14:paraId="15784B9F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(n = 6)</w:t>
            </w:r>
          </w:p>
        </w:tc>
        <w:tc>
          <w:tcPr>
            <w:tcW w:w="11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2F9C317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2 </w:t>
            </w:r>
          </w:p>
          <w:p w14:paraId="02BE2945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(n = 19)</w:t>
            </w:r>
          </w:p>
        </w:tc>
        <w:tc>
          <w:tcPr>
            <w:tcW w:w="11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441DC5C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3</w:t>
            </w:r>
          </w:p>
          <w:p w14:paraId="7DAF9A46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(n = 20)</w:t>
            </w:r>
          </w:p>
        </w:tc>
        <w:tc>
          <w:tcPr>
            <w:tcW w:w="11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4BE7301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4 </w:t>
            </w:r>
          </w:p>
          <w:p w14:paraId="294EC5B5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(n = 29)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E036A26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5</w:t>
            </w:r>
          </w:p>
          <w:p w14:paraId="740C12E3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(n = 44)</w:t>
            </w:r>
          </w:p>
        </w:tc>
        <w:tc>
          <w:tcPr>
            <w:tcW w:w="78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E3D7B90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  <w:t>P</w:t>
            </w:r>
          </w:p>
        </w:tc>
      </w:tr>
      <w:tr w:rsidR="00DB586A" w:rsidRPr="00DB586A" w14:paraId="08B17769" w14:textId="77777777">
        <w:trPr>
          <w:trHeight w:val="312"/>
        </w:trPr>
        <w:tc>
          <w:tcPr>
            <w:tcW w:w="174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6EF5604" w14:textId="77777777" w:rsidR="00F823DE" w:rsidRPr="00DB586A" w:rsidRDefault="00F823DE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6C3B93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DA60E3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67BF82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CEC7F8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7E6670A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D0BDF8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B8AD8F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586A" w:rsidRPr="00DB586A" w14:paraId="0A0B2759" w14:textId="77777777">
        <w:trPr>
          <w:trHeight w:val="300"/>
        </w:trPr>
        <w:tc>
          <w:tcPr>
            <w:tcW w:w="174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3EB32A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ypLNR, M</w:t>
            </w:r>
          </w:p>
          <w:p w14:paraId="4F6C18B1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(Q₁, Q₃)</w:t>
            </w:r>
          </w:p>
        </w:tc>
        <w:tc>
          <w:tcPr>
            <w:tcW w:w="10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FC0E4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0.11 </w:t>
            </w:r>
          </w:p>
          <w:p w14:paraId="60BB7FD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(0.00, 0.39)</w:t>
            </w:r>
          </w:p>
        </w:tc>
        <w:tc>
          <w:tcPr>
            <w:tcW w:w="10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237B9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0.00 </w:t>
            </w:r>
          </w:p>
          <w:p w14:paraId="3048850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(0.00,0.00)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233F9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0.00 </w:t>
            </w:r>
          </w:p>
          <w:p w14:paraId="084B87F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(0.00,0.00)</w:t>
            </w:r>
          </w:p>
        </w:tc>
        <w:tc>
          <w:tcPr>
            <w:tcW w:w="11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AB7E6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0.06 </w:t>
            </w:r>
          </w:p>
          <w:p w14:paraId="521CD1F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(0.00,0.40)</w:t>
            </w:r>
          </w:p>
        </w:tc>
        <w:tc>
          <w:tcPr>
            <w:tcW w:w="11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AFD27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0.20</w:t>
            </w:r>
          </w:p>
          <w:p w14:paraId="1228E72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(0.07,0.57)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37D20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0.18</w:t>
            </w:r>
          </w:p>
          <w:p w14:paraId="668125B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(0.07,0.42)</w:t>
            </w:r>
          </w:p>
        </w:tc>
        <w:tc>
          <w:tcPr>
            <w:tcW w:w="7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91C3A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&lt;.001</w:t>
            </w: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</w:tr>
      <w:tr w:rsidR="00DB586A" w:rsidRPr="00DB586A" w14:paraId="00F55C78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F140B8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TRG, </w:t>
            </w:r>
            <w:proofErr w:type="gramStart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n(</w:t>
            </w:r>
            <w:proofErr w:type="gramEnd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4CC650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609B04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27CBE3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C5785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A76AC5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B7B905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41CA2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0.035</w:t>
            </w: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</w:tr>
      <w:tr w:rsidR="00DB586A" w:rsidRPr="00DB586A" w14:paraId="7BE88101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E9055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0-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7EB8B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40 (33.90)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812F2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(66.67)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FBC45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(36.84)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A8F6A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10 (50.00)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0B60D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 (37.93)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8E57A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8 (18.18)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C60CDE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283D85FF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A9F3D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FBFE9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78 (66.10)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62698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(33.33)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7834B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 (63.16)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8C33C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10 (50.00)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ABB34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18 (62.07)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08D3E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36 (81.82)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B51D9A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419D70B5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4A5496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ypN Stage, </w:t>
            </w:r>
            <w:proofErr w:type="gramStart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n(</w:t>
            </w:r>
            <w:proofErr w:type="gramEnd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9BED3C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E9027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10901C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7545D4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04D70C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BA92BF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9C636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&lt;.001</w:t>
            </w: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</w:tr>
      <w:tr w:rsidR="00DB586A" w:rsidRPr="00DB586A" w14:paraId="54966804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F99BE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DDF58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39 (33.05)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223B3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(83.33)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46F67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16 (84.21)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69F74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 (45.00)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3FC2D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(13.79)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22BBD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(11.36)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8C61F2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44D4DFF8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2138E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90820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26 (22.03)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DA3D4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(16.67)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6CF5A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(10.53)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18D7F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(15.00)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22FA5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(24.14)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EA0DD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 (29.55)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216963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73B3AA5F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A1013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B95A5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19 (16.10)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CB01D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1246E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3810B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(15.00)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E6512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(17.24)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C393F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 (25.00)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0F516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464431E1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9BEE6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14E06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34 (28.81)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F2594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574AD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(5.26)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DFCCF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(25.00)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C5E60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 (44.83)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17A33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15 (34.09)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DE5A8A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489337EA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3A6519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ypT Stage, </w:t>
            </w:r>
            <w:proofErr w:type="gramStart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n(</w:t>
            </w:r>
            <w:proofErr w:type="gramEnd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453A2F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D60F91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1FF622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3242A2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32F0E2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4FD223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3D5FD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0.124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</w:tr>
      <w:tr w:rsidR="00DB586A" w:rsidRPr="00DB586A" w14:paraId="3E07B6F4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D4E04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ADD11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 (7.63)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3A9D5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(16.67)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B311D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(5.26)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C0028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(20.00)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2EC3E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(3.45)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1E1EF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(4.55)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64CA9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5F14F360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02740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29EBA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 (9.32)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42984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D976A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(15.79)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A98C6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(15.00)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7B499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(3.45)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C221D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(9.09)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98C045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2215548E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C9A1B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4CA16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20 (16.95)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D986D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(16.67)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16175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 (31.58)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8ADB9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(10.00)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163DE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(13.79)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51231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(15.91)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BC7D0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4529381D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598B5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43C54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66 (55.93)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F3F68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(50.00)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44982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 (47.37)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8E734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 (45.00)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E9337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22 (75.86)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688A4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23 (52.27)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8E10D9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6C4F685F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5A7DD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9B4C2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 (10.17)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C4FE8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(16.67)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649DC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05283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(10.00)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E3BE4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(3.45)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07D23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8 (18.18)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1907DC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2AB7E281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640277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Lauren type, </w:t>
            </w:r>
            <w:proofErr w:type="gramStart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n(</w:t>
            </w:r>
            <w:proofErr w:type="gramEnd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BF761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22D2B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FA4EF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B4DC3B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71B699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76EC6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5785E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0.511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</w:tr>
      <w:tr w:rsidR="00DB586A" w:rsidRPr="00DB586A" w14:paraId="332A59A3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9399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Intestinal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A24D3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18 (15.25)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77F84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2 (33.33)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7CFE2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4 (21.05)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2F251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2 (10.00)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AFB42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5 (17.24)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9F4E9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5 (11.36)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965AE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02FC2C10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BD968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Diffuse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43E05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72 (61.02)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01CDF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4 (66.67)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4708D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11 (57.89)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2C16D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10 (50.00)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745EE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19 (65.52)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691A2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28 (63.64)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1E505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3132A23D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3263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Mixed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4E37D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28 (23.73)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C0866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0 (0.00)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F149C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4 (21.05)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A8B23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8 (40.00)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CA783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5 (17.24)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71EC2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sz w:val="18"/>
                <w:szCs w:val="18"/>
              </w:rPr>
              <w:t>11 (25.00)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7E8EA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5A509350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86B946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Differentiation, </w:t>
            </w:r>
            <w:proofErr w:type="gramStart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n(</w:t>
            </w:r>
            <w:proofErr w:type="gramEnd"/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%)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7EBEB3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68DB4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7007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B9B96A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0AC55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4260EB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8CF2F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0.550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</w:tr>
      <w:tr w:rsidR="00DB586A" w:rsidRPr="00DB586A" w14:paraId="57157B20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3051C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Well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BD565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99 (83.90)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A54F4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(66.67)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DEEED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15 (78.95)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7DBA1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19 (95.00)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582A1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25 (86.21)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52ACB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36 (81.82)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B98AFA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46DD6B3A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1607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Moderate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7E163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17 (14.41)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26E7F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(33.33)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9DBA1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(15.79)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F993A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(5.00)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A2FC9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(13.79)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C1BF5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(15.91)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D56DA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742C749F" w14:textId="77777777">
        <w:trPr>
          <w:trHeight w:val="300"/>
        </w:trPr>
        <w:tc>
          <w:tcPr>
            <w:tcW w:w="17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376760C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Poor and undifferentiated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13F8311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(1.69)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3380432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5A9D1C6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(5.26)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5857E1E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3E823B2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25231D2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(2.27)</w:t>
            </w:r>
          </w:p>
        </w:tc>
        <w:tc>
          <w:tcPr>
            <w:tcW w:w="7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4F225BE6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</w:tbl>
    <w:p w14:paraId="6882F171" w14:textId="77777777" w:rsidR="00F823DE" w:rsidRPr="00DB586A" w:rsidRDefault="00000000">
      <w:pPr>
        <w:widowControl/>
        <w:jc w:val="left"/>
        <w:textAlignment w:val="bottom"/>
        <w:rPr>
          <w:rFonts w:ascii="Times New Roman" w:eastAsia="宋体" w:hAnsi="Times New Roman" w:cs="Times New Roman"/>
          <w:kern w:val="0"/>
          <w:szCs w:val="21"/>
          <w:lang w:bidi="ar"/>
        </w:rPr>
      </w:pPr>
      <w:r w:rsidRPr="00DB586A">
        <w:rPr>
          <w:rFonts w:ascii="Times New Roman" w:hAnsi="Times New Roman" w:cs="Times New Roman" w:hint="eastAsia"/>
          <w:szCs w:val="21"/>
        </w:rPr>
        <w:t xml:space="preserve">NAC: 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neoadjuvant chemotherapy, 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 xml:space="preserve">Node-RADS: Node Reporting and Data System, 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M: 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m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edian, Q₁: 1st 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q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uartile, Q₃: 3st 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q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uartile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 xml:space="preserve">, 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ypLNR: post-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>NAC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 pathologic lymph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 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node ratio,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 TRG: t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umor 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>r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egression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 g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rade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, </w:t>
      </w:r>
      <w:r w:rsidRPr="00DB586A">
        <w:rPr>
          <w:rFonts w:ascii="Times New Roman" w:eastAsia="宋体" w:hAnsi="Times New Roman" w:cs="Times New Roman"/>
          <w:kern w:val="0"/>
          <w:szCs w:val="21"/>
          <w:vertAlign w:val="superscript"/>
          <w:lang w:bidi="ar"/>
        </w:rPr>
        <w:t>a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: Kruskal-</w:t>
      </w:r>
      <w:proofErr w:type="gramStart"/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Wallis</w:t>
      </w:r>
      <w:proofErr w:type="gramEnd"/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 rank sum test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,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 </w:t>
      </w:r>
      <w:r w:rsidRPr="00DB586A">
        <w:rPr>
          <w:rFonts w:ascii="Times New Roman" w:eastAsia="宋体" w:hAnsi="Times New Roman" w:cs="Times New Roman"/>
          <w:kern w:val="0"/>
          <w:szCs w:val="21"/>
          <w:vertAlign w:val="superscript"/>
          <w:lang w:bidi="ar"/>
        </w:rPr>
        <w:t>b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: Chi-square test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,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 </w:t>
      </w:r>
      <w:r w:rsidRPr="00DB586A">
        <w:rPr>
          <w:rFonts w:ascii="Times New Roman" w:eastAsia="宋体" w:hAnsi="Times New Roman" w:cs="Times New Roman"/>
          <w:kern w:val="0"/>
          <w:szCs w:val="21"/>
          <w:vertAlign w:val="superscript"/>
          <w:lang w:bidi="ar"/>
        </w:rPr>
        <w:t>c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: Fisher exact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.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br w:type="page"/>
      </w:r>
    </w:p>
    <w:p w14:paraId="02757BA8" w14:textId="77777777" w:rsidR="00F823DE" w:rsidRPr="00DB586A" w:rsidRDefault="00F823DE"/>
    <w:tbl>
      <w:tblPr>
        <w:tblW w:w="10308" w:type="dxa"/>
        <w:tblInd w:w="-910" w:type="dxa"/>
        <w:tblLayout w:type="fixed"/>
        <w:tblLook w:val="04A0" w:firstRow="1" w:lastRow="0" w:firstColumn="1" w:lastColumn="0" w:noHBand="0" w:noVBand="1"/>
      </w:tblPr>
      <w:tblGrid>
        <w:gridCol w:w="1727"/>
        <w:gridCol w:w="1221"/>
        <w:gridCol w:w="1101"/>
        <w:gridCol w:w="1123"/>
        <w:gridCol w:w="1079"/>
        <w:gridCol w:w="1093"/>
        <w:gridCol w:w="1138"/>
        <w:gridCol w:w="1131"/>
        <w:gridCol w:w="695"/>
      </w:tblGrid>
      <w:tr w:rsidR="00DB586A" w:rsidRPr="00DB586A" w14:paraId="081AC9CA" w14:textId="77777777">
        <w:trPr>
          <w:trHeight w:val="282"/>
        </w:trPr>
        <w:tc>
          <w:tcPr>
            <w:tcW w:w="10308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0159C51" w14:textId="77777777" w:rsidR="00F823DE" w:rsidRPr="00DB586A" w:rsidRDefault="00000000">
            <w:pPr>
              <w:widowControl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DB586A">
              <w:rPr>
                <w:rFonts w:ascii="Times New Roman" w:eastAsia="宋体" w:hAnsi="Times New Roman" w:cs="Times New Roman" w:hint="eastAsia"/>
                <w:b/>
                <w:bCs/>
                <w:szCs w:val="21"/>
                <w:shd w:val="clear" w:color="auto" w:fill="FFFFFF"/>
              </w:rPr>
              <w:t>Table A.7</w:t>
            </w: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 xml:space="preserve">. 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Post-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NAC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pathological characteristics of patients with di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fferent pretreatment 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LNM-Station</w:t>
            </w:r>
          </w:p>
        </w:tc>
      </w:tr>
      <w:tr w:rsidR="00DB586A" w:rsidRPr="00DB586A" w14:paraId="5BCC9E5C" w14:textId="77777777">
        <w:trPr>
          <w:trHeight w:val="300"/>
        </w:trPr>
        <w:tc>
          <w:tcPr>
            <w:tcW w:w="17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C0641" w14:textId="77777777" w:rsidR="00F823DE" w:rsidRPr="00DB586A" w:rsidRDefault="00F823DE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8581" w:type="dxa"/>
            <w:gridSpan w:val="8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648A41B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LNM-Station</w:t>
            </w:r>
          </w:p>
        </w:tc>
      </w:tr>
      <w:tr w:rsidR="00DB586A" w:rsidRPr="00DB586A" w14:paraId="79E532D8" w14:textId="77777777">
        <w:trPr>
          <w:trHeight w:val="312"/>
        </w:trPr>
        <w:tc>
          <w:tcPr>
            <w:tcW w:w="172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3E427AE" w14:textId="77777777" w:rsidR="00F823DE" w:rsidRPr="00DB586A" w:rsidRDefault="00000000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P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athological characteristics</w:t>
            </w:r>
          </w:p>
        </w:tc>
        <w:tc>
          <w:tcPr>
            <w:tcW w:w="122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2D32C81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Total 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br/>
              <w:t>(n = 118)</w:t>
            </w:r>
          </w:p>
        </w:tc>
        <w:tc>
          <w:tcPr>
            <w:tcW w:w="11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A5F3917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</w:t>
            </w:r>
          </w:p>
          <w:p w14:paraId="221DF44F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(n = 47)</w:t>
            </w:r>
          </w:p>
        </w:tc>
        <w:tc>
          <w:tcPr>
            <w:tcW w:w="11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2324314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1 </w:t>
            </w:r>
          </w:p>
          <w:p w14:paraId="0D4441F1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(n = 38)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EA26EC7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2 </w:t>
            </w:r>
          </w:p>
          <w:p w14:paraId="088092ED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(n = 18)</w:t>
            </w:r>
          </w:p>
        </w:tc>
        <w:tc>
          <w:tcPr>
            <w:tcW w:w="109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7913E47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3 </w:t>
            </w:r>
          </w:p>
          <w:p w14:paraId="2A0EFBC4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(n = 9)</w:t>
            </w:r>
          </w:p>
        </w:tc>
        <w:tc>
          <w:tcPr>
            <w:tcW w:w="11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BDD5D1B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</w:t>
            </w:r>
          </w:p>
          <w:p w14:paraId="1649928D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(n = 2)</w:t>
            </w:r>
          </w:p>
        </w:tc>
        <w:tc>
          <w:tcPr>
            <w:tcW w:w="11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F87F87A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</w:t>
            </w:r>
          </w:p>
          <w:p w14:paraId="3E541E36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(n = 4)</w:t>
            </w: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C17D8CE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  <w:lang w:bidi="ar"/>
              </w:rPr>
              <w:t>P</w:t>
            </w:r>
          </w:p>
        </w:tc>
      </w:tr>
      <w:tr w:rsidR="00DB586A" w:rsidRPr="00DB586A" w14:paraId="79EAD3F2" w14:textId="77777777">
        <w:trPr>
          <w:trHeight w:val="312"/>
        </w:trPr>
        <w:tc>
          <w:tcPr>
            <w:tcW w:w="172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8DC8AC4" w14:textId="77777777" w:rsidR="00F823DE" w:rsidRPr="00DB586A" w:rsidRDefault="00F823DE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2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FC47C9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FED4CBA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DA576A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FC6B56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93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529C8C5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F0808AD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241D04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5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1DF2DB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586A" w:rsidRPr="00DB586A" w14:paraId="78BB1918" w14:textId="77777777">
        <w:trPr>
          <w:trHeight w:val="300"/>
        </w:trPr>
        <w:tc>
          <w:tcPr>
            <w:tcW w:w="17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D1E9C5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ypLNR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, M</w:t>
            </w:r>
          </w:p>
          <w:p w14:paraId="5001F1F9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(Q₁, Q₃)</w:t>
            </w:r>
          </w:p>
        </w:tc>
        <w:tc>
          <w:tcPr>
            <w:tcW w:w="122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ACBB4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0.11</w:t>
            </w:r>
          </w:p>
          <w:p w14:paraId="7E99096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(0.00, 0.39)</w:t>
            </w:r>
          </w:p>
        </w:tc>
        <w:tc>
          <w:tcPr>
            <w:tcW w:w="11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0B7FD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0.00</w:t>
            </w:r>
          </w:p>
          <w:p w14:paraId="6433AAC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(0.00,0.10)</w:t>
            </w:r>
          </w:p>
        </w:tc>
        <w:tc>
          <w:tcPr>
            <w:tcW w:w="112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2B681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0.20</w:t>
            </w:r>
          </w:p>
          <w:p w14:paraId="75440A7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(0.07,0.46)</w:t>
            </w:r>
          </w:p>
        </w:tc>
        <w:tc>
          <w:tcPr>
            <w:tcW w:w="10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539E6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0.19 </w:t>
            </w:r>
          </w:p>
          <w:p w14:paraId="78F191D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(0.08,0.46)</w:t>
            </w:r>
          </w:p>
        </w:tc>
        <w:tc>
          <w:tcPr>
            <w:tcW w:w="10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74C19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0.13</w:t>
            </w:r>
          </w:p>
          <w:p w14:paraId="2832B73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(0.07,0.42)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AB5CC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0.34 (0.19,0.48)</w:t>
            </w:r>
          </w:p>
        </w:tc>
        <w:tc>
          <w:tcPr>
            <w:tcW w:w="113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13D13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0.45</w:t>
            </w:r>
          </w:p>
          <w:p w14:paraId="344DA29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 xml:space="preserve"> (0.42,0.49)</w:t>
            </w:r>
          </w:p>
        </w:tc>
        <w:tc>
          <w:tcPr>
            <w:tcW w:w="69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63478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&lt;.001</w:t>
            </w:r>
            <w:r w:rsidRPr="00DB586A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</w:tr>
      <w:tr w:rsidR="00DB586A" w:rsidRPr="00DB586A" w14:paraId="0CA1250A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BEA9E0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TRG, n</w:t>
            </w:r>
            <w:r w:rsid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(%)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87CF76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2EE0F1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78802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D922A5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1302EA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637EDC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068C13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3879B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0.351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</w:tr>
      <w:tr w:rsidR="00DB586A" w:rsidRPr="00DB586A" w14:paraId="2C877CDD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16AAC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0-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A26C5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40 (33.90)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22E32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21 (44.68)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70323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 (31.58)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426D6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(27.78)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6BB59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(11.11)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229CC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E645B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(25.00)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0DE7EF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10C91E1B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CDF73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92A78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78 (66.10)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3244C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26 (55.32)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866D5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26 (68.42)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1DD95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13 (72.22)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2852C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8 (88.89)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FD34C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(100.00)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DD7F0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(75.00)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5EB16B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24768A12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94A92F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ypN Stage, n</w:t>
            </w:r>
            <w:r w:rsid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(%)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B2C7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55BA82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E0C8A6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7E3D5A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04969E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12D49B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733AC5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A23FC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&lt;.001</w:t>
            </w:r>
            <w:r w:rsidRPr="00DB586A">
              <w:rPr>
                <w:rFonts w:ascii="Times New Roman" w:eastAsia="宋体" w:hAnsi="Times New Roman" w:cs="Times New Roman" w:hint="eastAsia"/>
                <w:b/>
                <w:bCs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</w:tr>
      <w:tr w:rsidR="00DB586A" w:rsidRPr="00DB586A" w14:paraId="1AC30133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9B8BE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534C6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39 (33.05)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A6CE7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31 (65.96)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4C0DF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(13.16)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C088E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(11.11)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52083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(11.11)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13476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A7378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0ADCBC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754082A3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11C06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0EA56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26 (22.03)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EB470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 (12.77)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112B7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10 (26.32)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BC5B9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(27.78)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12FCB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(44.44)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759CD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0E01C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67EEC9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2C1F2D3E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E09D8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0816B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19 (16.10)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5B452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(6.38)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7A27D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(18.42)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564DA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5 (27.78)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ECBEB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(11.11)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5DC9F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1A3E9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(75.00)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DFADE5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5A315020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17718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6AFEE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34 (28.81)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C1492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(14.89)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20D67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16 (42.11)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D0063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 (33.33)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8A6EC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(33.33)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C88E2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01468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(25.00)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FC82C4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1311A2E9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DBBAEF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ypT Stage, n</w:t>
            </w:r>
            <w:r w:rsid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(%)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9F3E75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2C1454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149DE1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F97F8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9E4021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0EDC8D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2FC74B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FD64D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0.477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</w:tr>
      <w:tr w:rsidR="00DB586A" w:rsidRPr="00DB586A" w14:paraId="1489CE2F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A3773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21907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 (7.63)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B0C98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 (12.77)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3009C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(2.63)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F3C09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(5.56)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2FCAD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84F16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2E7DD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(25.00)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9FB25A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214DE9E7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B7B05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F526E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 (9.32)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E2BE0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 (12.77)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A0859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(7.89)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316EB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(11.11)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70FDD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C6935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0E7A7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7C3017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6E73F9C8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130D0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E76B5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20 (16.95)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0C7E2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 (19.15)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5090C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(7.89)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D02BB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 (33.33)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2AE9F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(22.22)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5FAAA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23ED9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5F8B68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3C8017B7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42682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A2EC7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66 (55.93)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57AAD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23 (48.94)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42BB5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24 (63.16)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192D3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8 (44.44)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E8EE3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 (66.67)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08E17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(100.00)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BE98B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(75.00)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F5F334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685A2B2A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1A8AD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4D3F4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 (10.17)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80A90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(6.38)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E2756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(18.42)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BD9DF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(5.56)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611DF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(11.11)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C83AE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89123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8C1DA6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283091EB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36DD7F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Lauren type, n</w:t>
            </w:r>
            <w:r w:rsid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(%)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DC38E9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80327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1BCCD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8DA832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7A756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F7F30C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33F76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A67DA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0.230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</w:tr>
      <w:tr w:rsidR="00DB586A" w:rsidRPr="00DB586A" w14:paraId="762578D0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ABB1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Intestinal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C734B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18 (15.25)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3E63D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8 (17.02)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89FA2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(10.53)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4DFD4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(5.56)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FABAE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(44.44)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E1F50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82131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(25.00)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224108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7F03F3E8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8CA8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Diffuse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9DBC4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72 (61.02)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4E0FC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27 (57.45)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C0CA9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27 (71.05)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28052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11 (61.11)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597E6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(44.44)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53373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(100.00)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7943B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(25.00)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27B97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7F91849F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1030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M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ixed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CD947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28 (23.73)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C61F5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12 (25.53)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ACC1E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7 (18.42)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9739A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 (33.33)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8B456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(11.11)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F2AF2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36351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(50.00)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A0CAD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2AE41170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99B9A8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Differentiation, n</w:t>
            </w:r>
            <w:r w:rsid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(%)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74191C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F3E7B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0C44B3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B44C5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E2B2B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EDE7D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E353F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19A53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0.255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</w:tr>
      <w:tr w:rsidR="00DB586A" w:rsidRPr="00DB586A" w14:paraId="7017C07C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DC31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Well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B2153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99 (83.90)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E37F0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40 (85.11)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8CBF9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34 (89.47)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9E65C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15 (83.33)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B4964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 (66.67)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F5369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(100.00)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3B5BA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(50.00)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37DC9F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632798FB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057A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Moderate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6F45D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17 (14.41)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D7D87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6 (12.77)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99566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4 (10.53)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93A3B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(11.11)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FBE99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3 (33.33)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3C037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5ECBD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(50.00)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BFEE59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B586A" w:rsidRPr="00DB586A" w14:paraId="33791B90" w14:textId="77777777">
        <w:trPr>
          <w:trHeight w:val="300"/>
        </w:trPr>
        <w:tc>
          <w:tcPr>
            <w:tcW w:w="17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0124CE6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Poor and undifferentiated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7C0FB4A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2 (1.69)</w:t>
            </w:r>
          </w:p>
          <w:p w14:paraId="0192B6C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747AA73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(2.13)</w:t>
            </w:r>
          </w:p>
          <w:p w14:paraId="206DC84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2EA9A60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  <w:p w14:paraId="3D546BDC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6ABAABA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1 (5.56)</w:t>
            </w:r>
          </w:p>
          <w:p w14:paraId="1658834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5CB22C6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  <w:p w14:paraId="3A5EB99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5F03DDC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  <w:p w14:paraId="326107E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4F78B0C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0 (0.00)</w:t>
            </w:r>
          </w:p>
          <w:p w14:paraId="6422EBA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2AB66CCF" w14:textId="77777777" w:rsidR="00F823DE" w:rsidRPr="00DB586A" w:rsidRDefault="00F823D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</w:tbl>
    <w:p w14:paraId="48233F66" w14:textId="77777777" w:rsidR="00F823DE" w:rsidRPr="00DB586A" w:rsidRDefault="00000000">
      <w:pPr>
        <w:rPr>
          <w:rFonts w:ascii="Times New Roman" w:eastAsia="宋体" w:hAnsi="Times New Roman" w:cs="Times New Roman"/>
          <w:kern w:val="0"/>
          <w:szCs w:val="21"/>
          <w:lang w:bidi="ar"/>
        </w:rPr>
      </w:pPr>
      <w:r w:rsidRPr="00DB586A">
        <w:rPr>
          <w:rFonts w:ascii="Times New Roman" w:hAnsi="Times New Roman" w:cs="Times New Roman" w:hint="eastAsia"/>
          <w:szCs w:val="21"/>
        </w:rPr>
        <w:t xml:space="preserve">NAC: 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neoadjuvant chemotherapy, 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LNM-Station: num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b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er of positive 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 xml:space="preserve">lymph node 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stations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, M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: 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m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edian, Q₁: 1st 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q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uartile, Q₃: 3st 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q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uartile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 xml:space="preserve">, 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ypLNR: post-neoadjuvant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 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therapy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 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pathologic lymph node ratio,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 TRG: t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umor 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>r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egression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 g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rade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, </w:t>
      </w:r>
      <w:r w:rsidRPr="00DB586A">
        <w:rPr>
          <w:rFonts w:ascii="Times New Roman" w:eastAsia="宋体" w:hAnsi="Times New Roman" w:cs="Times New Roman"/>
          <w:kern w:val="0"/>
          <w:szCs w:val="21"/>
          <w:vertAlign w:val="superscript"/>
          <w:lang w:bidi="ar"/>
        </w:rPr>
        <w:t>a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: Kruskal-</w:t>
      </w:r>
      <w:proofErr w:type="gramStart"/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Wallis</w:t>
      </w:r>
      <w:proofErr w:type="gramEnd"/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 rank sum test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,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 </w:t>
      </w:r>
      <w:r w:rsidRPr="00DB586A">
        <w:rPr>
          <w:rFonts w:ascii="Times New Roman" w:eastAsia="宋体" w:hAnsi="Times New Roman" w:cs="Times New Roman"/>
          <w:kern w:val="0"/>
          <w:szCs w:val="21"/>
          <w:vertAlign w:val="superscript"/>
          <w:lang w:bidi="ar"/>
        </w:rPr>
        <w:t>b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: Chi-square test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,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 </w:t>
      </w:r>
      <w:r w:rsidRPr="00DB586A">
        <w:rPr>
          <w:rFonts w:ascii="Times New Roman" w:eastAsia="宋体" w:hAnsi="Times New Roman" w:cs="Times New Roman"/>
          <w:kern w:val="0"/>
          <w:szCs w:val="21"/>
          <w:vertAlign w:val="superscript"/>
          <w:lang w:bidi="ar"/>
        </w:rPr>
        <w:t>c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>: Fisher exact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,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br w:type="page"/>
      </w:r>
    </w:p>
    <w:p w14:paraId="0B440EF7" w14:textId="77777777" w:rsidR="00F823DE" w:rsidRPr="00DB586A" w:rsidRDefault="00F823DE"/>
    <w:tbl>
      <w:tblPr>
        <w:tblW w:w="10154" w:type="dxa"/>
        <w:tblInd w:w="-1121" w:type="dxa"/>
        <w:tblLayout w:type="fixed"/>
        <w:tblLook w:val="04A0" w:firstRow="1" w:lastRow="0" w:firstColumn="1" w:lastColumn="0" w:noHBand="0" w:noVBand="1"/>
      </w:tblPr>
      <w:tblGrid>
        <w:gridCol w:w="1438"/>
        <w:gridCol w:w="1471"/>
        <w:gridCol w:w="567"/>
        <w:gridCol w:w="240"/>
        <w:gridCol w:w="1378"/>
        <w:gridCol w:w="567"/>
        <w:gridCol w:w="267"/>
        <w:gridCol w:w="1474"/>
        <w:gridCol w:w="567"/>
        <w:gridCol w:w="240"/>
        <w:gridCol w:w="1378"/>
        <w:gridCol w:w="567"/>
      </w:tblGrid>
      <w:tr w:rsidR="00DB586A" w:rsidRPr="00DB586A" w14:paraId="64BA4B71" w14:textId="77777777">
        <w:trPr>
          <w:trHeight w:val="300"/>
        </w:trPr>
        <w:tc>
          <w:tcPr>
            <w:tcW w:w="10154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CFEC437" w14:textId="77777777" w:rsidR="00F823DE" w:rsidRPr="00DB586A" w:rsidRDefault="00000000">
            <w:pPr>
              <w:widowControl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DB586A">
              <w:rPr>
                <w:rFonts w:ascii="Times New Roman" w:eastAsia="宋体" w:hAnsi="Times New Roman" w:cs="Times New Roman" w:hint="eastAsia"/>
                <w:b/>
                <w:bCs/>
                <w:szCs w:val="21"/>
                <w:shd w:val="clear" w:color="auto" w:fill="FFFFFF"/>
              </w:rPr>
              <w:t>Table A.8</w:t>
            </w:r>
            <w:r w:rsidRPr="00DB586A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  <w:lang w:bidi="ar"/>
              </w:rPr>
              <w:t xml:space="preserve">. 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Univariate and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multivariate 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C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ox regression analyses of post-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NAC </w:t>
            </w:r>
            <w:r w:rsidRPr="00DB586A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pathological prognostic model for overall survival and disease-free survival </w:t>
            </w:r>
          </w:p>
        </w:tc>
      </w:tr>
      <w:tr w:rsidR="00DB586A" w:rsidRPr="00DB586A" w14:paraId="5E41EFC1" w14:textId="77777777">
        <w:trPr>
          <w:trHeight w:val="300"/>
        </w:trPr>
        <w:tc>
          <w:tcPr>
            <w:tcW w:w="1438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ED299B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Variables</w:t>
            </w:r>
          </w:p>
        </w:tc>
        <w:tc>
          <w:tcPr>
            <w:tcW w:w="4223" w:type="dxa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7A620D4D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Overall Survival</w:t>
            </w:r>
          </w:p>
        </w:tc>
        <w:tc>
          <w:tcPr>
            <w:tcW w:w="2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535B1" w14:textId="77777777" w:rsidR="00F823DE" w:rsidRPr="00DB586A" w:rsidRDefault="00F823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422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97E60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Disease-free Survival</w:t>
            </w:r>
          </w:p>
        </w:tc>
      </w:tr>
      <w:tr w:rsidR="00DB586A" w:rsidRPr="00DB586A" w14:paraId="5EEBAC21" w14:textId="77777777">
        <w:trPr>
          <w:trHeight w:val="643"/>
        </w:trPr>
        <w:tc>
          <w:tcPr>
            <w:tcW w:w="14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97B8E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19C2339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Univariate </w:t>
            </w:r>
          </w:p>
          <w:p w14:paraId="4DFFFDE0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Cox Regression</w:t>
            </w: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B4EBE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9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CC8BD17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Multivariate </w:t>
            </w:r>
          </w:p>
          <w:p w14:paraId="1C0B151E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pacing w:val="-20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Cox Regression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5D9BE" w14:textId="77777777" w:rsidR="00F823DE" w:rsidRPr="00DB586A" w:rsidRDefault="00F823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CEF308D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Univariate </w:t>
            </w:r>
          </w:p>
          <w:p w14:paraId="5F268C07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Cox Regression</w:t>
            </w: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6DD94" w14:textId="77777777" w:rsidR="00F823DE" w:rsidRPr="00DB586A" w:rsidRDefault="00F823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9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21FF6C55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Multivariate Cox Regression</w:t>
            </w:r>
          </w:p>
        </w:tc>
      </w:tr>
      <w:tr w:rsidR="00DB586A" w:rsidRPr="00DB586A" w14:paraId="4E633267" w14:textId="77777777">
        <w:trPr>
          <w:trHeight w:val="300"/>
        </w:trPr>
        <w:tc>
          <w:tcPr>
            <w:tcW w:w="143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237511F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F2FD1A6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88AC0C6" w14:textId="77777777" w:rsidR="00F823DE" w:rsidRPr="00DB586A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5"/>
                <w:szCs w:val="15"/>
                <w:lang w:bidi="ar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E121BF6" w14:textId="77777777" w:rsidR="00F823DE" w:rsidRPr="00DB586A" w:rsidRDefault="00F823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7C77067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92FF68E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5"/>
                <w:szCs w:val="15"/>
                <w:lang w:bidi="ar"/>
              </w:rPr>
              <w:t>P</w:t>
            </w:r>
          </w:p>
        </w:tc>
        <w:tc>
          <w:tcPr>
            <w:tcW w:w="2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012AF4E" w14:textId="77777777" w:rsidR="00F823DE" w:rsidRPr="00DB586A" w:rsidRDefault="00F823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7DC17C8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1892255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5"/>
                <w:szCs w:val="15"/>
                <w:lang w:bidi="ar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4F6E614" w14:textId="77777777" w:rsidR="00F823DE" w:rsidRPr="00DB586A" w:rsidRDefault="00F823D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EE566E1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A8A8DE" w14:textId="77777777" w:rsidR="00F823DE" w:rsidRPr="00DB586A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5"/>
                <w:szCs w:val="15"/>
                <w:lang w:bidi="ar"/>
              </w:rPr>
              <w:t>P</w:t>
            </w:r>
          </w:p>
        </w:tc>
      </w:tr>
      <w:tr w:rsidR="00DB586A" w:rsidRPr="00DB586A" w14:paraId="14B486E5" w14:textId="77777777">
        <w:trPr>
          <w:trHeight w:val="300"/>
        </w:trPr>
        <w:tc>
          <w:tcPr>
            <w:tcW w:w="14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916685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ypT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 Stage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16D2A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9B7447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C8C96B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E3F10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A172C0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BC2338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9FCB60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49E5EA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05F2CA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3FEC60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5C018E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</w:tr>
      <w:tr w:rsidR="00DB586A" w:rsidRPr="00DB586A" w14:paraId="2DA351EB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A7BEA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4A071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FF42CC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B23133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16480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D4CCA4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BB829A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8E225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C74523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B3FCAC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F12BB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273EDB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</w:tr>
      <w:tr w:rsidR="00DB586A" w:rsidRPr="00DB586A" w14:paraId="3ED2263C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8A6F9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E8288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2.02 (0.18 ~ 22.28)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66DAA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0.567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DFAB1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B24F9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1.28 (0.11 ~ 14.50)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A4385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0.844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1204F9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55941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2.85 (0.30 ~ 27.36)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1FACD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0.365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37B19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A3D74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1.96 (0.20 ~ 19.38)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85887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0.564</w:t>
            </w:r>
          </w:p>
        </w:tc>
      </w:tr>
      <w:tr w:rsidR="00DB586A" w:rsidRPr="00DB586A" w14:paraId="2BDFCD2A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11AB2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E0E65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3.20 (0.39 ~ 26.00)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F08CC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0.277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54FEC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BF5F1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0.91 (0.10 ~ 8.61)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AF57F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0.936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CF3099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880D2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3.44 (0.42 ~ 28.00)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6DC4D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0.248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25827D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0BBE1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0.93 (0.10 ~ 8.74)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88598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0.951</w:t>
            </w:r>
          </w:p>
        </w:tc>
      </w:tr>
      <w:tr w:rsidR="00DB586A" w:rsidRPr="00DB586A" w14:paraId="1420F92F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CE896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7A9A7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9.16 (1.26 ~ 66.52)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83F9A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0.029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0E622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D73E4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1.84 (0.22 ~ 15.71)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7C8BF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0.576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12A99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FFA9D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8.98 (1.24 ~ 65.32)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23082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FD02D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627B7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1.79 (0.21 ~ 14.99)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279F8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0.592</w:t>
            </w:r>
          </w:p>
        </w:tc>
      </w:tr>
      <w:tr w:rsidR="00DB586A" w:rsidRPr="00DB586A" w14:paraId="419B6B94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04377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CFF32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9.55 (1.17 ~ 77.98)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B0A1E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0.035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3FAFE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4BDEF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1.45 (0.15 ~ 14.43)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B6D1C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0.749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9988F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2954B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10.45 (1.30 ~ 83.78)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A48FA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0.027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28E8D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78754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1.44 (0.15 ~ 13.79)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37754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0.752</w:t>
            </w:r>
          </w:p>
        </w:tc>
      </w:tr>
      <w:tr w:rsidR="00DB586A" w:rsidRPr="00DB586A" w14:paraId="7E49C250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7AE27D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ypN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 xml:space="preserve"> Stage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4F8118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184B96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18B07B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37233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4FE315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C76324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330CA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78714D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9F77B5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C02156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CBBE21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</w:tr>
      <w:tr w:rsidR="00DB586A" w:rsidRPr="00DB586A" w14:paraId="097CDC07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B07E7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F0310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95FAB7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C00D29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C586B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CE8D8C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1916FD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93CDB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489FCF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277AFF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A68EB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BCA7C4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</w:tr>
      <w:tr w:rsidR="00DB586A" w:rsidRPr="00DB586A" w14:paraId="1D818DBC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11B98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06763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3.27 (1.37 ~ 7.81)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F1C21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B0E43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2F303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2.25 (0.87 ~ 5.81)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58ECC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0.094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81008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FE6AF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4.07 (1.66 ~ 10.00)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5ABF2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6510B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3E2CF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3.30 (1.23 ~ 8.88)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50EC2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0.018</w:t>
            </w:r>
          </w:p>
        </w:tc>
      </w:tr>
      <w:tr w:rsidR="00DB586A" w:rsidRPr="00DB586A" w14:paraId="6D49750B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2723C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94C29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4.13 (1.68 ~ 10.13)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F9FC4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4F754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52DDA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3.32 (1.13 ~ 9.71)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0E976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0.029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D4142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16EB8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5.13 (2.01 ~ 13.08)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57349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&lt;.001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89AA2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51424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5.34 (1.70 ~ 16.72)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67984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0.004</w:t>
            </w:r>
          </w:p>
        </w:tc>
      </w:tr>
      <w:tr w:rsidR="00DB586A" w:rsidRPr="00DB586A" w14:paraId="18E671B7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1C090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92355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9.75 (4.36 ~ 21.79)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1448FB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&lt;.001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40960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C88A5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6.38 (1.68 ~ 24.24)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7133B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0.007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D96E7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6F783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10.51 (4.51 ~ 24.51)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62A2A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&lt;.001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07AD80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97DB7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9.60 (2.50 ~ 36.93)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CC625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0.001</w:t>
            </w:r>
          </w:p>
        </w:tc>
      </w:tr>
      <w:tr w:rsidR="00DB586A" w:rsidRPr="00DB586A" w14:paraId="4EE77622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A52A7C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TRG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5BBFF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DF8C24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102A22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2D00CB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842630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B9F35A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B99D7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DA8293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CFF8A0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81E6F3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859D12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</w:tr>
      <w:tr w:rsidR="00DB586A" w:rsidRPr="00DB586A" w14:paraId="28F3ECFE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ABD1D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0-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9DF6A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0B49F2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207917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D25FB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ADD833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4C00A2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C1141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2D0DB4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73675E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5144B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6B3FD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</w:tr>
      <w:tr w:rsidR="00DB586A" w:rsidRPr="00DB586A" w14:paraId="41505896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D79E5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E185A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2.66 (1.44 ~ 4.90)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D15E04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108D1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01190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2.27 (1.17 ~ 4.40)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28DB9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0.016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7CC10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0580C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2.47 (1.36 ~ 4.49)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2A59A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BF976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1FCB3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2.10 (1.10 ~ 4.02)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C4E34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0.025</w:t>
            </w:r>
          </w:p>
        </w:tc>
      </w:tr>
      <w:tr w:rsidR="00DB586A" w:rsidRPr="00DB586A" w14:paraId="4FFAB5C2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635001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ypLNR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01043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11.10 (5.04 ~ 24.43)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0B814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&lt;.001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6A7B59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0ACBF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1.24 (0.24 ~ 6.41)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408DC3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0.801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8B5E69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B1C3A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9.55 (4.23 ~ 21.59)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AAB708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  <w:t>&lt;.001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3C629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9EBC3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0.84 (0.16 ~ 4.51)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A6FB1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0.842</w:t>
            </w:r>
          </w:p>
        </w:tc>
      </w:tr>
      <w:tr w:rsidR="00DB586A" w:rsidRPr="00DB586A" w14:paraId="4AE4E295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1BB39C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 xml:space="preserve">Lauren 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T</w:t>
            </w: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ype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C6433D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0E2D49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EC3738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0F0FD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DED922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3CD222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562198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538362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E42529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727893" w14:textId="77777777" w:rsidR="00F823DE" w:rsidRPr="00DB586A" w:rsidRDefault="00F823DE">
            <w:pPr>
              <w:jc w:val="lef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881B5" w14:textId="77777777" w:rsidR="00F823DE" w:rsidRPr="00DB586A" w:rsidRDefault="00F823DE">
            <w:pPr>
              <w:jc w:val="lef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5F2BA635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5424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Intestinal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5C5099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8CB6E8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19408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8E81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DD8B6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CF83E1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03065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16E28B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FDA50C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B179D5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9B918E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</w:tr>
      <w:tr w:rsidR="00DB586A" w:rsidRPr="00DB586A" w14:paraId="1CB90228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41AB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Diffuse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D0949F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1.70 (0.76 ~ 3.80)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E28AE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0.194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886E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C3FD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9A837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873E18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65D8B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2.53 (1.00 ~ 6.39)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37AE9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0.05</w:t>
            </w: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317C9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86A839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F0389E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512976EB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947CA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lang w:bidi="ar"/>
              </w:rPr>
              <w:t>M</w:t>
            </w: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ixed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7E7DB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1.53 (0.62 ~ 3.75)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A8A82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0.356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8801E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7DA76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4B95D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B7C5C1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2A53F6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1.97 (0.71 ~ 5.49)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E3BC7D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0.193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C2E31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9002B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C3FF64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6797CB67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C3FC2C" w14:textId="77777777" w:rsidR="00F823DE" w:rsidRPr="00DB586A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Differentiation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AE05E9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25CB5B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74AE3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09E5D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81C97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FDBFA6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AE0144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739639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56F7AE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688223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554DD5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</w:tr>
      <w:tr w:rsidR="00DB586A" w:rsidRPr="00DB586A" w14:paraId="49E85971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632541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Well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990B9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5ED662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3335B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62E61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E370D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E2B248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DE55B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1.00 (Reference)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8B13FD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8AA7D3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553E77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4A3BE3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</w:tr>
      <w:tr w:rsidR="00DB586A" w:rsidRPr="00DB586A" w14:paraId="3A8570FF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C260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Moderate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0CD767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0.76 (0.36 ~ 1.60)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B06F0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0.467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0F707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18EF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5DE16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65DBB7" w14:textId="77777777" w:rsidR="00F823DE" w:rsidRPr="00DB586A" w:rsidRDefault="00F823DE">
            <w:pPr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AAE0A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0.58 (0.25 ~ 1.34)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7888F0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0.199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2A09D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C7A4B1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05E740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DB586A" w:rsidRPr="00DB586A" w14:paraId="67CE8C4B" w14:textId="77777777">
        <w:trPr>
          <w:trHeight w:val="300"/>
        </w:trPr>
        <w:tc>
          <w:tcPr>
            <w:tcW w:w="14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2C4CABF2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Poor and undifferentiated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146D3D6E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0.00 (0.00 ~ Inf)</w:t>
            </w:r>
          </w:p>
          <w:p w14:paraId="3DDA689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7EEC766C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0.996</w:t>
            </w:r>
          </w:p>
          <w:p w14:paraId="50880532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D3C21A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6E429B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A20F261" w14:textId="77777777" w:rsidR="00F823DE" w:rsidRPr="00DB586A" w:rsidRDefault="00F823DE">
            <w:pPr>
              <w:jc w:val="center"/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2CFF1CC0" w14:textId="77777777" w:rsidR="00F823DE" w:rsidRPr="00DB586A" w:rsidRDefault="00F823DE">
            <w:pPr>
              <w:jc w:val="center"/>
              <w:rPr>
                <w:rFonts w:ascii="宋体" w:eastAsia="宋体" w:hAnsi="宋体" w:cs="宋体" w:hint="eastAsia"/>
                <w:sz w:val="15"/>
                <w:szCs w:val="15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51FEBD5A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0.61 (0.08 ~ 4.40)</w:t>
            </w:r>
          </w:p>
          <w:p w14:paraId="34B30A1A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53974A35" w14:textId="77777777" w:rsidR="00F823DE" w:rsidRPr="00DB586A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</w:pPr>
            <w:r w:rsidRPr="00DB586A">
              <w:rPr>
                <w:rFonts w:ascii="Times New Roman" w:eastAsia="宋体" w:hAnsi="Times New Roman" w:cs="Times New Roman"/>
                <w:kern w:val="0"/>
                <w:sz w:val="15"/>
                <w:szCs w:val="15"/>
                <w:lang w:bidi="ar"/>
              </w:rPr>
              <w:t>0.623</w:t>
            </w:r>
          </w:p>
          <w:p w14:paraId="6E06A705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10426DDF" w14:textId="77777777" w:rsidR="00F823DE" w:rsidRPr="00DB586A" w:rsidRDefault="00F823D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5F7DABA6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732EDC83" w14:textId="77777777" w:rsidR="00F823DE" w:rsidRPr="00DB586A" w:rsidRDefault="00F823DE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</w:tbl>
    <w:p w14:paraId="79E8F913" w14:textId="77777777" w:rsidR="00F823DE" w:rsidRPr="00DB586A" w:rsidRDefault="00000000">
      <w:pPr>
        <w:widowControl/>
        <w:jc w:val="left"/>
        <w:textAlignment w:val="bottom"/>
        <w:rPr>
          <w:rFonts w:ascii="Times New Roman" w:eastAsia="宋体" w:hAnsi="Times New Roman" w:cs="Times New Roman"/>
          <w:kern w:val="0"/>
          <w:szCs w:val="21"/>
          <w:lang w:bidi="ar"/>
        </w:rPr>
      </w:pPr>
      <w:r w:rsidRPr="00DB586A">
        <w:rPr>
          <w:rFonts w:ascii="Times New Roman" w:hAnsi="Times New Roman" w:cs="Times New Roman" w:hint="eastAsia"/>
          <w:szCs w:val="21"/>
        </w:rPr>
        <w:t xml:space="preserve">NAC: 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neoadjuvant chemotherapy, 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HR: 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>hazards ratio</w:t>
      </w:r>
      <w:r w:rsidRPr="00DB586A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, CI: </w:t>
      </w:r>
      <w:r w:rsidRPr="00DB586A">
        <w:rPr>
          <w:rFonts w:ascii="Times New Roman" w:eastAsia="宋体" w:hAnsi="Times New Roman" w:cs="Times New Roman" w:hint="eastAsia"/>
          <w:kern w:val="0"/>
          <w:szCs w:val="21"/>
          <w:lang w:bidi="ar"/>
        </w:rPr>
        <w:t xml:space="preserve">confidence interval. 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>TRG: t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umor 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>r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egression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 xml:space="preserve"> g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rade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>, y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pLNR: post-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>NAC</w:t>
      </w:r>
      <w:r w:rsidRPr="00DB586A">
        <w:rPr>
          <w:rFonts w:ascii="Times New Roman" w:eastAsia="宋体" w:hAnsi="Times New Roman" w:cs="Times New Roman"/>
          <w:szCs w:val="21"/>
          <w:shd w:val="clear" w:color="auto" w:fill="FFFFFF"/>
        </w:rPr>
        <w:t> pathologic lymph node ratio</w:t>
      </w:r>
      <w:r w:rsidRPr="00DB586A">
        <w:rPr>
          <w:rFonts w:ascii="Times New Roman" w:eastAsia="宋体" w:hAnsi="Times New Roman" w:cs="Times New Roman" w:hint="eastAsia"/>
          <w:szCs w:val="21"/>
          <w:shd w:val="clear" w:color="auto" w:fill="FFFFFF"/>
        </w:rPr>
        <w:t>.</w:t>
      </w:r>
    </w:p>
    <w:sectPr w:rsidR="00F823DE" w:rsidRPr="00DB58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A75B5" w14:textId="77777777" w:rsidR="00511BBD" w:rsidRDefault="00511BBD" w:rsidP="00EB101D">
      <w:r>
        <w:separator/>
      </w:r>
    </w:p>
  </w:endnote>
  <w:endnote w:type="continuationSeparator" w:id="0">
    <w:p w14:paraId="6118D710" w14:textId="77777777" w:rsidR="00511BBD" w:rsidRDefault="00511BBD" w:rsidP="00EB1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E7B51" w14:textId="77777777" w:rsidR="00511BBD" w:rsidRDefault="00511BBD" w:rsidP="00EB101D">
      <w:r>
        <w:separator/>
      </w:r>
    </w:p>
  </w:footnote>
  <w:footnote w:type="continuationSeparator" w:id="0">
    <w:p w14:paraId="527B963A" w14:textId="77777777" w:rsidR="00511BBD" w:rsidRDefault="00511BBD" w:rsidP="00EB10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RiOGNkODViNjg0NmZkMDAxMzQzZjVlYjUwY2NlYWQifQ=="/>
  </w:docVars>
  <w:rsids>
    <w:rsidRoot w:val="00A70CBC"/>
    <w:rsid w:val="0006159B"/>
    <w:rsid w:val="000A1308"/>
    <w:rsid w:val="000D4B09"/>
    <w:rsid w:val="000F27CE"/>
    <w:rsid w:val="00132DC1"/>
    <w:rsid w:val="00141D7B"/>
    <w:rsid w:val="002F4D55"/>
    <w:rsid w:val="0030614D"/>
    <w:rsid w:val="00404A62"/>
    <w:rsid w:val="00431DFD"/>
    <w:rsid w:val="004F7884"/>
    <w:rsid w:val="00511BBD"/>
    <w:rsid w:val="005D55AF"/>
    <w:rsid w:val="0066466D"/>
    <w:rsid w:val="006D28E7"/>
    <w:rsid w:val="008E0DBD"/>
    <w:rsid w:val="008F5694"/>
    <w:rsid w:val="009501C5"/>
    <w:rsid w:val="009A2FE5"/>
    <w:rsid w:val="009D18FD"/>
    <w:rsid w:val="009E7C80"/>
    <w:rsid w:val="00A70CBC"/>
    <w:rsid w:val="00AF5216"/>
    <w:rsid w:val="00BE24C3"/>
    <w:rsid w:val="00DB586A"/>
    <w:rsid w:val="00E635C5"/>
    <w:rsid w:val="00EB101D"/>
    <w:rsid w:val="00F72A16"/>
    <w:rsid w:val="00F823DE"/>
    <w:rsid w:val="04E26F4E"/>
    <w:rsid w:val="074037F0"/>
    <w:rsid w:val="0E2220C3"/>
    <w:rsid w:val="11017589"/>
    <w:rsid w:val="1C236088"/>
    <w:rsid w:val="1CC52FCE"/>
    <w:rsid w:val="1F476CC7"/>
    <w:rsid w:val="23DC56BB"/>
    <w:rsid w:val="25454733"/>
    <w:rsid w:val="26AC787C"/>
    <w:rsid w:val="276B2216"/>
    <w:rsid w:val="2BEE387E"/>
    <w:rsid w:val="2D0D22C8"/>
    <w:rsid w:val="2EFB1396"/>
    <w:rsid w:val="355E50DF"/>
    <w:rsid w:val="36AE44A0"/>
    <w:rsid w:val="3A93031D"/>
    <w:rsid w:val="3B3F114E"/>
    <w:rsid w:val="3BA30F5E"/>
    <w:rsid w:val="3D884C74"/>
    <w:rsid w:val="44C55F15"/>
    <w:rsid w:val="49A85EBB"/>
    <w:rsid w:val="53EF423C"/>
    <w:rsid w:val="54063FAE"/>
    <w:rsid w:val="55385691"/>
    <w:rsid w:val="56131FA6"/>
    <w:rsid w:val="58114DBA"/>
    <w:rsid w:val="58C42A5F"/>
    <w:rsid w:val="58FE0E2F"/>
    <w:rsid w:val="5F4333E7"/>
    <w:rsid w:val="66CC5084"/>
    <w:rsid w:val="69EC6D45"/>
    <w:rsid w:val="6D8271EA"/>
    <w:rsid w:val="759463DF"/>
    <w:rsid w:val="789C66F9"/>
    <w:rsid w:val="78B9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70408D"/>
  <w15:docId w15:val="{C43FF5CD-249A-4453-A074-D9111578E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unhideWhenUsed/>
    <w:qFormat/>
    <w:pPr>
      <w:keepNext/>
      <w:keepLines/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unhideWhenUsed/>
    <w:qFormat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i/>
      <w:iCs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b/>
      <w:bCs/>
      <w:color w:val="000000"/>
      <w:sz w:val="21"/>
      <w:szCs w:val="21"/>
      <w:u w:val="none"/>
      <w:vertAlign w:val="superscript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  <w:vertAlign w:val="superscript"/>
    </w:rPr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b/>
      <w:bCs/>
      <w:color w:val="000000"/>
      <w:sz w:val="21"/>
      <w:szCs w:val="21"/>
      <w:u w:val="none"/>
      <w:vertAlign w:val="superscript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12</Pages>
  <Words>2679</Words>
  <Characters>15271</Characters>
  <Application>Microsoft Office Word</Application>
  <DocSecurity>0</DocSecurity>
  <Lines>127</Lines>
  <Paragraphs>35</Paragraphs>
  <ScaleCrop>false</ScaleCrop>
  <Company/>
  <LinksUpToDate>false</LinksUpToDate>
  <CharactersWithSpaces>17915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孙艳</dc:creator>
  <cp:lastModifiedBy>艳 孙</cp:lastModifiedBy>
  <cp:revision>6</cp:revision>
  <dcterms:created xsi:type="dcterms:W3CDTF">2024-09-17T11:19:00Z</dcterms:created>
  <dcterms:modified xsi:type="dcterms:W3CDTF">2025-03-31T12:04:00Z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C942119A6E3E41D690CA52424EFDDC8D_13</vt:lpwstr>
  </property>
</Properties>
</file>