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AA34" w14:textId="21D999A0" w:rsidR="00AC621A" w:rsidRDefault="005519D5" w:rsidP="00AC621A">
      <w:pPr>
        <w:rPr>
          <w:rFonts w:ascii="Times New Roman" w:hAnsi="Times New Roman" w:cs="Times New Roman"/>
          <w:b/>
          <w:bCs/>
          <w:sz w:val="20"/>
          <w:szCs w:val="20"/>
          <w:lang w:val="en-US"/>
        </w:rPr>
      </w:pPr>
      <w:r w:rsidRPr="005519D5">
        <w:rPr>
          <w:rFonts w:ascii="Times New Roman" w:hAnsi="Times New Roman" w:cs="Times New Roman"/>
          <w:b/>
          <w:bCs/>
          <w:sz w:val="20"/>
          <w:szCs w:val="20"/>
          <w:lang w:val="en-US"/>
        </w:rPr>
        <w:t xml:space="preserve">Supplementary Materials </w:t>
      </w:r>
      <w:r w:rsidR="00702728">
        <w:rPr>
          <w:rFonts w:ascii="Times New Roman" w:hAnsi="Times New Roman" w:cs="Times New Roman"/>
          <w:b/>
          <w:bCs/>
          <w:sz w:val="20"/>
          <w:szCs w:val="20"/>
          <w:lang w:val="en-US"/>
        </w:rPr>
        <w:t>(S1)</w:t>
      </w:r>
    </w:p>
    <w:p w14:paraId="1EEFDF1C" w14:textId="77777777" w:rsidR="00702728" w:rsidRDefault="00702728" w:rsidP="00AC621A">
      <w:pPr>
        <w:rPr>
          <w:rFonts w:ascii="Times New Roman" w:hAnsi="Times New Roman" w:cs="Times New Roman"/>
          <w:b/>
          <w:bCs/>
          <w:sz w:val="20"/>
          <w:szCs w:val="20"/>
          <w:lang w:val="en-US"/>
        </w:rPr>
      </w:pPr>
    </w:p>
    <w:p w14:paraId="5EB13D11" w14:textId="77777777" w:rsidR="00AC621A" w:rsidRDefault="00AC621A" w:rsidP="00AC621A">
      <w:pPr>
        <w:rPr>
          <w:rFonts w:ascii="Times New Roman" w:hAnsi="Times New Roman" w:cs="Times New Roman"/>
          <w:b/>
          <w:bCs/>
          <w:sz w:val="20"/>
          <w:szCs w:val="20"/>
          <w:lang w:val="en-US"/>
        </w:rPr>
      </w:pPr>
      <w:r>
        <w:rPr>
          <w:rFonts w:ascii="Times New Roman" w:hAnsi="Times New Roman" w:cs="Times New Roman"/>
          <w:b/>
          <w:bCs/>
          <w:sz w:val="20"/>
          <w:szCs w:val="20"/>
          <w:lang w:val="en-US"/>
        </w:rPr>
        <w:t>S1. Figure 1</w:t>
      </w:r>
    </w:p>
    <w:p w14:paraId="24ABFF25" w14:textId="0FB6C9F2" w:rsidR="00E44FAB" w:rsidRPr="00E44FAB" w:rsidRDefault="00E44FAB" w:rsidP="00E44FAB">
      <w:pPr>
        <w:jc w:val="both"/>
        <w:rPr>
          <w:b/>
          <w:bCs/>
          <w:sz w:val="20"/>
          <w:szCs w:val="20"/>
        </w:rPr>
      </w:pPr>
      <w:r w:rsidRPr="00E44FAB">
        <w:rPr>
          <w:b/>
          <w:bCs/>
          <w:noProof/>
          <w:sz w:val="20"/>
          <w:szCs w:val="20"/>
        </w:rPr>
        <w:drawing>
          <wp:inline distT="0" distB="0" distL="0" distR="0" wp14:anchorId="6B86926B" wp14:editId="172DA920">
            <wp:extent cx="5115225" cy="3409950"/>
            <wp:effectExtent l="0" t="0" r="9525" b="0"/>
            <wp:docPr id="179985310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44529" cy="3429485"/>
                    </a:xfrm>
                    <a:prstGeom prst="rect">
                      <a:avLst/>
                    </a:prstGeom>
                    <a:noFill/>
                    <a:ln>
                      <a:noFill/>
                    </a:ln>
                  </pic:spPr>
                </pic:pic>
              </a:graphicData>
            </a:graphic>
          </wp:inline>
        </w:drawing>
      </w:r>
    </w:p>
    <w:p w14:paraId="738D497D" w14:textId="3EF9ABDE" w:rsidR="00AC621A" w:rsidRDefault="00AC621A" w:rsidP="00AC621A">
      <w:pPr>
        <w:rPr>
          <w:rFonts w:ascii="Times New Roman" w:hAnsi="Times New Roman" w:cs="Times New Roman"/>
          <w:sz w:val="20"/>
          <w:szCs w:val="20"/>
          <w:lang w:val="en-US"/>
        </w:rPr>
      </w:pPr>
      <w:r w:rsidRPr="00FA0A4F">
        <w:rPr>
          <w:rFonts w:ascii="Times New Roman" w:hAnsi="Times New Roman" w:cs="Times New Roman"/>
          <w:b/>
          <w:bCs/>
          <w:sz w:val="20"/>
          <w:szCs w:val="20"/>
          <w:lang w:val="en-US"/>
        </w:rPr>
        <w:t xml:space="preserve">Figure 1. </w:t>
      </w:r>
      <w:r w:rsidRPr="00FA0A4F">
        <w:rPr>
          <w:rFonts w:ascii="Times New Roman" w:hAnsi="Times New Roman" w:cs="Times New Roman"/>
          <w:sz w:val="20"/>
          <w:szCs w:val="20"/>
          <w:lang w:val="en-US"/>
        </w:rPr>
        <w:t xml:space="preserve">Survival curve for cervical </w:t>
      </w:r>
      <w:proofErr w:type="gramStart"/>
      <w:r w:rsidRPr="00FA0A4F">
        <w:rPr>
          <w:rFonts w:ascii="Times New Roman" w:hAnsi="Times New Roman" w:cs="Times New Roman"/>
          <w:sz w:val="20"/>
          <w:szCs w:val="20"/>
          <w:lang w:val="en-US"/>
        </w:rPr>
        <w:t>cancer</w:t>
      </w:r>
      <w:r w:rsidR="00702728">
        <w:rPr>
          <w:rFonts w:ascii="Times New Roman" w:hAnsi="Times New Roman" w:cs="Times New Roman"/>
          <w:sz w:val="20"/>
          <w:szCs w:val="20"/>
          <w:lang w:val="en-US"/>
        </w:rPr>
        <w:t>(</w:t>
      </w:r>
      <w:proofErr w:type="gramEnd"/>
      <w:r w:rsidR="00702728">
        <w:rPr>
          <w:rFonts w:ascii="Times New Roman" w:hAnsi="Times New Roman" w:cs="Times New Roman"/>
          <w:sz w:val="20"/>
          <w:szCs w:val="20"/>
          <w:lang w:val="en-US"/>
        </w:rPr>
        <w:t>CC)</w:t>
      </w:r>
      <w:r w:rsidRPr="00FA0A4F">
        <w:rPr>
          <w:rFonts w:ascii="Times New Roman" w:hAnsi="Times New Roman" w:cs="Times New Roman"/>
          <w:sz w:val="20"/>
          <w:szCs w:val="20"/>
          <w:lang w:val="en-US"/>
        </w:rPr>
        <w:t xml:space="preserve"> patients</w:t>
      </w:r>
    </w:p>
    <w:p w14:paraId="7817DFD2" w14:textId="77777777" w:rsidR="002F27CC" w:rsidRDefault="002F27CC" w:rsidP="00AC621A">
      <w:pPr>
        <w:rPr>
          <w:rFonts w:ascii="Times New Roman" w:hAnsi="Times New Roman" w:cs="Times New Roman"/>
          <w:sz w:val="20"/>
          <w:szCs w:val="20"/>
          <w:lang w:val="en-US"/>
        </w:rPr>
      </w:pPr>
    </w:p>
    <w:p w14:paraId="0E492485" w14:textId="77777777" w:rsidR="00AC621A" w:rsidRPr="00FA0A4F" w:rsidRDefault="00AC621A" w:rsidP="00AC621A">
      <w:pPr>
        <w:rPr>
          <w:rFonts w:ascii="Times New Roman" w:hAnsi="Times New Roman" w:cs="Times New Roman"/>
          <w:b/>
          <w:bCs/>
          <w:sz w:val="20"/>
          <w:szCs w:val="20"/>
          <w:lang w:val="en-US"/>
        </w:rPr>
      </w:pPr>
      <w:r w:rsidRPr="00FA0A4F">
        <w:rPr>
          <w:rFonts w:ascii="Times New Roman" w:hAnsi="Times New Roman" w:cs="Times New Roman"/>
          <w:b/>
          <w:bCs/>
          <w:sz w:val="20"/>
          <w:szCs w:val="20"/>
          <w:lang w:val="en-US"/>
        </w:rPr>
        <w:t xml:space="preserve">S1. </w:t>
      </w:r>
      <w:r>
        <w:rPr>
          <w:rFonts w:ascii="Times New Roman" w:hAnsi="Times New Roman" w:cs="Times New Roman"/>
          <w:b/>
          <w:bCs/>
          <w:sz w:val="20"/>
          <w:szCs w:val="20"/>
          <w:lang w:val="en-US"/>
        </w:rPr>
        <w:t xml:space="preserve">Table 1. </w:t>
      </w:r>
      <w:r w:rsidRPr="00FA0A4F">
        <w:rPr>
          <w:rFonts w:ascii="Times New Roman" w:hAnsi="Times New Roman" w:cs="Times New Roman"/>
          <w:sz w:val="20"/>
          <w:szCs w:val="20"/>
          <w:lang w:val="en-US"/>
        </w:rPr>
        <w:t>Timetable of death for CC Patients</w:t>
      </w:r>
    </w:p>
    <w:tbl>
      <w:tblPr>
        <w:tblStyle w:val="Tabelacomgrade"/>
        <w:tblW w:w="8356" w:type="dxa"/>
        <w:tblInd w:w="-289" w:type="dxa"/>
        <w:tblLook w:val="04A0" w:firstRow="1" w:lastRow="0" w:firstColumn="1" w:lastColumn="0" w:noHBand="0" w:noVBand="1"/>
      </w:tblPr>
      <w:tblGrid>
        <w:gridCol w:w="1507"/>
        <w:gridCol w:w="1204"/>
        <w:gridCol w:w="1230"/>
        <w:gridCol w:w="1974"/>
        <w:gridCol w:w="1203"/>
        <w:gridCol w:w="1238"/>
      </w:tblGrid>
      <w:tr w:rsidR="0086166D" w:rsidRPr="00FE158B" w14:paraId="424632ED" w14:textId="77777777" w:rsidTr="00702728">
        <w:trPr>
          <w:trHeight w:val="296"/>
        </w:trPr>
        <w:tc>
          <w:tcPr>
            <w:tcW w:w="1507" w:type="dxa"/>
            <w:hideMark/>
          </w:tcPr>
          <w:p w14:paraId="38D11955" w14:textId="77777777" w:rsidR="005C4133" w:rsidRPr="006C0CC4" w:rsidRDefault="005C4133" w:rsidP="006C0CC4">
            <w:pPr>
              <w:rPr>
                <w:rFonts w:ascii="Times New Roman" w:hAnsi="Times New Roman" w:cs="Times New Roman"/>
                <w:b/>
                <w:bCs/>
                <w:sz w:val="18"/>
                <w:szCs w:val="18"/>
                <w:lang w:eastAsia="pt-BR"/>
              </w:rPr>
            </w:pPr>
            <w:r w:rsidRPr="006C0CC4">
              <w:rPr>
                <w:rFonts w:ascii="Times New Roman" w:hAnsi="Times New Roman" w:cs="Times New Roman"/>
                <w:b/>
                <w:bCs/>
                <w:sz w:val="18"/>
                <w:szCs w:val="18"/>
                <w:lang w:eastAsia="pt-BR"/>
              </w:rPr>
              <w:t>Time (</w:t>
            </w:r>
            <w:proofErr w:type="spellStart"/>
            <w:r w:rsidRPr="006C0CC4">
              <w:rPr>
                <w:rFonts w:ascii="Times New Roman" w:hAnsi="Times New Roman" w:cs="Times New Roman"/>
                <w:b/>
                <w:bCs/>
                <w:sz w:val="18"/>
                <w:szCs w:val="18"/>
                <w:lang w:eastAsia="pt-BR"/>
              </w:rPr>
              <w:t>years</w:t>
            </w:r>
            <w:proofErr w:type="spellEnd"/>
            <w:r w:rsidRPr="006C0CC4">
              <w:rPr>
                <w:rFonts w:ascii="Times New Roman" w:hAnsi="Times New Roman" w:cs="Times New Roman"/>
                <w:b/>
                <w:bCs/>
                <w:sz w:val="18"/>
                <w:szCs w:val="18"/>
                <w:lang w:eastAsia="pt-BR"/>
              </w:rPr>
              <w:t>)</w:t>
            </w:r>
          </w:p>
        </w:tc>
        <w:tc>
          <w:tcPr>
            <w:tcW w:w="1204" w:type="dxa"/>
            <w:hideMark/>
          </w:tcPr>
          <w:p w14:paraId="48C59A69" w14:textId="77777777" w:rsidR="005C4133" w:rsidRPr="006C0CC4" w:rsidRDefault="005C4133" w:rsidP="006C0CC4">
            <w:pPr>
              <w:rPr>
                <w:rFonts w:ascii="Times New Roman" w:hAnsi="Times New Roman" w:cs="Times New Roman"/>
                <w:b/>
                <w:bCs/>
                <w:sz w:val="18"/>
                <w:szCs w:val="18"/>
                <w:lang w:eastAsia="pt-BR"/>
              </w:rPr>
            </w:pPr>
            <w:r w:rsidRPr="006C0CC4">
              <w:rPr>
                <w:rFonts w:ascii="Times New Roman" w:hAnsi="Times New Roman" w:cs="Times New Roman"/>
                <w:b/>
                <w:bCs/>
                <w:sz w:val="18"/>
                <w:szCs w:val="18"/>
                <w:lang w:eastAsia="pt-BR"/>
              </w:rPr>
              <w:t>At Risk (n)</w:t>
            </w:r>
          </w:p>
        </w:tc>
        <w:tc>
          <w:tcPr>
            <w:tcW w:w="1230" w:type="dxa"/>
            <w:hideMark/>
          </w:tcPr>
          <w:p w14:paraId="5FC18163" w14:textId="77777777" w:rsidR="005C4133" w:rsidRPr="006C0CC4" w:rsidRDefault="005C4133" w:rsidP="006C0CC4">
            <w:pPr>
              <w:rPr>
                <w:rFonts w:ascii="Times New Roman" w:hAnsi="Times New Roman" w:cs="Times New Roman"/>
                <w:b/>
                <w:bCs/>
                <w:sz w:val="18"/>
                <w:szCs w:val="18"/>
                <w:lang w:eastAsia="pt-BR"/>
              </w:rPr>
            </w:pPr>
            <w:proofErr w:type="spellStart"/>
            <w:r w:rsidRPr="006C0CC4">
              <w:rPr>
                <w:rFonts w:ascii="Times New Roman" w:hAnsi="Times New Roman" w:cs="Times New Roman"/>
                <w:b/>
                <w:bCs/>
                <w:sz w:val="18"/>
                <w:szCs w:val="18"/>
                <w:lang w:eastAsia="pt-BR"/>
              </w:rPr>
              <w:t>Events</w:t>
            </w:r>
            <w:proofErr w:type="spellEnd"/>
            <w:r w:rsidRPr="006C0CC4">
              <w:rPr>
                <w:rFonts w:ascii="Times New Roman" w:hAnsi="Times New Roman" w:cs="Times New Roman"/>
                <w:b/>
                <w:bCs/>
                <w:sz w:val="18"/>
                <w:szCs w:val="18"/>
                <w:lang w:eastAsia="pt-BR"/>
              </w:rPr>
              <w:t xml:space="preserve"> (n)</w:t>
            </w:r>
          </w:p>
        </w:tc>
        <w:tc>
          <w:tcPr>
            <w:tcW w:w="1974" w:type="dxa"/>
            <w:hideMark/>
          </w:tcPr>
          <w:p w14:paraId="1D8DAB9A" w14:textId="77777777" w:rsidR="005C4133" w:rsidRPr="006C0CC4" w:rsidRDefault="005C4133" w:rsidP="006C0CC4">
            <w:pPr>
              <w:rPr>
                <w:rFonts w:ascii="Times New Roman" w:hAnsi="Times New Roman" w:cs="Times New Roman"/>
                <w:b/>
                <w:bCs/>
                <w:sz w:val="18"/>
                <w:szCs w:val="18"/>
                <w:lang w:eastAsia="pt-BR"/>
              </w:rPr>
            </w:pPr>
            <w:r w:rsidRPr="006C0CC4">
              <w:rPr>
                <w:rFonts w:ascii="Times New Roman" w:hAnsi="Times New Roman" w:cs="Times New Roman"/>
                <w:b/>
                <w:bCs/>
                <w:sz w:val="18"/>
                <w:szCs w:val="18"/>
                <w:lang w:eastAsia="pt-BR"/>
              </w:rPr>
              <w:t xml:space="preserve">Survival </w:t>
            </w:r>
            <w:proofErr w:type="spellStart"/>
            <w:r w:rsidRPr="006C0CC4">
              <w:rPr>
                <w:rFonts w:ascii="Times New Roman" w:hAnsi="Times New Roman" w:cs="Times New Roman"/>
                <w:b/>
                <w:bCs/>
                <w:sz w:val="18"/>
                <w:szCs w:val="18"/>
                <w:lang w:eastAsia="pt-BR"/>
              </w:rPr>
              <w:t>Probability</w:t>
            </w:r>
            <w:proofErr w:type="spellEnd"/>
          </w:p>
        </w:tc>
        <w:tc>
          <w:tcPr>
            <w:tcW w:w="1203" w:type="dxa"/>
            <w:hideMark/>
          </w:tcPr>
          <w:p w14:paraId="5EFCF75A" w14:textId="77777777" w:rsidR="005C4133" w:rsidRPr="006C0CC4" w:rsidRDefault="005C4133" w:rsidP="006C0CC4">
            <w:pPr>
              <w:rPr>
                <w:rFonts w:ascii="Times New Roman" w:hAnsi="Times New Roman" w:cs="Times New Roman"/>
                <w:b/>
                <w:bCs/>
                <w:sz w:val="18"/>
                <w:szCs w:val="18"/>
                <w:lang w:eastAsia="pt-BR"/>
              </w:rPr>
            </w:pPr>
            <w:proofErr w:type="spellStart"/>
            <w:r w:rsidRPr="006C0CC4">
              <w:rPr>
                <w:rFonts w:ascii="Times New Roman" w:hAnsi="Times New Roman" w:cs="Times New Roman"/>
                <w:b/>
                <w:bCs/>
                <w:sz w:val="18"/>
                <w:szCs w:val="18"/>
                <w:lang w:eastAsia="pt-BR"/>
              </w:rPr>
              <w:t>Std</w:t>
            </w:r>
            <w:proofErr w:type="spellEnd"/>
            <w:r w:rsidRPr="006C0CC4">
              <w:rPr>
                <w:rFonts w:ascii="Times New Roman" w:hAnsi="Times New Roman" w:cs="Times New Roman"/>
                <w:b/>
                <w:bCs/>
                <w:sz w:val="18"/>
                <w:szCs w:val="18"/>
                <w:lang w:eastAsia="pt-BR"/>
              </w:rPr>
              <w:t xml:space="preserve">. </w:t>
            </w:r>
            <w:proofErr w:type="spellStart"/>
            <w:r w:rsidRPr="006C0CC4">
              <w:rPr>
                <w:rFonts w:ascii="Times New Roman" w:hAnsi="Times New Roman" w:cs="Times New Roman"/>
                <w:b/>
                <w:bCs/>
                <w:sz w:val="18"/>
                <w:szCs w:val="18"/>
                <w:lang w:eastAsia="pt-BR"/>
              </w:rPr>
              <w:t>Error</w:t>
            </w:r>
            <w:proofErr w:type="spellEnd"/>
          </w:p>
        </w:tc>
        <w:tc>
          <w:tcPr>
            <w:tcW w:w="1238" w:type="dxa"/>
            <w:hideMark/>
          </w:tcPr>
          <w:p w14:paraId="0140AEF7" w14:textId="45C5DF07" w:rsidR="005C4133" w:rsidRPr="006C0CC4" w:rsidRDefault="005C4133" w:rsidP="006C0CC4">
            <w:pPr>
              <w:rPr>
                <w:rFonts w:ascii="Times New Roman" w:hAnsi="Times New Roman" w:cs="Times New Roman"/>
                <w:b/>
                <w:bCs/>
                <w:sz w:val="18"/>
                <w:szCs w:val="18"/>
                <w:lang w:eastAsia="pt-BR"/>
              </w:rPr>
            </w:pPr>
            <w:r w:rsidRPr="006C0CC4">
              <w:rPr>
                <w:rFonts w:ascii="Times New Roman" w:hAnsi="Times New Roman" w:cs="Times New Roman"/>
                <w:b/>
                <w:bCs/>
                <w:sz w:val="18"/>
                <w:szCs w:val="18"/>
                <w:lang w:eastAsia="pt-BR"/>
              </w:rPr>
              <w:t>95% CI</w:t>
            </w:r>
          </w:p>
        </w:tc>
      </w:tr>
      <w:tr w:rsidR="0086166D" w:rsidRPr="00FE158B" w14:paraId="6332DF31" w14:textId="77777777" w:rsidTr="00702728">
        <w:trPr>
          <w:trHeight w:val="193"/>
        </w:trPr>
        <w:tc>
          <w:tcPr>
            <w:tcW w:w="1507" w:type="dxa"/>
            <w:hideMark/>
          </w:tcPr>
          <w:p w14:paraId="6B000243"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204" w:type="dxa"/>
            <w:hideMark/>
          </w:tcPr>
          <w:p w14:paraId="7A63B358"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1682</w:t>
            </w:r>
          </w:p>
        </w:tc>
        <w:tc>
          <w:tcPr>
            <w:tcW w:w="1230" w:type="dxa"/>
            <w:hideMark/>
          </w:tcPr>
          <w:p w14:paraId="5DE427E2"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18</w:t>
            </w:r>
          </w:p>
        </w:tc>
        <w:tc>
          <w:tcPr>
            <w:tcW w:w="1974" w:type="dxa"/>
            <w:hideMark/>
          </w:tcPr>
          <w:p w14:paraId="14DAFF1E"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0.989</w:t>
            </w:r>
          </w:p>
        </w:tc>
        <w:tc>
          <w:tcPr>
            <w:tcW w:w="1203" w:type="dxa"/>
            <w:hideMark/>
          </w:tcPr>
          <w:p w14:paraId="3079D899" w14:textId="3A0385BE"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0.0025</w:t>
            </w:r>
          </w:p>
        </w:tc>
        <w:tc>
          <w:tcPr>
            <w:tcW w:w="1238" w:type="dxa"/>
            <w:hideMark/>
          </w:tcPr>
          <w:p w14:paraId="7078BE8B" w14:textId="5C5DCD7D"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0.984</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0.994</w:t>
            </w:r>
          </w:p>
        </w:tc>
      </w:tr>
      <w:tr w:rsidR="0086166D" w:rsidRPr="00FE158B" w14:paraId="6F9DDFCA" w14:textId="77777777" w:rsidTr="00702728">
        <w:trPr>
          <w:trHeight w:val="89"/>
        </w:trPr>
        <w:tc>
          <w:tcPr>
            <w:tcW w:w="1507" w:type="dxa"/>
            <w:hideMark/>
          </w:tcPr>
          <w:p w14:paraId="31A94F0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w:t>
            </w:r>
          </w:p>
        </w:tc>
        <w:tc>
          <w:tcPr>
            <w:tcW w:w="1204" w:type="dxa"/>
            <w:hideMark/>
          </w:tcPr>
          <w:p w14:paraId="47491BB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1604</w:t>
            </w:r>
          </w:p>
        </w:tc>
        <w:tc>
          <w:tcPr>
            <w:tcW w:w="1230" w:type="dxa"/>
            <w:hideMark/>
          </w:tcPr>
          <w:p w14:paraId="5AB98F27"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60</w:t>
            </w:r>
          </w:p>
        </w:tc>
        <w:tc>
          <w:tcPr>
            <w:tcW w:w="1974" w:type="dxa"/>
            <w:hideMark/>
          </w:tcPr>
          <w:p w14:paraId="1BB5AA2E"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0.954</w:t>
            </w:r>
          </w:p>
        </w:tc>
        <w:tc>
          <w:tcPr>
            <w:tcW w:w="1203" w:type="dxa"/>
            <w:hideMark/>
          </w:tcPr>
          <w:p w14:paraId="234E667A" w14:textId="431AC891"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0.0051</w:t>
            </w:r>
          </w:p>
        </w:tc>
        <w:tc>
          <w:tcPr>
            <w:tcW w:w="1238" w:type="dxa"/>
            <w:hideMark/>
          </w:tcPr>
          <w:p w14:paraId="45DAA2A1" w14:textId="2571B4C0"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0.944</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0.964</w:t>
            </w:r>
          </w:p>
        </w:tc>
      </w:tr>
      <w:tr w:rsidR="0086166D" w:rsidRPr="00FE158B" w14:paraId="6083F336" w14:textId="77777777" w:rsidTr="00702728">
        <w:trPr>
          <w:trHeight w:val="71"/>
        </w:trPr>
        <w:tc>
          <w:tcPr>
            <w:tcW w:w="1507" w:type="dxa"/>
            <w:hideMark/>
          </w:tcPr>
          <w:p w14:paraId="169F3867"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204" w:type="dxa"/>
            <w:hideMark/>
          </w:tcPr>
          <w:p w14:paraId="7543902C"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1557</w:t>
            </w:r>
          </w:p>
        </w:tc>
        <w:tc>
          <w:tcPr>
            <w:tcW w:w="1230" w:type="dxa"/>
            <w:hideMark/>
          </w:tcPr>
          <w:p w14:paraId="3BFED023"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47</w:t>
            </w:r>
          </w:p>
        </w:tc>
        <w:tc>
          <w:tcPr>
            <w:tcW w:w="1974" w:type="dxa"/>
            <w:hideMark/>
          </w:tcPr>
          <w:p w14:paraId="398394C6"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0.926</w:t>
            </w:r>
          </w:p>
        </w:tc>
        <w:tc>
          <w:tcPr>
            <w:tcW w:w="1203" w:type="dxa"/>
            <w:hideMark/>
          </w:tcPr>
          <w:p w14:paraId="07EF4367" w14:textId="6391E1ED"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0.0064</w:t>
            </w:r>
          </w:p>
        </w:tc>
        <w:tc>
          <w:tcPr>
            <w:tcW w:w="1238" w:type="dxa"/>
            <w:hideMark/>
          </w:tcPr>
          <w:p w14:paraId="7FC5C0D7" w14:textId="3C537F6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0.913</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0.938</w:t>
            </w:r>
          </w:p>
        </w:tc>
      </w:tr>
      <w:tr w:rsidR="0086166D" w:rsidRPr="00FE158B" w14:paraId="58D43F03" w14:textId="77777777" w:rsidTr="00702728">
        <w:trPr>
          <w:trHeight w:val="272"/>
        </w:trPr>
        <w:tc>
          <w:tcPr>
            <w:tcW w:w="1507" w:type="dxa"/>
            <w:hideMark/>
          </w:tcPr>
          <w:p w14:paraId="411654C8"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3</w:t>
            </w:r>
          </w:p>
        </w:tc>
        <w:tc>
          <w:tcPr>
            <w:tcW w:w="1204" w:type="dxa"/>
            <w:hideMark/>
          </w:tcPr>
          <w:p w14:paraId="10BF414B"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1536</w:t>
            </w:r>
          </w:p>
        </w:tc>
        <w:tc>
          <w:tcPr>
            <w:tcW w:w="1230" w:type="dxa"/>
            <w:hideMark/>
          </w:tcPr>
          <w:p w14:paraId="14389C6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21</w:t>
            </w:r>
          </w:p>
        </w:tc>
        <w:tc>
          <w:tcPr>
            <w:tcW w:w="1974" w:type="dxa"/>
            <w:hideMark/>
          </w:tcPr>
          <w:p w14:paraId="5AD52A88"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0.913</w:t>
            </w:r>
          </w:p>
        </w:tc>
        <w:tc>
          <w:tcPr>
            <w:tcW w:w="1203" w:type="dxa"/>
            <w:hideMark/>
          </w:tcPr>
          <w:p w14:paraId="3ECD7AB3" w14:textId="7B1C917B"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0.006</w:t>
            </w:r>
            <w:r>
              <w:rPr>
                <w:rFonts w:ascii="Times New Roman" w:hAnsi="Times New Roman" w:cs="Times New Roman"/>
                <w:color w:val="000000"/>
                <w:sz w:val="18"/>
                <w:szCs w:val="18"/>
                <w:lang w:eastAsia="pt-BR"/>
              </w:rPr>
              <w:t>9</w:t>
            </w:r>
          </w:p>
        </w:tc>
        <w:tc>
          <w:tcPr>
            <w:tcW w:w="1238" w:type="dxa"/>
            <w:hideMark/>
          </w:tcPr>
          <w:p w14:paraId="624A560E" w14:textId="3296194F"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0.900</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0.927</w:t>
            </w:r>
          </w:p>
        </w:tc>
      </w:tr>
      <w:tr w:rsidR="0086166D" w:rsidRPr="00FE158B" w14:paraId="6E634377" w14:textId="77777777" w:rsidTr="00702728">
        <w:trPr>
          <w:trHeight w:val="168"/>
        </w:trPr>
        <w:tc>
          <w:tcPr>
            <w:tcW w:w="1507" w:type="dxa"/>
            <w:hideMark/>
          </w:tcPr>
          <w:p w14:paraId="61822D7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4</w:t>
            </w:r>
          </w:p>
        </w:tc>
        <w:tc>
          <w:tcPr>
            <w:tcW w:w="1204" w:type="dxa"/>
            <w:hideMark/>
          </w:tcPr>
          <w:p w14:paraId="5A16B366"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1467</w:t>
            </w:r>
          </w:p>
        </w:tc>
        <w:tc>
          <w:tcPr>
            <w:tcW w:w="1230" w:type="dxa"/>
            <w:hideMark/>
          </w:tcPr>
          <w:p w14:paraId="33ED3E5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15</w:t>
            </w:r>
          </w:p>
        </w:tc>
        <w:tc>
          <w:tcPr>
            <w:tcW w:w="1974" w:type="dxa"/>
            <w:hideMark/>
          </w:tcPr>
          <w:p w14:paraId="2F7DC48F"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0.904</w:t>
            </w:r>
          </w:p>
        </w:tc>
        <w:tc>
          <w:tcPr>
            <w:tcW w:w="1203" w:type="dxa"/>
            <w:hideMark/>
          </w:tcPr>
          <w:p w14:paraId="06EA6ED4" w14:textId="08AA7B75"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0.007</w:t>
            </w:r>
            <w:r>
              <w:rPr>
                <w:rFonts w:ascii="Times New Roman" w:hAnsi="Times New Roman" w:cs="Times New Roman"/>
                <w:color w:val="000000"/>
                <w:sz w:val="18"/>
                <w:szCs w:val="18"/>
                <w:lang w:eastAsia="pt-BR"/>
              </w:rPr>
              <w:t>2</w:t>
            </w:r>
          </w:p>
        </w:tc>
        <w:tc>
          <w:tcPr>
            <w:tcW w:w="1238" w:type="dxa"/>
            <w:hideMark/>
          </w:tcPr>
          <w:p w14:paraId="29745164" w14:textId="16040B61"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0.890</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0.918</w:t>
            </w:r>
          </w:p>
        </w:tc>
      </w:tr>
      <w:tr w:rsidR="0086166D" w:rsidRPr="00FE158B" w14:paraId="70977129" w14:textId="77777777" w:rsidTr="00702728">
        <w:trPr>
          <w:trHeight w:val="259"/>
        </w:trPr>
        <w:tc>
          <w:tcPr>
            <w:tcW w:w="1507" w:type="dxa"/>
            <w:hideMark/>
          </w:tcPr>
          <w:p w14:paraId="712019C6"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5</w:t>
            </w:r>
          </w:p>
        </w:tc>
        <w:tc>
          <w:tcPr>
            <w:tcW w:w="1204" w:type="dxa"/>
            <w:hideMark/>
          </w:tcPr>
          <w:p w14:paraId="7789B058"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1377</w:t>
            </w:r>
          </w:p>
        </w:tc>
        <w:tc>
          <w:tcPr>
            <w:tcW w:w="1230" w:type="dxa"/>
            <w:hideMark/>
          </w:tcPr>
          <w:p w14:paraId="783F2410"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9</w:t>
            </w:r>
          </w:p>
        </w:tc>
        <w:tc>
          <w:tcPr>
            <w:tcW w:w="1974" w:type="dxa"/>
            <w:hideMark/>
          </w:tcPr>
          <w:p w14:paraId="29578302"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0.899</w:t>
            </w:r>
          </w:p>
        </w:tc>
        <w:tc>
          <w:tcPr>
            <w:tcW w:w="1203" w:type="dxa"/>
            <w:hideMark/>
          </w:tcPr>
          <w:p w14:paraId="1D49ADAF" w14:textId="4EBDAE44"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0.007</w:t>
            </w:r>
            <w:r>
              <w:rPr>
                <w:rFonts w:ascii="Times New Roman" w:hAnsi="Times New Roman" w:cs="Times New Roman"/>
                <w:color w:val="000000"/>
                <w:sz w:val="18"/>
                <w:szCs w:val="18"/>
                <w:lang w:eastAsia="pt-BR"/>
              </w:rPr>
              <w:t>4</w:t>
            </w:r>
          </w:p>
        </w:tc>
        <w:tc>
          <w:tcPr>
            <w:tcW w:w="1238" w:type="dxa"/>
            <w:hideMark/>
          </w:tcPr>
          <w:p w14:paraId="378DBFE7" w14:textId="6CD9745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0.884</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0.913</w:t>
            </w:r>
          </w:p>
        </w:tc>
      </w:tr>
      <w:tr w:rsidR="0086166D" w:rsidRPr="00FE158B" w14:paraId="6B7F5913" w14:textId="77777777" w:rsidTr="00702728">
        <w:trPr>
          <w:trHeight w:val="157"/>
        </w:trPr>
        <w:tc>
          <w:tcPr>
            <w:tcW w:w="1507" w:type="dxa"/>
            <w:hideMark/>
          </w:tcPr>
          <w:p w14:paraId="4A3B0ED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6</w:t>
            </w:r>
          </w:p>
        </w:tc>
        <w:tc>
          <w:tcPr>
            <w:tcW w:w="1204" w:type="dxa"/>
            <w:hideMark/>
          </w:tcPr>
          <w:p w14:paraId="56B5881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1291</w:t>
            </w:r>
          </w:p>
        </w:tc>
        <w:tc>
          <w:tcPr>
            <w:tcW w:w="1230" w:type="dxa"/>
            <w:hideMark/>
          </w:tcPr>
          <w:p w14:paraId="0D323AA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7</w:t>
            </w:r>
          </w:p>
        </w:tc>
        <w:tc>
          <w:tcPr>
            <w:tcW w:w="1974" w:type="dxa"/>
            <w:hideMark/>
          </w:tcPr>
          <w:p w14:paraId="5B01459A"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0.894</w:t>
            </w:r>
          </w:p>
        </w:tc>
        <w:tc>
          <w:tcPr>
            <w:tcW w:w="1203" w:type="dxa"/>
            <w:hideMark/>
          </w:tcPr>
          <w:p w14:paraId="5AD8077A" w14:textId="229DA339"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0.007</w:t>
            </w:r>
            <w:r>
              <w:rPr>
                <w:rFonts w:ascii="Times New Roman" w:hAnsi="Times New Roman" w:cs="Times New Roman"/>
                <w:color w:val="000000"/>
                <w:sz w:val="18"/>
                <w:szCs w:val="18"/>
                <w:lang w:eastAsia="pt-BR"/>
              </w:rPr>
              <w:t>6</w:t>
            </w:r>
          </w:p>
        </w:tc>
        <w:tc>
          <w:tcPr>
            <w:tcW w:w="1238" w:type="dxa"/>
            <w:hideMark/>
          </w:tcPr>
          <w:p w14:paraId="1D64F902" w14:textId="5B057ECE"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0.879</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0.909</w:t>
            </w:r>
          </w:p>
        </w:tc>
      </w:tr>
      <w:tr w:rsidR="0086166D" w:rsidRPr="00FE158B" w14:paraId="1E8CA113" w14:textId="77777777" w:rsidTr="00702728">
        <w:trPr>
          <w:trHeight w:val="247"/>
        </w:trPr>
        <w:tc>
          <w:tcPr>
            <w:tcW w:w="1507" w:type="dxa"/>
            <w:hideMark/>
          </w:tcPr>
          <w:p w14:paraId="48AFC69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7</w:t>
            </w:r>
          </w:p>
        </w:tc>
        <w:tc>
          <w:tcPr>
            <w:tcW w:w="1204" w:type="dxa"/>
            <w:hideMark/>
          </w:tcPr>
          <w:p w14:paraId="1A62C23D"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1202</w:t>
            </w:r>
          </w:p>
        </w:tc>
        <w:tc>
          <w:tcPr>
            <w:tcW w:w="1230" w:type="dxa"/>
            <w:hideMark/>
          </w:tcPr>
          <w:p w14:paraId="59C24BC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3</w:t>
            </w:r>
          </w:p>
        </w:tc>
        <w:tc>
          <w:tcPr>
            <w:tcW w:w="1974" w:type="dxa"/>
            <w:hideMark/>
          </w:tcPr>
          <w:p w14:paraId="0DE275FA"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0.892</w:t>
            </w:r>
          </w:p>
        </w:tc>
        <w:tc>
          <w:tcPr>
            <w:tcW w:w="1203" w:type="dxa"/>
            <w:hideMark/>
          </w:tcPr>
          <w:p w14:paraId="43D4B962" w14:textId="1DA2DD3E"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0.0076</w:t>
            </w:r>
          </w:p>
        </w:tc>
        <w:tc>
          <w:tcPr>
            <w:tcW w:w="1238" w:type="dxa"/>
            <w:hideMark/>
          </w:tcPr>
          <w:p w14:paraId="5FAFEAFD" w14:textId="4AA1AE9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0.877</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0.907</w:t>
            </w:r>
          </w:p>
        </w:tc>
      </w:tr>
      <w:tr w:rsidR="0086166D" w:rsidRPr="00FE158B" w14:paraId="65B0864B" w14:textId="77777777" w:rsidTr="00702728">
        <w:trPr>
          <w:trHeight w:val="144"/>
        </w:trPr>
        <w:tc>
          <w:tcPr>
            <w:tcW w:w="1507" w:type="dxa"/>
            <w:hideMark/>
          </w:tcPr>
          <w:p w14:paraId="1F7DE51E"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8</w:t>
            </w:r>
          </w:p>
        </w:tc>
        <w:tc>
          <w:tcPr>
            <w:tcW w:w="1204" w:type="dxa"/>
            <w:hideMark/>
          </w:tcPr>
          <w:p w14:paraId="3BCB7CD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1117</w:t>
            </w:r>
          </w:p>
        </w:tc>
        <w:tc>
          <w:tcPr>
            <w:tcW w:w="1230" w:type="dxa"/>
            <w:hideMark/>
          </w:tcPr>
          <w:p w14:paraId="08817F9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974" w:type="dxa"/>
            <w:hideMark/>
          </w:tcPr>
          <w:p w14:paraId="6B081612"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0.890</w:t>
            </w:r>
          </w:p>
        </w:tc>
        <w:tc>
          <w:tcPr>
            <w:tcW w:w="1203" w:type="dxa"/>
            <w:hideMark/>
          </w:tcPr>
          <w:p w14:paraId="3043B16B" w14:textId="1F231CC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0.0077</w:t>
            </w:r>
          </w:p>
        </w:tc>
        <w:tc>
          <w:tcPr>
            <w:tcW w:w="1238" w:type="dxa"/>
            <w:hideMark/>
          </w:tcPr>
          <w:p w14:paraId="28B25112" w14:textId="6D5F92D5"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0.905</w:t>
            </w:r>
          </w:p>
        </w:tc>
      </w:tr>
      <w:tr w:rsidR="0086166D" w:rsidRPr="00FE158B" w14:paraId="11387D4B" w14:textId="77777777" w:rsidTr="00702728">
        <w:trPr>
          <w:trHeight w:val="237"/>
        </w:trPr>
        <w:tc>
          <w:tcPr>
            <w:tcW w:w="1507" w:type="dxa"/>
            <w:hideMark/>
          </w:tcPr>
          <w:p w14:paraId="461B9E23"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9</w:t>
            </w:r>
          </w:p>
        </w:tc>
        <w:tc>
          <w:tcPr>
            <w:tcW w:w="1204" w:type="dxa"/>
            <w:hideMark/>
          </w:tcPr>
          <w:p w14:paraId="2C8E7710"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1037</w:t>
            </w:r>
          </w:p>
        </w:tc>
        <w:tc>
          <w:tcPr>
            <w:tcW w:w="1230" w:type="dxa"/>
            <w:hideMark/>
          </w:tcPr>
          <w:p w14:paraId="707A6C30"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7</w:t>
            </w:r>
          </w:p>
        </w:tc>
        <w:tc>
          <w:tcPr>
            <w:tcW w:w="1974" w:type="dxa"/>
            <w:hideMark/>
          </w:tcPr>
          <w:p w14:paraId="2395634D"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0.884</w:t>
            </w:r>
          </w:p>
        </w:tc>
        <w:tc>
          <w:tcPr>
            <w:tcW w:w="1203" w:type="dxa"/>
            <w:hideMark/>
          </w:tcPr>
          <w:p w14:paraId="350F502C" w14:textId="05140EF4"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0.0079</w:t>
            </w:r>
          </w:p>
        </w:tc>
        <w:tc>
          <w:tcPr>
            <w:tcW w:w="1238" w:type="dxa"/>
            <w:hideMark/>
          </w:tcPr>
          <w:p w14:paraId="7B0FADB5" w14:textId="2D4E0E66"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0.869</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0.900</w:t>
            </w:r>
          </w:p>
        </w:tc>
      </w:tr>
      <w:tr w:rsidR="0086166D" w:rsidRPr="00FE158B" w14:paraId="3241C454" w14:textId="77777777" w:rsidTr="00702728">
        <w:trPr>
          <w:trHeight w:val="131"/>
        </w:trPr>
        <w:tc>
          <w:tcPr>
            <w:tcW w:w="1507" w:type="dxa"/>
            <w:hideMark/>
          </w:tcPr>
          <w:p w14:paraId="342FAC4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10</w:t>
            </w:r>
          </w:p>
        </w:tc>
        <w:tc>
          <w:tcPr>
            <w:tcW w:w="1204" w:type="dxa"/>
            <w:hideMark/>
          </w:tcPr>
          <w:p w14:paraId="23F06A9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973</w:t>
            </w:r>
          </w:p>
        </w:tc>
        <w:tc>
          <w:tcPr>
            <w:tcW w:w="1230" w:type="dxa"/>
            <w:hideMark/>
          </w:tcPr>
          <w:p w14:paraId="59362468"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974" w:type="dxa"/>
            <w:hideMark/>
          </w:tcPr>
          <w:p w14:paraId="0D1F85CC"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0.883</w:t>
            </w:r>
          </w:p>
        </w:tc>
        <w:tc>
          <w:tcPr>
            <w:tcW w:w="1203" w:type="dxa"/>
            <w:hideMark/>
          </w:tcPr>
          <w:p w14:paraId="0D5C98B0" w14:textId="47B64A7A"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0.0080</w:t>
            </w:r>
          </w:p>
        </w:tc>
        <w:tc>
          <w:tcPr>
            <w:tcW w:w="1238" w:type="dxa"/>
            <w:hideMark/>
          </w:tcPr>
          <w:p w14:paraId="06511B97" w14:textId="31F29D32"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0.867</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0.899</w:t>
            </w:r>
          </w:p>
        </w:tc>
      </w:tr>
      <w:tr w:rsidR="0086166D" w:rsidRPr="00FE158B" w14:paraId="2FC657CF" w14:textId="77777777" w:rsidTr="00702728">
        <w:trPr>
          <w:trHeight w:val="71"/>
        </w:trPr>
        <w:tc>
          <w:tcPr>
            <w:tcW w:w="1507" w:type="dxa"/>
            <w:hideMark/>
          </w:tcPr>
          <w:p w14:paraId="30D9277E"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11</w:t>
            </w:r>
          </w:p>
        </w:tc>
        <w:tc>
          <w:tcPr>
            <w:tcW w:w="1204" w:type="dxa"/>
            <w:hideMark/>
          </w:tcPr>
          <w:p w14:paraId="15CCD75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907</w:t>
            </w:r>
          </w:p>
        </w:tc>
        <w:tc>
          <w:tcPr>
            <w:tcW w:w="1230" w:type="dxa"/>
            <w:hideMark/>
          </w:tcPr>
          <w:p w14:paraId="6E6D8116"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974" w:type="dxa"/>
            <w:hideMark/>
          </w:tcPr>
          <w:p w14:paraId="79FE2572"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0.881</w:t>
            </w:r>
          </w:p>
        </w:tc>
        <w:tc>
          <w:tcPr>
            <w:tcW w:w="1203" w:type="dxa"/>
            <w:hideMark/>
          </w:tcPr>
          <w:p w14:paraId="25EF7B61" w14:textId="37455CE2"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0.0081</w:t>
            </w:r>
          </w:p>
        </w:tc>
        <w:tc>
          <w:tcPr>
            <w:tcW w:w="1238" w:type="dxa"/>
            <w:hideMark/>
          </w:tcPr>
          <w:p w14:paraId="5DEAB933" w14:textId="6A8DA42B"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0.865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0.897</w:t>
            </w:r>
          </w:p>
        </w:tc>
      </w:tr>
      <w:tr w:rsidR="0086166D" w:rsidRPr="00FE158B" w14:paraId="23E053C4" w14:textId="77777777" w:rsidTr="00702728">
        <w:trPr>
          <w:trHeight w:val="99"/>
        </w:trPr>
        <w:tc>
          <w:tcPr>
            <w:tcW w:w="1507" w:type="dxa"/>
            <w:hideMark/>
          </w:tcPr>
          <w:p w14:paraId="0BD8E68C"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12</w:t>
            </w:r>
          </w:p>
        </w:tc>
        <w:tc>
          <w:tcPr>
            <w:tcW w:w="1204" w:type="dxa"/>
            <w:hideMark/>
          </w:tcPr>
          <w:p w14:paraId="1B1140AF"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851</w:t>
            </w:r>
          </w:p>
        </w:tc>
        <w:tc>
          <w:tcPr>
            <w:tcW w:w="1230" w:type="dxa"/>
            <w:hideMark/>
          </w:tcPr>
          <w:p w14:paraId="7FEB396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974" w:type="dxa"/>
            <w:hideMark/>
          </w:tcPr>
          <w:p w14:paraId="7E06680D"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0.879</w:t>
            </w:r>
          </w:p>
        </w:tc>
        <w:tc>
          <w:tcPr>
            <w:tcW w:w="1203" w:type="dxa"/>
            <w:hideMark/>
          </w:tcPr>
          <w:p w14:paraId="56D2C51D" w14:textId="15ACBB22"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0.0082</w:t>
            </w:r>
          </w:p>
        </w:tc>
        <w:tc>
          <w:tcPr>
            <w:tcW w:w="1238" w:type="dxa"/>
            <w:hideMark/>
          </w:tcPr>
          <w:p w14:paraId="42886AF5" w14:textId="57942B7F"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0.863</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0.895</w:t>
            </w:r>
          </w:p>
        </w:tc>
      </w:tr>
      <w:tr w:rsidR="0086166D" w:rsidRPr="00FE158B" w14:paraId="2F434972" w14:textId="77777777" w:rsidTr="00702728">
        <w:trPr>
          <w:trHeight w:val="211"/>
        </w:trPr>
        <w:tc>
          <w:tcPr>
            <w:tcW w:w="1507" w:type="dxa"/>
            <w:hideMark/>
          </w:tcPr>
          <w:p w14:paraId="6078BF50"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13</w:t>
            </w:r>
          </w:p>
        </w:tc>
        <w:tc>
          <w:tcPr>
            <w:tcW w:w="1204" w:type="dxa"/>
            <w:hideMark/>
          </w:tcPr>
          <w:p w14:paraId="135044D8"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752</w:t>
            </w:r>
          </w:p>
        </w:tc>
        <w:tc>
          <w:tcPr>
            <w:tcW w:w="1230" w:type="dxa"/>
            <w:hideMark/>
          </w:tcPr>
          <w:p w14:paraId="096DD1B6"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974" w:type="dxa"/>
            <w:hideMark/>
          </w:tcPr>
          <w:p w14:paraId="5512F248"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0.877</w:t>
            </w:r>
          </w:p>
        </w:tc>
        <w:tc>
          <w:tcPr>
            <w:tcW w:w="1203" w:type="dxa"/>
            <w:hideMark/>
          </w:tcPr>
          <w:p w14:paraId="52E592B7" w14:textId="57060060"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0.0083</w:t>
            </w:r>
          </w:p>
        </w:tc>
        <w:tc>
          <w:tcPr>
            <w:tcW w:w="1238" w:type="dxa"/>
            <w:hideMark/>
          </w:tcPr>
          <w:p w14:paraId="757B5C33" w14:textId="4113A5E9"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0.860</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0.893</w:t>
            </w:r>
          </w:p>
        </w:tc>
      </w:tr>
      <w:tr w:rsidR="0086166D" w:rsidRPr="00FE158B" w14:paraId="0B24E032" w14:textId="77777777" w:rsidTr="00702728">
        <w:trPr>
          <w:trHeight w:val="87"/>
        </w:trPr>
        <w:tc>
          <w:tcPr>
            <w:tcW w:w="1507" w:type="dxa"/>
            <w:hideMark/>
          </w:tcPr>
          <w:p w14:paraId="72D3D533"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14</w:t>
            </w:r>
          </w:p>
        </w:tc>
        <w:tc>
          <w:tcPr>
            <w:tcW w:w="1204" w:type="dxa"/>
            <w:hideMark/>
          </w:tcPr>
          <w:p w14:paraId="43A7050E"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691</w:t>
            </w:r>
          </w:p>
        </w:tc>
        <w:tc>
          <w:tcPr>
            <w:tcW w:w="1230" w:type="dxa"/>
            <w:hideMark/>
          </w:tcPr>
          <w:p w14:paraId="7979C9EB"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974" w:type="dxa"/>
            <w:hideMark/>
          </w:tcPr>
          <w:p w14:paraId="5044226C"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0.877</w:t>
            </w:r>
          </w:p>
        </w:tc>
        <w:tc>
          <w:tcPr>
            <w:tcW w:w="1203" w:type="dxa"/>
            <w:hideMark/>
          </w:tcPr>
          <w:p w14:paraId="60E9725B" w14:textId="2E4654C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0.0083</w:t>
            </w:r>
          </w:p>
        </w:tc>
        <w:tc>
          <w:tcPr>
            <w:tcW w:w="1238" w:type="dxa"/>
            <w:hideMark/>
          </w:tcPr>
          <w:p w14:paraId="6581BF7C" w14:textId="794345F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0.860</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0.893</w:t>
            </w:r>
          </w:p>
        </w:tc>
      </w:tr>
      <w:tr w:rsidR="0086166D" w:rsidRPr="00FE158B" w14:paraId="06933DB7" w14:textId="77777777" w:rsidTr="00702728">
        <w:trPr>
          <w:trHeight w:val="199"/>
        </w:trPr>
        <w:tc>
          <w:tcPr>
            <w:tcW w:w="1507" w:type="dxa"/>
            <w:hideMark/>
          </w:tcPr>
          <w:p w14:paraId="21C9555C"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15</w:t>
            </w:r>
          </w:p>
        </w:tc>
        <w:tc>
          <w:tcPr>
            <w:tcW w:w="1204" w:type="dxa"/>
            <w:hideMark/>
          </w:tcPr>
          <w:p w14:paraId="43DC5C66"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632</w:t>
            </w:r>
          </w:p>
        </w:tc>
        <w:tc>
          <w:tcPr>
            <w:tcW w:w="1230" w:type="dxa"/>
            <w:hideMark/>
          </w:tcPr>
          <w:p w14:paraId="77D194CF"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w:t>
            </w:r>
          </w:p>
        </w:tc>
        <w:tc>
          <w:tcPr>
            <w:tcW w:w="1974" w:type="dxa"/>
            <w:hideMark/>
          </w:tcPr>
          <w:p w14:paraId="3E46CEA6"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0.874</w:t>
            </w:r>
          </w:p>
        </w:tc>
        <w:tc>
          <w:tcPr>
            <w:tcW w:w="1203" w:type="dxa"/>
            <w:hideMark/>
          </w:tcPr>
          <w:p w14:paraId="3D727D1D" w14:textId="2D06974C"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0.0085</w:t>
            </w:r>
          </w:p>
        </w:tc>
        <w:tc>
          <w:tcPr>
            <w:tcW w:w="1238" w:type="dxa"/>
            <w:hideMark/>
          </w:tcPr>
          <w:p w14:paraId="03F0FAB3" w14:textId="592EF1FD"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0.858</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0.891</w:t>
            </w:r>
          </w:p>
        </w:tc>
      </w:tr>
      <w:tr w:rsidR="0086166D" w:rsidRPr="00FE158B" w14:paraId="0710E8CF" w14:textId="77777777" w:rsidTr="00702728">
        <w:trPr>
          <w:trHeight w:val="94"/>
        </w:trPr>
        <w:tc>
          <w:tcPr>
            <w:tcW w:w="1507" w:type="dxa"/>
            <w:hideMark/>
          </w:tcPr>
          <w:p w14:paraId="5E68100D"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16</w:t>
            </w:r>
          </w:p>
        </w:tc>
        <w:tc>
          <w:tcPr>
            <w:tcW w:w="1204" w:type="dxa"/>
            <w:hideMark/>
          </w:tcPr>
          <w:p w14:paraId="593C9AE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550</w:t>
            </w:r>
          </w:p>
        </w:tc>
        <w:tc>
          <w:tcPr>
            <w:tcW w:w="1230" w:type="dxa"/>
            <w:hideMark/>
          </w:tcPr>
          <w:p w14:paraId="050FD4D5"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974" w:type="dxa"/>
            <w:hideMark/>
          </w:tcPr>
          <w:p w14:paraId="4B64B057"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0.874</w:t>
            </w:r>
          </w:p>
        </w:tc>
        <w:tc>
          <w:tcPr>
            <w:tcW w:w="1203" w:type="dxa"/>
            <w:hideMark/>
          </w:tcPr>
          <w:p w14:paraId="70CDE5F3" w14:textId="78060A9F"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0.0085</w:t>
            </w:r>
          </w:p>
        </w:tc>
        <w:tc>
          <w:tcPr>
            <w:tcW w:w="1238" w:type="dxa"/>
            <w:hideMark/>
          </w:tcPr>
          <w:p w14:paraId="3E88E673" w14:textId="12E15D30"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0.858</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0.891</w:t>
            </w:r>
          </w:p>
        </w:tc>
      </w:tr>
      <w:tr w:rsidR="0086166D" w:rsidRPr="00FE158B" w14:paraId="13C42A4D" w14:textId="77777777" w:rsidTr="00702728">
        <w:trPr>
          <w:trHeight w:val="71"/>
        </w:trPr>
        <w:tc>
          <w:tcPr>
            <w:tcW w:w="1507" w:type="dxa"/>
            <w:hideMark/>
          </w:tcPr>
          <w:p w14:paraId="332702CD"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17</w:t>
            </w:r>
          </w:p>
        </w:tc>
        <w:tc>
          <w:tcPr>
            <w:tcW w:w="1204" w:type="dxa"/>
            <w:hideMark/>
          </w:tcPr>
          <w:p w14:paraId="7AA34BA2"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442</w:t>
            </w:r>
          </w:p>
        </w:tc>
        <w:tc>
          <w:tcPr>
            <w:tcW w:w="1230" w:type="dxa"/>
            <w:hideMark/>
          </w:tcPr>
          <w:p w14:paraId="65998BE5"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w:t>
            </w:r>
          </w:p>
        </w:tc>
        <w:tc>
          <w:tcPr>
            <w:tcW w:w="1974" w:type="dxa"/>
            <w:hideMark/>
          </w:tcPr>
          <w:p w14:paraId="4E98CEBF"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0.872</w:t>
            </w:r>
          </w:p>
        </w:tc>
        <w:tc>
          <w:tcPr>
            <w:tcW w:w="1203" w:type="dxa"/>
            <w:hideMark/>
          </w:tcPr>
          <w:p w14:paraId="57404735" w14:textId="39851EC0"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w:t>
            </w:r>
            <w:r w:rsidR="0086166D">
              <w:rPr>
                <w:rFonts w:ascii="Times New Roman" w:hAnsi="Times New Roman" w:cs="Times New Roman"/>
                <w:color w:val="000000"/>
                <w:sz w:val="18"/>
                <w:szCs w:val="18"/>
                <w:lang w:eastAsia="pt-BR"/>
              </w:rPr>
              <w:t>7</w:t>
            </w:r>
          </w:p>
        </w:tc>
        <w:tc>
          <w:tcPr>
            <w:tcW w:w="1238" w:type="dxa"/>
            <w:hideMark/>
          </w:tcPr>
          <w:p w14:paraId="78A8511C" w14:textId="33299885"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0.889</w:t>
            </w:r>
          </w:p>
        </w:tc>
      </w:tr>
      <w:tr w:rsidR="0086166D" w:rsidRPr="00FE158B" w14:paraId="560D20C5" w14:textId="77777777" w:rsidTr="00702728">
        <w:trPr>
          <w:trHeight w:val="71"/>
        </w:trPr>
        <w:tc>
          <w:tcPr>
            <w:tcW w:w="1507" w:type="dxa"/>
            <w:hideMark/>
          </w:tcPr>
          <w:p w14:paraId="6ABB4EA4"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18</w:t>
            </w:r>
          </w:p>
        </w:tc>
        <w:tc>
          <w:tcPr>
            <w:tcW w:w="1204" w:type="dxa"/>
            <w:hideMark/>
          </w:tcPr>
          <w:p w14:paraId="2EC4CEA8"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338</w:t>
            </w:r>
          </w:p>
        </w:tc>
        <w:tc>
          <w:tcPr>
            <w:tcW w:w="1230" w:type="dxa"/>
            <w:hideMark/>
          </w:tcPr>
          <w:p w14:paraId="4F38DE25"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974" w:type="dxa"/>
            <w:hideMark/>
          </w:tcPr>
          <w:p w14:paraId="53AF067C"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0.872</w:t>
            </w:r>
          </w:p>
        </w:tc>
        <w:tc>
          <w:tcPr>
            <w:tcW w:w="1203" w:type="dxa"/>
            <w:hideMark/>
          </w:tcPr>
          <w:p w14:paraId="7C98A31A" w14:textId="691934C9"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w:t>
            </w:r>
            <w:r w:rsidR="0086166D">
              <w:rPr>
                <w:rFonts w:ascii="Times New Roman" w:hAnsi="Times New Roman" w:cs="Times New Roman"/>
                <w:color w:val="000000"/>
                <w:sz w:val="18"/>
                <w:szCs w:val="18"/>
                <w:lang w:eastAsia="pt-BR"/>
              </w:rPr>
              <w:t>7</w:t>
            </w:r>
          </w:p>
        </w:tc>
        <w:tc>
          <w:tcPr>
            <w:tcW w:w="1238" w:type="dxa"/>
            <w:hideMark/>
          </w:tcPr>
          <w:p w14:paraId="12ACA71B" w14:textId="62B7582A"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0.889</w:t>
            </w:r>
          </w:p>
        </w:tc>
      </w:tr>
      <w:tr w:rsidR="0086166D" w:rsidRPr="00FE158B" w14:paraId="50FD8FB7" w14:textId="77777777" w:rsidTr="00702728">
        <w:trPr>
          <w:trHeight w:val="71"/>
        </w:trPr>
        <w:tc>
          <w:tcPr>
            <w:tcW w:w="1507" w:type="dxa"/>
            <w:hideMark/>
          </w:tcPr>
          <w:p w14:paraId="2A57F68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19</w:t>
            </w:r>
          </w:p>
        </w:tc>
        <w:tc>
          <w:tcPr>
            <w:tcW w:w="1204" w:type="dxa"/>
            <w:hideMark/>
          </w:tcPr>
          <w:p w14:paraId="0B99E899"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235</w:t>
            </w:r>
          </w:p>
        </w:tc>
        <w:tc>
          <w:tcPr>
            <w:tcW w:w="1230" w:type="dxa"/>
            <w:hideMark/>
          </w:tcPr>
          <w:p w14:paraId="2A7CEE9B"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974" w:type="dxa"/>
            <w:hideMark/>
          </w:tcPr>
          <w:p w14:paraId="15DA6C8E"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0.872</w:t>
            </w:r>
          </w:p>
        </w:tc>
        <w:tc>
          <w:tcPr>
            <w:tcW w:w="1203" w:type="dxa"/>
            <w:hideMark/>
          </w:tcPr>
          <w:p w14:paraId="7783388F" w14:textId="101D7A5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w:t>
            </w:r>
            <w:r w:rsidR="0086166D">
              <w:rPr>
                <w:rFonts w:ascii="Times New Roman" w:hAnsi="Times New Roman" w:cs="Times New Roman"/>
                <w:color w:val="000000"/>
                <w:sz w:val="18"/>
                <w:szCs w:val="18"/>
                <w:lang w:eastAsia="pt-BR"/>
              </w:rPr>
              <w:t>7</w:t>
            </w:r>
          </w:p>
        </w:tc>
        <w:tc>
          <w:tcPr>
            <w:tcW w:w="1238" w:type="dxa"/>
            <w:hideMark/>
          </w:tcPr>
          <w:p w14:paraId="0DF1DE67" w14:textId="6AE7BBF4"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0.889</w:t>
            </w:r>
          </w:p>
        </w:tc>
      </w:tr>
      <w:tr w:rsidR="0086166D" w:rsidRPr="00FE158B" w14:paraId="309AE5F6" w14:textId="77777777" w:rsidTr="00702728">
        <w:trPr>
          <w:trHeight w:val="71"/>
        </w:trPr>
        <w:tc>
          <w:tcPr>
            <w:tcW w:w="1507" w:type="dxa"/>
            <w:hideMark/>
          </w:tcPr>
          <w:p w14:paraId="48B9684A"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20</w:t>
            </w:r>
          </w:p>
        </w:tc>
        <w:tc>
          <w:tcPr>
            <w:tcW w:w="1204" w:type="dxa"/>
            <w:hideMark/>
          </w:tcPr>
          <w:p w14:paraId="0BE2B88F"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119</w:t>
            </w:r>
          </w:p>
        </w:tc>
        <w:tc>
          <w:tcPr>
            <w:tcW w:w="1230" w:type="dxa"/>
            <w:hideMark/>
          </w:tcPr>
          <w:p w14:paraId="13CEEB31"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974" w:type="dxa"/>
            <w:hideMark/>
          </w:tcPr>
          <w:p w14:paraId="042174D8"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0.872</w:t>
            </w:r>
          </w:p>
        </w:tc>
        <w:tc>
          <w:tcPr>
            <w:tcW w:w="1203" w:type="dxa"/>
            <w:hideMark/>
          </w:tcPr>
          <w:p w14:paraId="128C453C" w14:textId="090C4503"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w:t>
            </w:r>
            <w:r w:rsidR="0086166D">
              <w:rPr>
                <w:rFonts w:ascii="Times New Roman" w:hAnsi="Times New Roman" w:cs="Times New Roman"/>
                <w:color w:val="000000"/>
                <w:sz w:val="18"/>
                <w:szCs w:val="18"/>
                <w:lang w:eastAsia="pt-BR"/>
              </w:rPr>
              <w:t>7</w:t>
            </w:r>
          </w:p>
        </w:tc>
        <w:tc>
          <w:tcPr>
            <w:tcW w:w="1238" w:type="dxa"/>
            <w:hideMark/>
          </w:tcPr>
          <w:p w14:paraId="4368F394" w14:textId="21F16659"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0.889</w:t>
            </w:r>
          </w:p>
        </w:tc>
      </w:tr>
      <w:tr w:rsidR="0086166D" w:rsidRPr="00FE158B" w14:paraId="073F88F0" w14:textId="77777777" w:rsidTr="00702728">
        <w:trPr>
          <w:trHeight w:val="71"/>
        </w:trPr>
        <w:tc>
          <w:tcPr>
            <w:tcW w:w="1507" w:type="dxa"/>
            <w:hideMark/>
          </w:tcPr>
          <w:p w14:paraId="5DEC568B"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21</w:t>
            </w:r>
          </w:p>
        </w:tc>
        <w:tc>
          <w:tcPr>
            <w:tcW w:w="1204" w:type="dxa"/>
            <w:hideMark/>
          </w:tcPr>
          <w:p w14:paraId="4EC0EEF5"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26</w:t>
            </w:r>
          </w:p>
        </w:tc>
        <w:tc>
          <w:tcPr>
            <w:tcW w:w="1230" w:type="dxa"/>
            <w:hideMark/>
          </w:tcPr>
          <w:p w14:paraId="5A9C0C63" w14:textId="77777777" w:rsidR="005C4133" w:rsidRPr="006C0CC4" w:rsidRDefault="005C4133" w:rsidP="006C0CC4">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w:t>
            </w:r>
          </w:p>
        </w:tc>
        <w:tc>
          <w:tcPr>
            <w:tcW w:w="1974" w:type="dxa"/>
            <w:hideMark/>
          </w:tcPr>
          <w:p w14:paraId="2F941492" w14:textId="77777777"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0.872</w:t>
            </w:r>
          </w:p>
        </w:tc>
        <w:tc>
          <w:tcPr>
            <w:tcW w:w="1203" w:type="dxa"/>
            <w:hideMark/>
          </w:tcPr>
          <w:p w14:paraId="5EE60060" w14:textId="383A50D9"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0.008</w:t>
            </w:r>
            <w:r w:rsidR="0086166D">
              <w:rPr>
                <w:rFonts w:ascii="Times New Roman" w:hAnsi="Times New Roman" w:cs="Times New Roman"/>
                <w:color w:val="000000"/>
                <w:sz w:val="18"/>
                <w:szCs w:val="18"/>
                <w:lang w:eastAsia="pt-BR"/>
              </w:rPr>
              <w:t>7</w:t>
            </w:r>
          </w:p>
        </w:tc>
        <w:tc>
          <w:tcPr>
            <w:tcW w:w="1238" w:type="dxa"/>
            <w:hideMark/>
          </w:tcPr>
          <w:p w14:paraId="51F50E59" w14:textId="1AD8AF39" w:rsidR="005C4133" w:rsidRPr="006C0CC4" w:rsidRDefault="005C4133" w:rsidP="00FE158B">
            <w:pPr>
              <w:rPr>
                <w:rFonts w:ascii="Times New Roman" w:hAnsi="Times New Roman" w:cs="Times New Roman"/>
                <w:color w:val="000000"/>
                <w:sz w:val="18"/>
                <w:szCs w:val="18"/>
                <w:lang w:eastAsia="pt-BR"/>
              </w:rPr>
            </w:pPr>
            <w:r w:rsidRPr="006C0CC4">
              <w:rPr>
                <w:rFonts w:ascii="Times New Roman" w:hAnsi="Times New Roman" w:cs="Times New Roman"/>
                <w:color w:val="000000"/>
                <w:sz w:val="18"/>
                <w:szCs w:val="18"/>
                <w:lang w:eastAsia="pt-BR"/>
              </w:rPr>
              <w:t>0.855</w:t>
            </w:r>
            <w:r>
              <w:rPr>
                <w:rFonts w:ascii="Times New Roman" w:hAnsi="Times New Roman" w:cs="Times New Roman"/>
                <w:color w:val="000000"/>
                <w:sz w:val="18"/>
                <w:szCs w:val="18"/>
                <w:lang w:eastAsia="pt-BR"/>
              </w:rPr>
              <w:t xml:space="preserve">; </w:t>
            </w:r>
            <w:r w:rsidRPr="006C0CC4">
              <w:rPr>
                <w:rFonts w:ascii="Times New Roman" w:hAnsi="Times New Roman" w:cs="Times New Roman"/>
                <w:color w:val="000000"/>
                <w:sz w:val="18"/>
                <w:szCs w:val="18"/>
                <w:lang w:eastAsia="pt-BR"/>
              </w:rPr>
              <w:t>0.889</w:t>
            </w:r>
          </w:p>
        </w:tc>
      </w:tr>
    </w:tbl>
    <w:p w14:paraId="2D77EABF" w14:textId="77777777" w:rsidR="0086166D" w:rsidRDefault="0086166D" w:rsidP="00AC621A">
      <w:pPr>
        <w:rPr>
          <w:rFonts w:ascii="Times New Roman" w:hAnsi="Times New Roman" w:cs="Times New Roman"/>
          <w:b/>
          <w:bCs/>
          <w:sz w:val="20"/>
          <w:szCs w:val="20"/>
          <w:lang w:val="en-US"/>
        </w:rPr>
      </w:pPr>
    </w:p>
    <w:p w14:paraId="18D361F0" w14:textId="2904853B" w:rsidR="00AC621A" w:rsidRDefault="00AC621A" w:rsidP="00AC621A">
      <w:pPr>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S1. Figure 2</w:t>
      </w:r>
    </w:p>
    <w:p w14:paraId="7AEDB89A" w14:textId="63CCEF02" w:rsidR="0086166D" w:rsidRPr="006C0CC4" w:rsidRDefault="00AF4146" w:rsidP="0086166D">
      <w:pPr>
        <w:jc w:val="both"/>
        <w:rPr>
          <w:sz w:val="20"/>
          <w:szCs w:val="20"/>
        </w:rPr>
      </w:pPr>
      <w:r w:rsidRPr="00AF4146">
        <w:rPr>
          <w:rFonts w:ascii="Times New Roman" w:eastAsia="Times New Roman" w:hAnsi="Times New Roman" w:cs="Times New Roman"/>
          <w:kern w:val="0"/>
          <w:lang w:eastAsia="pt-BR"/>
          <w14:ligatures w14:val="none"/>
        </w:rPr>
        <w:t xml:space="preserve"> </w:t>
      </w:r>
      <w:r w:rsidRPr="00AF4146">
        <w:rPr>
          <w:noProof/>
          <w:sz w:val="20"/>
          <w:szCs w:val="20"/>
        </w:rPr>
        <w:drawing>
          <wp:inline distT="0" distB="0" distL="0" distR="0" wp14:anchorId="1736692B" wp14:editId="7710C403">
            <wp:extent cx="4329368" cy="2886075"/>
            <wp:effectExtent l="0" t="0" r="0" b="0"/>
            <wp:docPr id="54780743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3240" cy="2901989"/>
                    </a:xfrm>
                    <a:prstGeom prst="rect">
                      <a:avLst/>
                    </a:prstGeom>
                    <a:noFill/>
                    <a:ln>
                      <a:noFill/>
                    </a:ln>
                  </pic:spPr>
                </pic:pic>
              </a:graphicData>
            </a:graphic>
          </wp:inline>
        </w:drawing>
      </w:r>
    </w:p>
    <w:p w14:paraId="50C334CB" w14:textId="2B433F4E" w:rsidR="0086166D" w:rsidRDefault="00AC621A" w:rsidP="00AC621A">
      <w:pPr>
        <w:rPr>
          <w:rFonts w:ascii="Times New Roman" w:hAnsi="Times New Roman" w:cs="Times New Roman"/>
          <w:sz w:val="20"/>
          <w:szCs w:val="20"/>
          <w:lang w:val="en-US"/>
        </w:rPr>
      </w:pPr>
      <w:r w:rsidRPr="00FA0A4F">
        <w:rPr>
          <w:rFonts w:ascii="Times New Roman" w:hAnsi="Times New Roman" w:cs="Times New Roman"/>
          <w:b/>
          <w:bCs/>
          <w:sz w:val="20"/>
          <w:szCs w:val="20"/>
          <w:lang w:val="en-US"/>
        </w:rPr>
        <w:t>Figure 2.</w:t>
      </w:r>
      <w:r w:rsidRPr="00FA0A4F">
        <w:rPr>
          <w:rFonts w:ascii="Times New Roman" w:hAnsi="Times New Roman" w:cs="Times New Roman"/>
          <w:sz w:val="20"/>
          <w:szCs w:val="20"/>
          <w:lang w:val="en-US"/>
        </w:rPr>
        <w:t xml:space="preserve"> ROC Curve of the Nomogram for Predicting Overall Survival (OS) in CC Patients. The AUC is 0.881, indicating an excellent discriminative ability of the model to predict overall survival in cervical cancer patients.</w:t>
      </w:r>
    </w:p>
    <w:p w14:paraId="09CB48DD" w14:textId="77777777" w:rsidR="00AC621A" w:rsidRPr="007E5DC7" w:rsidRDefault="00AC621A" w:rsidP="00AC621A">
      <w:pPr>
        <w:rPr>
          <w:rFonts w:ascii="Times New Roman" w:hAnsi="Times New Roman" w:cs="Times New Roman"/>
          <w:b/>
          <w:bCs/>
          <w:sz w:val="20"/>
          <w:szCs w:val="20"/>
          <w:lang w:val="en-US"/>
        </w:rPr>
      </w:pPr>
      <w:r w:rsidRPr="007E5DC7">
        <w:rPr>
          <w:rFonts w:ascii="Times New Roman" w:hAnsi="Times New Roman" w:cs="Times New Roman"/>
          <w:b/>
          <w:bCs/>
          <w:sz w:val="20"/>
          <w:szCs w:val="20"/>
          <w:lang w:val="en-US"/>
        </w:rPr>
        <w:t xml:space="preserve">S1. Table 2. </w:t>
      </w:r>
      <w:r w:rsidRPr="007E5DC7">
        <w:rPr>
          <w:rFonts w:ascii="Times New Roman" w:hAnsi="Times New Roman" w:cs="Times New Roman"/>
          <w:sz w:val="20"/>
          <w:szCs w:val="20"/>
          <w:lang w:val="en-US"/>
        </w:rPr>
        <w:t>Multicollinearity analysis of the variables in the Cox Model</w:t>
      </w:r>
    </w:p>
    <w:tbl>
      <w:tblPr>
        <w:tblStyle w:val="Tabelacomgrade"/>
        <w:tblW w:w="7139" w:type="dxa"/>
        <w:tblLook w:val="04A0" w:firstRow="1" w:lastRow="0" w:firstColumn="1" w:lastColumn="0" w:noHBand="0" w:noVBand="1"/>
      </w:tblPr>
      <w:tblGrid>
        <w:gridCol w:w="2609"/>
        <w:gridCol w:w="1383"/>
        <w:gridCol w:w="708"/>
        <w:gridCol w:w="2439"/>
      </w:tblGrid>
      <w:tr w:rsidR="00AC621A" w:rsidRPr="00EC24DE" w14:paraId="63D39BF0" w14:textId="77777777" w:rsidTr="006F3A44">
        <w:trPr>
          <w:trHeight w:val="230"/>
        </w:trPr>
        <w:tc>
          <w:tcPr>
            <w:tcW w:w="0" w:type="auto"/>
            <w:hideMark/>
          </w:tcPr>
          <w:p w14:paraId="56B6FF74" w14:textId="77777777" w:rsidR="00AC621A" w:rsidRPr="00EC24DE" w:rsidRDefault="00AC621A" w:rsidP="006F3A44">
            <w:pPr>
              <w:rPr>
                <w:rFonts w:ascii="Times New Roman" w:hAnsi="Times New Roman" w:cs="Times New Roman"/>
                <w:b/>
                <w:bCs/>
                <w:sz w:val="18"/>
                <w:szCs w:val="18"/>
              </w:rPr>
            </w:pPr>
            <w:proofErr w:type="spellStart"/>
            <w:r w:rsidRPr="00296CCF">
              <w:rPr>
                <w:rFonts w:ascii="Times New Roman" w:hAnsi="Times New Roman" w:cs="Times New Roman"/>
                <w:b/>
                <w:bCs/>
                <w:sz w:val="18"/>
                <w:szCs w:val="18"/>
              </w:rPr>
              <w:t>Variables</w:t>
            </w:r>
            <w:proofErr w:type="spellEnd"/>
          </w:p>
        </w:tc>
        <w:tc>
          <w:tcPr>
            <w:tcW w:w="0" w:type="auto"/>
            <w:hideMark/>
          </w:tcPr>
          <w:p w14:paraId="4572F5AF" w14:textId="77777777" w:rsidR="00AC621A" w:rsidRPr="00EC24DE" w:rsidRDefault="00AC621A" w:rsidP="006F3A44">
            <w:pPr>
              <w:rPr>
                <w:rFonts w:ascii="Times New Roman" w:hAnsi="Times New Roman" w:cs="Times New Roman"/>
                <w:b/>
                <w:bCs/>
                <w:sz w:val="18"/>
                <w:szCs w:val="18"/>
              </w:rPr>
            </w:pPr>
            <w:r w:rsidRPr="00EC24DE">
              <w:rPr>
                <w:rFonts w:ascii="Times New Roman" w:hAnsi="Times New Roman" w:cs="Times New Roman"/>
                <w:b/>
                <w:bCs/>
                <w:sz w:val="18"/>
                <w:szCs w:val="18"/>
              </w:rPr>
              <w:t>GVIF</w:t>
            </w:r>
          </w:p>
        </w:tc>
        <w:tc>
          <w:tcPr>
            <w:tcW w:w="0" w:type="auto"/>
            <w:hideMark/>
          </w:tcPr>
          <w:p w14:paraId="66480DAB" w14:textId="77777777" w:rsidR="00AC621A" w:rsidRPr="00EC24DE" w:rsidRDefault="00AC621A" w:rsidP="006F3A44">
            <w:pPr>
              <w:rPr>
                <w:rFonts w:ascii="Times New Roman" w:hAnsi="Times New Roman" w:cs="Times New Roman"/>
                <w:b/>
                <w:bCs/>
                <w:sz w:val="18"/>
                <w:szCs w:val="18"/>
              </w:rPr>
            </w:pPr>
            <w:r w:rsidRPr="00EC24DE">
              <w:rPr>
                <w:rFonts w:ascii="Times New Roman" w:hAnsi="Times New Roman" w:cs="Times New Roman"/>
                <w:b/>
                <w:bCs/>
                <w:sz w:val="18"/>
                <w:szCs w:val="18"/>
              </w:rPr>
              <w:t>DF</w:t>
            </w:r>
          </w:p>
        </w:tc>
        <w:tc>
          <w:tcPr>
            <w:tcW w:w="0" w:type="auto"/>
            <w:hideMark/>
          </w:tcPr>
          <w:p w14:paraId="754143D1" w14:textId="77777777" w:rsidR="00AC621A" w:rsidRPr="00EC24DE" w:rsidRDefault="00AC621A" w:rsidP="006F3A44">
            <w:pPr>
              <w:rPr>
                <w:rFonts w:ascii="Times New Roman" w:hAnsi="Times New Roman" w:cs="Times New Roman"/>
                <w:b/>
                <w:bCs/>
                <w:sz w:val="18"/>
                <w:szCs w:val="18"/>
              </w:rPr>
            </w:pPr>
            <w:r w:rsidRPr="00EC24DE">
              <w:rPr>
                <w:rFonts w:ascii="Times New Roman" w:hAnsi="Times New Roman" w:cs="Times New Roman"/>
                <w:b/>
                <w:bCs/>
                <w:sz w:val="18"/>
                <w:szCs w:val="18"/>
              </w:rPr>
              <w:t>GVIF^(1/(2*DF))</w:t>
            </w:r>
          </w:p>
        </w:tc>
      </w:tr>
      <w:tr w:rsidR="00AC621A" w:rsidRPr="00EC24DE" w14:paraId="4E477C43" w14:textId="77777777" w:rsidTr="006F3A44">
        <w:trPr>
          <w:trHeight w:val="80"/>
        </w:trPr>
        <w:tc>
          <w:tcPr>
            <w:tcW w:w="0" w:type="auto"/>
            <w:hideMark/>
          </w:tcPr>
          <w:p w14:paraId="48123F7F" w14:textId="77777777" w:rsidR="00AC621A" w:rsidRPr="006915E1" w:rsidRDefault="00AC621A" w:rsidP="006F3A44">
            <w:pPr>
              <w:rPr>
                <w:lang w:val="en-US"/>
              </w:rPr>
            </w:pPr>
            <w:r w:rsidRPr="001210B4">
              <w:rPr>
                <w:rFonts w:ascii="Times New Roman" w:hAnsi="Times New Roman" w:cs="Times New Roman"/>
                <w:sz w:val="18"/>
                <w:szCs w:val="18"/>
                <w:lang w:val="en-US"/>
              </w:rPr>
              <w:t>Age</w:t>
            </w:r>
          </w:p>
        </w:tc>
        <w:tc>
          <w:tcPr>
            <w:tcW w:w="0" w:type="auto"/>
            <w:hideMark/>
          </w:tcPr>
          <w:p w14:paraId="7F1AC7E5" w14:textId="58A3D72A" w:rsidR="00AC621A" w:rsidRPr="00EC24DE" w:rsidRDefault="000A7F2E" w:rsidP="006F3A44">
            <w:pPr>
              <w:rPr>
                <w:rFonts w:ascii="Times New Roman" w:hAnsi="Times New Roman" w:cs="Times New Roman"/>
                <w:sz w:val="18"/>
                <w:szCs w:val="18"/>
              </w:rPr>
            </w:pPr>
            <w:r w:rsidRPr="000A7F2E">
              <w:rPr>
                <w:rFonts w:ascii="Times New Roman" w:hAnsi="Times New Roman" w:cs="Times New Roman"/>
                <w:sz w:val="18"/>
                <w:szCs w:val="18"/>
              </w:rPr>
              <w:t>1.070593</w:t>
            </w:r>
          </w:p>
        </w:tc>
        <w:tc>
          <w:tcPr>
            <w:tcW w:w="0" w:type="auto"/>
            <w:hideMark/>
          </w:tcPr>
          <w:p w14:paraId="41739773" w14:textId="77777777" w:rsidR="00AC621A" w:rsidRPr="00EC24DE" w:rsidRDefault="00AC621A" w:rsidP="006F3A44">
            <w:pPr>
              <w:rPr>
                <w:rFonts w:ascii="Times New Roman" w:hAnsi="Times New Roman" w:cs="Times New Roman"/>
                <w:sz w:val="18"/>
                <w:szCs w:val="18"/>
              </w:rPr>
            </w:pPr>
            <w:r w:rsidRPr="00EC24DE">
              <w:rPr>
                <w:rFonts w:ascii="Times New Roman" w:hAnsi="Times New Roman" w:cs="Times New Roman"/>
                <w:sz w:val="18"/>
                <w:szCs w:val="18"/>
              </w:rPr>
              <w:t>3</w:t>
            </w:r>
          </w:p>
        </w:tc>
        <w:tc>
          <w:tcPr>
            <w:tcW w:w="0" w:type="auto"/>
            <w:hideMark/>
          </w:tcPr>
          <w:p w14:paraId="0A85E8FA" w14:textId="20823C94" w:rsidR="00AC621A" w:rsidRPr="00EC24DE" w:rsidRDefault="004E070E" w:rsidP="006F3A44">
            <w:pPr>
              <w:rPr>
                <w:rFonts w:ascii="Times New Roman" w:hAnsi="Times New Roman" w:cs="Times New Roman"/>
                <w:sz w:val="18"/>
                <w:szCs w:val="18"/>
              </w:rPr>
            </w:pPr>
            <w:r w:rsidRPr="004E070E">
              <w:rPr>
                <w:rFonts w:ascii="Times New Roman" w:hAnsi="Times New Roman" w:cs="Times New Roman"/>
                <w:sz w:val="18"/>
                <w:szCs w:val="18"/>
              </w:rPr>
              <w:t>1.011434</w:t>
            </w:r>
          </w:p>
        </w:tc>
      </w:tr>
      <w:tr w:rsidR="00AC621A" w:rsidRPr="00EC24DE" w14:paraId="663957EB" w14:textId="77777777" w:rsidTr="006F3A44">
        <w:trPr>
          <w:trHeight w:val="100"/>
        </w:trPr>
        <w:tc>
          <w:tcPr>
            <w:tcW w:w="0" w:type="auto"/>
            <w:hideMark/>
          </w:tcPr>
          <w:p w14:paraId="2776EE15" w14:textId="77777777" w:rsidR="00AC621A" w:rsidRPr="006915E1" w:rsidRDefault="00AC621A" w:rsidP="006F3A44">
            <w:pPr>
              <w:rPr>
                <w:lang w:val="en-US"/>
              </w:rPr>
            </w:pPr>
            <w:r w:rsidRPr="0062055E">
              <w:rPr>
                <w:rFonts w:ascii="Times New Roman" w:hAnsi="Times New Roman" w:cs="Times New Roman"/>
                <w:sz w:val="18"/>
                <w:szCs w:val="18"/>
                <w:lang w:val="en-US"/>
              </w:rPr>
              <w:t>Skin color</w:t>
            </w:r>
            <w:r>
              <w:rPr>
                <w:rFonts w:ascii="Times New Roman" w:hAnsi="Times New Roman" w:cs="Times New Roman"/>
                <w:sz w:val="18"/>
                <w:szCs w:val="18"/>
                <w:lang w:val="en-US"/>
              </w:rPr>
              <w:t xml:space="preserve"> (Race)</w:t>
            </w:r>
          </w:p>
        </w:tc>
        <w:tc>
          <w:tcPr>
            <w:tcW w:w="0" w:type="auto"/>
            <w:hideMark/>
          </w:tcPr>
          <w:p w14:paraId="18986A02" w14:textId="3F5AB6D5" w:rsidR="00AC621A" w:rsidRPr="00EC24DE" w:rsidRDefault="004E070E" w:rsidP="006F3A44">
            <w:pPr>
              <w:rPr>
                <w:rFonts w:ascii="Times New Roman" w:hAnsi="Times New Roman" w:cs="Times New Roman"/>
                <w:sz w:val="18"/>
                <w:szCs w:val="18"/>
              </w:rPr>
            </w:pPr>
            <w:r w:rsidRPr="004E070E">
              <w:rPr>
                <w:rFonts w:ascii="Times New Roman" w:hAnsi="Times New Roman" w:cs="Times New Roman"/>
                <w:sz w:val="18"/>
                <w:szCs w:val="18"/>
              </w:rPr>
              <w:t>1.066783</w:t>
            </w:r>
          </w:p>
        </w:tc>
        <w:tc>
          <w:tcPr>
            <w:tcW w:w="0" w:type="auto"/>
            <w:hideMark/>
          </w:tcPr>
          <w:p w14:paraId="2A27820E" w14:textId="77777777" w:rsidR="00AC621A" w:rsidRPr="00EC24DE" w:rsidRDefault="00AC621A" w:rsidP="006F3A44">
            <w:pPr>
              <w:rPr>
                <w:rFonts w:ascii="Times New Roman" w:hAnsi="Times New Roman" w:cs="Times New Roman"/>
                <w:sz w:val="18"/>
                <w:szCs w:val="18"/>
              </w:rPr>
            </w:pPr>
            <w:r w:rsidRPr="00EC24DE">
              <w:rPr>
                <w:rFonts w:ascii="Times New Roman" w:hAnsi="Times New Roman" w:cs="Times New Roman"/>
                <w:sz w:val="18"/>
                <w:szCs w:val="18"/>
              </w:rPr>
              <w:t>2</w:t>
            </w:r>
          </w:p>
        </w:tc>
        <w:tc>
          <w:tcPr>
            <w:tcW w:w="0" w:type="auto"/>
            <w:hideMark/>
          </w:tcPr>
          <w:p w14:paraId="48B516D2" w14:textId="1624E4A5" w:rsidR="00AC621A" w:rsidRPr="00EC24DE" w:rsidRDefault="00A051CB" w:rsidP="006F3A44">
            <w:pPr>
              <w:rPr>
                <w:rFonts w:ascii="Times New Roman" w:hAnsi="Times New Roman" w:cs="Times New Roman"/>
                <w:sz w:val="18"/>
                <w:szCs w:val="18"/>
              </w:rPr>
            </w:pPr>
            <w:r w:rsidRPr="00A051CB">
              <w:rPr>
                <w:rFonts w:ascii="Times New Roman" w:hAnsi="Times New Roman" w:cs="Times New Roman"/>
                <w:sz w:val="18"/>
                <w:szCs w:val="18"/>
              </w:rPr>
              <w:t>1.016293</w:t>
            </w:r>
          </w:p>
        </w:tc>
      </w:tr>
      <w:tr w:rsidR="00AC621A" w:rsidRPr="00EC24DE" w14:paraId="583C8DD3" w14:textId="77777777" w:rsidTr="006F3A44">
        <w:trPr>
          <w:trHeight w:val="226"/>
        </w:trPr>
        <w:tc>
          <w:tcPr>
            <w:tcW w:w="0" w:type="auto"/>
            <w:hideMark/>
          </w:tcPr>
          <w:p w14:paraId="40EEC636" w14:textId="77777777" w:rsidR="00AC621A" w:rsidRPr="00EC24DE" w:rsidRDefault="00AC621A" w:rsidP="006F3A44">
            <w:pPr>
              <w:rPr>
                <w:rFonts w:ascii="Times New Roman" w:hAnsi="Times New Roman" w:cs="Times New Roman"/>
                <w:sz w:val="18"/>
                <w:szCs w:val="18"/>
              </w:rPr>
            </w:pPr>
            <w:r w:rsidRPr="00AD0D9E">
              <w:rPr>
                <w:rFonts w:ascii="Times New Roman" w:hAnsi="Times New Roman" w:cs="Times New Roman"/>
                <w:sz w:val="18"/>
                <w:szCs w:val="18"/>
                <w:lang w:val="en-US"/>
              </w:rPr>
              <w:t>City of residence</w:t>
            </w:r>
          </w:p>
        </w:tc>
        <w:tc>
          <w:tcPr>
            <w:tcW w:w="0" w:type="auto"/>
            <w:hideMark/>
          </w:tcPr>
          <w:p w14:paraId="2336D86A" w14:textId="20644A90" w:rsidR="00AC621A" w:rsidRPr="00EC24DE" w:rsidRDefault="00B969F4" w:rsidP="006F3A44">
            <w:pPr>
              <w:rPr>
                <w:rFonts w:ascii="Times New Roman" w:hAnsi="Times New Roman" w:cs="Times New Roman"/>
                <w:sz w:val="18"/>
                <w:szCs w:val="18"/>
              </w:rPr>
            </w:pPr>
            <w:r w:rsidRPr="00B969F4">
              <w:rPr>
                <w:rFonts w:ascii="Times New Roman" w:hAnsi="Times New Roman" w:cs="Times New Roman"/>
                <w:sz w:val="18"/>
                <w:szCs w:val="18"/>
              </w:rPr>
              <w:t>1.056695</w:t>
            </w:r>
          </w:p>
        </w:tc>
        <w:tc>
          <w:tcPr>
            <w:tcW w:w="0" w:type="auto"/>
            <w:hideMark/>
          </w:tcPr>
          <w:p w14:paraId="0A192956" w14:textId="77777777" w:rsidR="00AC621A" w:rsidRPr="00EC24DE" w:rsidRDefault="00AC621A" w:rsidP="006F3A44">
            <w:pPr>
              <w:rPr>
                <w:rFonts w:ascii="Times New Roman" w:hAnsi="Times New Roman" w:cs="Times New Roman"/>
                <w:sz w:val="18"/>
                <w:szCs w:val="18"/>
              </w:rPr>
            </w:pPr>
            <w:r w:rsidRPr="00EC24DE">
              <w:rPr>
                <w:rFonts w:ascii="Times New Roman" w:hAnsi="Times New Roman" w:cs="Times New Roman"/>
                <w:sz w:val="18"/>
                <w:szCs w:val="18"/>
              </w:rPr>
              <w:t>4</w:t>
            </w:r>
          </w:p>
        </w:tc>
        <w:tc>
          <w:tcPr>
            <w:tcW w:w="0" w:type="auto"/>
            <w:hideMark/>
          </w:tcPr>
          <w:p w14:paraId="02537F05" w14:textId="428D27C4" w:rsidR="00AC621A" w:rsidRPr="00EC24DE" w:rsidRDefault="00B969F4" w:rsidP="006F3A44">
            <w:pPr>
              <w:rPr>
                <w:rFonts w:ascii="Times New Roman" w:hAnsi="Times New Roman" w:cs="Times New Roman"/>
                <w:sz w:val="18"/>
                <w:szCs w:val="18"/>
              </w:rPr>
            </w:pPr>
            <w:r w:rsidRPr="00B969F4">
              <w:rPr>
                <w:rFonts w:ascii="Times New Roman" w:hAnsi="Times New Roman" w:cs="Times New Roman"/>
                <w:sz w:val="18"/>
                <w:szCs w:val="18"/>
              </w:rPr>
              <w:t>1.006917</w:t>
            </w:r>
          </w:p>
        </w:tc>
      </w:tr>
      <w:tr w:rsidR="00AC621A" w:rsidRPr="00EC24DE" w14:paraId="3D2CD243" w14:textId="77777777" w:rsidTr="006F3A44">
        <w:trPr>
          <w:trHeight w:val="64"/>
        </w:trPr>
        <w:tc>
          <w:tcPr>
            <w:tcW w:w="0" w:type="auto"/>
            <w:hideMark/>
          </w:tcPr>
          <w:p w14:paraId="2619BB89" w14:textId="77777777" w:rsidR="00AC621A" w:rsidRPr="006915E1" w:rsidRDefault="00AC621A" w:rsidP="006F3A44">
            <w:pPr>
              <w:rPr>
                <w:lang w:val="en-US"/>
              </w:rPr>
            </w:pPr>
            <w:r w:rsidRPr="00C92685">
              <w:rPr>
                <w:rFonts w:ascii="Times New Roman" w:hAnsi="Times New Roman" w:cs="Times New Roman"/>
                <w:sz w:val="18"/>
                <w:szCs w:val="18"/>
                <w:lang w:val="en-US"/>
              </w:rPr>
              <w:t>Histopathology</w:t>
            </w:r>
            <w:r>
              <w:rPr>
                <w:rFonts w:ascii="Times New Roman" w:hAnsi="Times New Roman" w:cs="Times New Roman"/>
                <w:sz w:val="18"/>
                <w:szCs w:val="18"/>
                <w:lang w:val="en-US"/>
              </w:rPr>
              <w:t xml:space="preserve"> </w:t>
            </w:r>
            <w:r w:rsidRPr="007C47E6">
              <w:rPr>
                <w:rFonts w:ascii="Times New Roman" w:hAnsi="Times New Roman" w:cs="Times New Roman"/>
                <w:sz w:val="18"/>
                <w:szCs w:val="18"/>
                <w:lang w:val="en-US"/>
              </w:rPr>
              <w:t>type</w:t>
            </w:r>
          </w:p>
        </w:tc>
        <w:tc>
          <w:tcPr>
            <w:tcW w:w="0" w:type="auto"/>
            <w:hideMark/>
          </w:tcPr>
          <w:p w14:paraId="443C461E" w14:textId="3C3B5F8C" w:rsidR="00AC621A" w:rsidRPr="00EC24DE" w:rsidRDefault="00B969F4" w:rsidP="006F3A44">
            <w:pPr>
              <w:rPr>
                <w:rFonts w:ascii="Times New Roman" w:hAnsi="Times New Roman" w:cs="Times New Roman"/>
                <w:sz w:val="18"/>
                <w:szCs w:val="18"/>
              </w:rPr>
            </w:pPr>
            <w:r w:rsidRPr="00B969F4">
              <w:rPr>
                <w:rFonts w:ascii="Times New Roman" w:hAnsi="Times New Roman" w:cs="Times New Roman"/>
                <w:sz w:val="18"/>
                <w:szCs w:val="18"/>
              </w:rPr>
              <w:t>1.191537</w:t>
            </w:r>
          </w:p>
        </w:tc>
        <w:tc>
          <w:tcPr>
            <w:tcW w:w="0" w:type="auto"/>
            <w:hideMark/>
          </w:tcPr>
          <w:p w14:paraId="575AD473" w14:textId="77777777" w:rsidR="00AC621A" w:rsidRPr="00EC24DE" w:rsidRDefault="00AC621A" w:rsidP="006F3A44">
            <w:pPr>
              <w:rPr>
                <w:rFonts w:ascii="Times New Roman" w:hAnsi="Times New Roman" w:cs="Times New Roman"/>
                <w:sz w:val="18"/>
                <w:szCs w:val="18"/>
              </w:rPr>
            </w:pPr>
            <w:r w:rsidRPr="00EC24DE">
              <w:rPr>
                <w:rFonts w:ascii="Times New Roman" w:hAnsi="Times New Roman" w:cs="Times New Roman"/>
                <w:sz w:val="18"/>
                <w:szCs w:val="18"/>
              </w:rPr>
              <w:t>3</w:t>
            </w:r>
          </w:p>
        </w:tc>
        <w:tc>
          <w:tcPr>
            <w:tcW w:w="0" w:type="auto"/>
            <w:hideMark/>
          </w:tcPr>
          <w:p w14:paraId="52951AAA" w14:textId="4CCD536D" w:rsidR="00AC621A" w:rsidRPr="00EC24DE" w:rsidRDefault="00805B54" w:rsidP="006F3A44">
            <w:pPr>
              <w:rPr>
                <w:rFonts w:ascii="Times New Roman" w:hAnsi="Times New Roman" w:cs="Times New Roman"/>
                <w:sz w:val="18"/>
                <w:szCs w:val="18"/>
              </w:rPr>
            </w:pPr>
            <w:r w:rsidRPr="00805B54">
              <w:rPr>
                <w:rFonts w:ascii="Times New Roman" w:hAnsi="Times New Roman" w:cs="Times New Roman"/>
                <w:sz w:val="18"/>
                <w:szCs w:val="18"/>
              </w:rPr>
              <w:t>1.029638</w:t>
            </w:r>
          </w:p>
        </w:tc>
      </w:tr>
      <w:tr w:rsidR="00AC621A" w:rsidRPr="00EC24DE" w14:paraId="2FF83E9F" w14:textId="77777777" w:rsidTr="006F3A44">
        <w:trPr>
          <w:trHeight w:val="161"/>
        </w:trPr>
        <w:tc>
          <w:tcPr>
            <w:tcW w:w="0" w:type="auto"/>
            <w:hideMark/>
          </w:tcPr>
          <w:p w14:paraId="7B8B1A65" w14:textId="77777777" w:rsidR="00AC621A" w:rsidRPr="006915E1" w:rsidRDefault="00AC621A" w:rsidP="006F3A44">
            <w:r w:rsidRPr="00F74D54">
              <w:rPr>
                <w:rFonts w:ascii="Times New Roman" w:hAnsi="Times New Roman" w:cs="Times New Roman"/>
                <w:sz w:val="18"/>
                <w:szCs w:val="18"/>
                <w:lang w:val="en-US"/>
              </w:rPr>
              <w:t>Stage</w:t>
            </w:r>
          </w:p>
        </w:tc>
        <w:tc>
          <w:tcPr>
            <w:tcW w:w="0" w:type="auto"/>
            <w:hideMark/>
          </w:tcPr>
          <w:p w14:paraId="22808E87" w14:textId="7C066711" w:rsidR="00AC621A" w:rsidRPr="00EC24DE" w:rsidRDefault="00805B54" w:rsidP="006F3A44">
            <w:pPr>
              <w:rPr>
                <w:rFonts w:ascii="Times New Roman" w:hAnsi="Times New Roman" w:cs="Times New Roman"/>
                <w:sz w:val="18"/>
                <w:szCs w:val="18"/>
              </w:rPr>
            </w:pPr>
            <w:r w:rsidRPr="00805B54">
              <w:rPr>
                <w:rFonts w:ascii="Times New Roman" w:hAnsi="Times New Roman" w:cs="Times New Roman"/>
                <w:sz w:val="18"/>
                <w:szCs w:val="18"/>
              </w:rPr>
              <w:t>1.207645</w:t>
            </w:r>
          </w:p>
        </w:tc>
        <w:tc>
          <w:tcPr>
            <w:tcW w:w="0" w:type="auto"/>
            <w:hideMark/>
          </w:tcPr>
          <w:p w14:paraId="38E89202" w14:textId="77777777" w:rsidR="00AC621A" w:rsidRPr="00EC24DE" w:rsidRDefault="00AC621A" w:rsidP="006F3A44">
            <w:pPr>
              <w:rPr>
                <w:rFonts w:ascii="Times New Roman" w:hAnsi="Times New Roman" w:cs="Times New Roman"/>
                <w:sz w:val="18"/>
                <w:szCs w:val="18"/>
              </w:rPr>
            </w:pPr>
            <w:r w:rsidRPr="00EC24DE">
              <w:rPr>
                <w:rFonts w:ascii="Times New Roman" w:hAnsi="Times New Roman" w:cs="Times New Roman"/>
                <w:sz w:val="18"/>
                <w:szCs w:val="18"/>
              </w:rPr>
              <w:t>2</w:t>
            </w:r>
          </w:p>
        </w:tc>
        <w:tc>
          <w:tcPr>
            <w:tcW w:w="0" w:type="auto"/>
            <w:hideMark/>
          </w:tcPr>
          <w:p w14:paraId="4D361CB6" w14:textId="1CACFBA7" w:rsidR="00AC621A" w:rsidRPr="00EC24DE" w:rsidRDefault="00805B54" w:rsidP="006F3A44">
            <w:pPr>
              <w:rPr>
                <w:rFonts w:ascii="Times New Roman" w:hAnsi="Times New Roman" w:cs="Times New Roman"/>
                <w:sz w:val="18"/>
                <w:szCs w:val="18"/>
              </w:rPr>
            </w:pPr>
            <w:r w:rsidRPr="00805B54">
              <w:rPr>
                <w:rFonts w:ascii="Times New Roman" w:hAnsi="Times New Roman" w:cs="Times New Roman"/>
                <w:sz w:val="18"/>
                <w:szCs w:val="18"/>
              </w:rPr>
              <w:t>1.048298</w:t>
            </w:r>
          </w:p>
        </w:tc>
      </w:tr>
    </w:tbl>
    <w:p w14:paraId="61871EB2" w14:textId="77777777" w:rsidR="00AC621A" w:rsidRDefault="00AC621A" w:rsidP="00AC621A">
      <w:pPr>
        <w:rPr>
          <w:rFonts w:ascii="Times New Roman" w:hAnsi="Times New Roman" w:cs="Times New Roman"/>
          <w:b/>
          <w:bCs/>
          <w:sz w:val="20"/>
          <w:szCs w:val="20"/>
          <w:lang w:val="en-US"/>
        </w:rPr>
      </w:pPr>
    </w:p>
    <w:p w14:paraId="17B170B4" w14:textId="77777777" w:rsidR="00AC621A" w:rsidRDefault="00AC621A" w:rsidP="00AC621A">
      <w:pPr>
        <w:rPr>
          <w:rFonts w:ascii="Times New Roman" w:hAnsi="Times New Roman" w:cs="Times New Roman"/>
          <w:sz w:val="20"/>
          <w:szCs w:val="20"/>
          <w:lang w:val="en-US"/>
        </w:rPr>
      </w:pPr>
      <w:r w:rsidRPr="00B033ED">
        <w:rPr>
          <w:rFonts w:ascii="Times New Roman" w:hAnsi="Times New Roman" w:cs="Times New Roman"/>
          <w:b/>
          <w:bCs/>
          <w:sz w:val="20"/>
          <w:szCs w:val="20"/>
          <w:lang w:val="en-US"/>
        </w:rPr>
        <w:t xml:space="preserve">S1. Figure 3: </w:t>
      </w:r>
      <w:r w:rsidRPr="00B033ED">
        <w:rPr>
          <w:rFonts w:ascii="Times New Roman" w:hAnsi="Times New Roman" w:cs="Times New Roman"/>
          <w:sz w:val="20"/>
          <w:szCs w:val="20"/>
          <w:lang w:val="en-US"/>
        </w:rPr>
        <w:t>Correlation heat map between predictor variables</w:t>
      </w:r>
    </w:p>
    <w:p w14:paraId="0D3D5B4C" w14:textId="77777777" w:rsidR="00AC621A" w:rsidRDefault="00AC621A" w:rsidP="00AC621A">
      <w:pPr>
        <w:rPr>
          <w:rFonts w:ascii="Times New Roman" w:hAnsi="Times New Roman" w:cs="Times New Roman"/>
          <w:b/>
          <w:bCs/>
          <w:sz w:val="20"/>
          <w:szCs w:val="20"/>
          <w:lang w:val="en-US"/>
        </w:rPr>
      </w:pPr>
      <w:r w:rsidRPr="00576EE3">
        <w:rPr>
          <w:rFonts w:ascii="Times New Roman" w:hAnsi="Times New Roman" w:cs="Times New Roman"/>
          <w:b/>
          <w:bCs/>
          <w:noProof/>
          <w:sz w:val="20"/>
          <w:szCs w:val="20"/>
        </w:rPr>
        <w:drawing>
          <wp:inline distT="0" distB="0" distL="0" distR="0" wp14:anchorId="21D30C2E" wp14:editId="2A70D50B">
            <wp:extent cx="4981575" cy="3320854"/>
            <wp:effectExtent l="0" t="0" r="0" b="0"/>
            <wp:docPr id="136859913" name="Imagem 12" descr="Gráfic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9913" name="Imagem 12" descr="Gráfico, Linha do tempo&#10;&#10;Descrição gerad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4242" cy="3362630"/>
                    </a:xfrm>
                    <a:prstGeom prst="rect">
                      <a:avLst/>
                    </a:prstGeom>
                    <a:noFill/>
                    <a:ln>
                      <a:noFill/>
                    </a:ln>
                  </pic:spPr>
                </pic:pic>
              </a:graphicData>
            </a:graphic>
          </wp:inline>
        </w:drawing>
      </w:r>
    </w:p>
    <w:p w14:paraId="4CF749A4" w14:textId="6C11843B" w:rsidR="002D52CA" w:rsidRPr="00B033ED" w:rsidRDefault="002D52CA" w:rsidP="00AC621A">
      <w:pPr>
        <w:rPr>
          <w:rFonts w:ascii="Times New Roman" w:hAnsi="Times New Roman" w:cs="Times New Roman"/>
          <w:b/>
          <w:bCs/>
          <w:sz w:val="20"/>
          <w:szCs w:val="20"/>
          <w:lang w:val="en-US"/>
        </w:rPr>
      </w:pPr>
      <w:r w:rsidRPr="002D52CA">
        <w:rPr>
          <w:rFonts w:ascii="Times New Roman" w:hAnsi="Times New Roman" w:cs="Times New Roman"/>
          <w:b/>
          <w:bCs/>
          <w:sz w:val="20"/>
          <w:szCs w:val="20"/>
          <w:lang w:val="en-US"/>
        </w:rPr>
        <w:lastRenderedPageBreak/>
        <w:t xml:space="preserve">Figure </w:t>
      </w:r>
      <w:r>
        <w:rPr>
          <w:rFonts w:ascii="Times New Roman" w:hAnsi="Times New Roman" w:cs="Times New Roman"/>
          <w:b/>
          <w:bCs/>
          <w:sz w:val="20"/>
          <w:szCs w:val="20"/>
          <w:lang w:val="en-US"/>
        </w:rPr>
        <w:t>3</w:t>
      </w:r>
      <w:r w:rsidRPr="002D52CA">
        <w:rPr>
          <w:rFonts w:ascii="Times New Roman" w:hAnsi="Times New Roman" w:cs="Times New Roman"/>
          <w:b/>
          <w:bCs/>
          <w:sz w:val="20"/>
          <w:szCs w:val="20"/>
          <w:lang w:val="en-US"/>
        </w:rPr>
        <w:t xml:space="preserve">: </w:t>
      </w:r>
      <w:r w:rsidRPr="002D52CA">
        <w:rPr>
          <w:rFonts w:ascii="Times New Roman" w:hAnsi="Times New Roman" w:cs="Times New Roman"/>
          <w:sz w:val="20"/>
          <w:szCs w:val="20"/>
          <w:lang w:val="en-US"/>
        </w:rPr>
        <w:t>Heatmap of the correlation matrix among predictor variables included in the Cox regression analysis.</w:t>
      </w:r>
    </w:p>
    <w:p w14:paraId="05E4250A" w14:textId="77777777" w:rsidR="00AC621A" w:rsidRPr="00FA0A4F" w:rsidRDefault="00AC621A" w:rsidP="00AC621A">
      <w:pP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S1. Figure 4: </w:t>
      </w:r>
      <w:r w:rsidRPr="00946B37">
        <w:rPr>
          <w:rFonts w:ascii="Times New Roman" w:hAnsi="Times New Roman" w:cs="Times New Roman"/>
          <w:sz w:val="20"/>
          <w:szCs w:val="20"/>
          <w:lang w:val="en-US"/>
        </w:rPr>
        <w:t>Schoenfeld Residuals Analysis</w:t>
      </w:r>
    </w:p>
    <w:p w14:paraId="7A8F1C20" w14:textId="333EEE8A" w:rsidR="003D173F" w:rsidRPr="006C0CC4" w:rsidRDefault="003D173F" w:rsidP="003D173F">
      <w:pPr>
        <w:rPr>
          <w:b/>
          <w:bCs/>
          <w:sz w:val="20"/>
          <w:szCs w:val="20"/>
          <w:lang w:val="en-US"/>
        </w:rPr>
      </w:pPr>
      <w:r w:rsidRPr="006C0CC4">
        <w:rPr>
          <w:rFonts w:ascii="Times New Roman" w:eastAsia="Times New Roman" w:hAnsi="Times New Roman" w:cs="Times New Roman"/>
          <w:kern w:val="0"/>
          <w:lang w:val="en-US" w:eastAsia="pt-BR"/>
          <w14:ligatures w14:val="none"/>
        </w:rPr>
        <w:t xml:space="preserve"> </w:t>
      </w:r>
      <w:r w:rsidRPr="003D173F">
        <w:rPr>
          <w:b/>
          <w:bCs/>
          <w:noProof/>
          <w:sz w:val="20"/>
          <w:szCs w:val="20"/>
        </w:rPr>
        <w:drawing>
          <wp:inline distT="0" distB="0" distL="0" distR="0" wp14:anchorId="02B52668" wp14:editId="3A29467A">
            <wp:extent cx="4055423" cy="2703457"/>
            <wp:effectExtent l="0" t="0" r="2540" b="1905"/>
            <wp:docPr id="151067046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1418" cy="2707453"/>
                    </a:xfrm>
                    <a:prstGeom prst="rect">
                      <a:avLst/>
                    </a:prstGeom>
                    <a:noFill/>
                    <a:ln>
                      <a:noFill/>
                    </a:ln>
                  </pic:spPr>
                </pic:pic>
              </a:graphicData>
            </a:graphic>
          </wp:inline>
        </w:drawing>
      </w:r>
    </w:p>
    <w:p w14:paraId="1C6DAD7A" w14:textId="5F36E83E" w:rsidR="00AC621A" w:rsidRPr="006C0CC4" w:rsidRDefault="00AC621A" w:rsidP="00AC621A">
      <w:pPr>
        <w:rPr>
          <w:rFonts w:ascii="Times New Roman" w:hAnsi="Times New Roman" w:cs="Times New Roman"/>
          <w:b/>
          <w:bCs/>
          <w:sz w:val="20"/>
          <w:szCs w:val="20"/>
          <w:lang w:val="en-US"/>
        </w:rPr>
      </w:pPr>
    </w:p>
    <w:p w14:paraId="4C69E1CB" w14:textId="77777777" w:rsidR="00AC621A" w:rsidRPr="006C0CC4" w:rsidRDefault="00AC621A">
      <w:pPr>
        <w:rPr>
          <w:lang w:val="en-US"/>
        </w:rPr>
      </w:pPr>
    </w:p>
    <w:sectPr w:rsidR="00AC621A" w:rsidRPr="006C0C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1A"/>
    <w:rsid w:val="00015852"/>
    <w:rsid w:val="000953D0"/>
    <w:rsid w:val="000A7F2E"/>
    <w:rsid w:val="001057F3"/>
    <w:rsid w:val="001E5719"/>
    <w:rsid w:val="00250559"/>
    <w:rsid w:val="00272D47"/>
    <w:rsid w:val="002D52CA"/>
    <w:rsid w:val="002F27CC"/>
    <w:rsid w:val="002F6E1D"/>
    <w:rsid w:val="003D173F"/>
    <w:rsid w:val="003D50F3"/>
    <w:rsid w:val="00402421"/>
    <w:rsid w:val="00464DF5"/>
    <w:rsid w:val="00483344"/>
    <w:rsid w:val="004E070E"/>
    <w:rsid w:val="00531FF0"/>
    <w:rsid w:val="005519D5"/>
    <w:rsid w:val="005B15EA"/>
    <w:rsid w:val="005C4133"/>
    <w:rsid w:val="00665CD6"/>
    <w:rsid w:val="00683A4C"/>
    <w:rsid w:val="006B793C"/>
    <w:rsid w:val="006C0CC4"/>
    <w:rsid w:val="00702728"/>
    <w:rsid w:val="007270ED"/>
    <w:rsid w:val="00727442"/>
    <w:rsid w:val="00805B54"/>
    <w:rsid w:val="008252B4"/>
    <w:rsid w:val="00841D92"/>
    <w:rsid w:val="0085144E"/>
    <w:rsid w:val="0086166D"/>
    <w:rsid w:val="008641EA"/>
    <w:rsid w:val="0089315D"/>
    <w:rsid w:val="00916AF3"/>
    <w:rsid w:val="00922462"/>
    <w:rsid w:val="00960761"/>
    <w:rsid w:val="00A051CB"/>
    <w:rsid w:val="00A1544D"/>
    <w:rsid w:val="00AB16F7"/>
    <w:rsid w:val="00AC621A"/>
    <w:rsid w:val="00AF4146"/>
    <w:rsid w:val="00B90C64"/>
    <w:rsid w:val="00B969F4"/>
    <w:rsid w:val="00BA3905"/>
    <w:rsid w:val="00BE4653"/>
    <w:rsid w:val="00C3429C"/>
    <w:rsid w:val="00C54DC4"/>
    <w:rsid w:val="00C734EB"/>
    <w:rsid w:val="00CA7EC5"/>
    <w:rsid w:val="00D340EB"/>
    <w:rsid w:val="00D351DE"/>
    <w:rsid w:val="00DA1CA4"/>
    <w:rsid w:val="00DC599E"/>
    <w:rsid w:val="00DC6B34"/>
    <w:rsid w:val="00DE5716"/>
    <w:rsid w:val="00E34ED9"/>
    <w:rsid w:val="00E43065"/>
    <w:rsid w:val="00E44FAB"/>
    <w:rsid w:val="00E54BF7"/>
    <w:rsid w:val="00E568BD"/>
    <w:rsid w:val="00E82FCD"/>
    <w:rsid w:val="00F940C4"/>
    <w:rsid w:val="00F96387"/>
    <w:rsid w:val="00FC44D3"/>
    <w:rsid w:val="00FD5AE0"/>
    <w:rsid w:val="00FE158B"/>
    <w:rsid w:val="00FE2133"/>
    <w:rsid w:val="00FE48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76D5B"/>
  <w15:chartTrackingRefBased/>
  <w15:docId w15:val="{1493CA5D-1665-4233-B70A-998CAAB4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21A"/>
  </w:style>
  <w:style w:type="paragraph" w:styleId="Ttulo1">
    <w:name w:val="heading 1"/>
    <w:basedOn w:val="Normal"/>
    <w:next w:val="Normal"/>
    <w:link w:val="Ttulo1Char"/>
    <w:uiPriority w:val="9"/>
    <w:qFormat/>
    <w:rsid w:val="00AC6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C6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C62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C62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C62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C62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C62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C62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C621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C621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C621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C621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C621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C621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C621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C621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C621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C621A"/>
    <w:rPr>
      <w:rFonts w:eastAsiaTheme="majorEastAsia" w:cstheme="majorBidi"/>
      <w:color w:val="272727" w:themeColor="text1" w:themeTint="D8"/>
    </w:rPr>
  </w:style>
  <w:style w:type="paragraph" w:styleId="Ttulo">
    <w:name w:val="Title"/>
    <w:basedOn w:val="Normal"/>
    <w:next w:val="Normal"/>
    <w:link w:val="TtuloChar"/>
    <w:uiPriority w:val="10"/>
    <w:qFormat/>
    <w:rsid w:val="00AC6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C62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C621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C621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C621A"/>
    <w:pPr>
      <w:spacing w:before="160"/>
      <w:jc w:val="center"/>
    </w:pPr>
    <w:rPr>
      <w:i/>
      <w:iCs/>
      <w:color w:val="404040" w:themeColor="text1" w:themeTint="BF"/>
    </w:rPr>
  </w:style>
  <w:style w:type="character" w:customStyle="1" w:styleId="CitaoChar">
    <w:name w:val="Citação Char"/>
    <w:basedOn w:val="Fontepargpadro"/>
    <w:link w:val="Citao"/>
    <w:uiPriority w:val="29"/>
    <w:rsid w:val="00AC621A"/>
    <w:rPr>
      <w:i/>
      <w:iCs/>
      <w:color w:val="404040" w:themeColor="text1" w:themeTint="BF"/>
    </w:rPr>
  </w:style>
  <w:style w:type="paragraph" w:styleId="PargrafodaLista">
    <w:name w:val="List Paragraph"/>
    <w:basedOn w:val="Normal"/>
    <w:uiPriority w:val="34"/>
    <w:qFormat/>
    <w:rsid w:val="00AC621A"/>
    <w:pPr>
      <w:ind w:left="720"/>
      <w:contextualSpacing/>
    </w:pPr>
  </w:style>
  <w:style w:type="character" w:styleId="nfaseIntensa">
    <w:name w:val="Intense Emphasis"/>
    <w:basedOn w:val="Fontepargpadro"/>
    <w:uiPriority w:val="21"/>
    <w:qFormat/>
    <w:rsid w:val="00AC621A"/>
    <w:rPr>
      <w:i/>
      <w:iCs/>
      <w:color w:val="0F4761" w:themeColor="accent1" w:themeShade="BF"/>
    </w:rPr>
  </w:style>
  <w:style w:type="paragraph" w:styleId="CitaoIntensa">
    <w:name w:val="Intense Quote"/>
    <w:basedOn w:val="Normal"/>
    <w:next w:val="Normal"/>
    <w:link w:val="CitaoIntensaChar"/>
    <w:uiPriority w:val="30"/>
    <w:qFormat/>
    <w:rsid w:val="00AC6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C621A"/>
    <w:rPr>
      <w:i/>
      <w:iCs/>
      <w:color w:val="0F4761" w:themeColor="accent1" w:themeShade="BF"/>
    </w:rPr>
  </w:style>
  <w:style w:type="character" w:styleId="RefernciaIntensa">
    <w:name w:val="Intense Reference"/>
    <w:basedOn w:val="Fontepargpadro"/>
    <w:uiPriority w:val="32"/>
    <w:qFormat/>
    <w:rsid w:val="00AC621A"/>
    <w:rPr>
      <w:b/>
      <w:bCs/>
      <w:smallCaps/>
      <w:color w:val="0F4761" w:themeColor="accent1" w:themeShade="BF"/>
      <w:spacing w:val="5"/>
    </w:rPr>
  </w:style>
  <w:style w:type="table" w:styleId="Tabelacomgrade">
    <w:name w:val="Table Grid"/>
    <w:basedOn w:val="Tabelanormal"/>
    <w:uiPriority w:val="39"/>
    <w:rsid w:val="00AC6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FE48EF"/>
    <w:pPr>
      <w:spacing w:after="0" w:line="240" w:lineRule="auto"/>
    </w:pPr>
  </w:style>
  <w:style w:type="paragraph" w:styleId="NormalWeb">
    <w:name w:val="Normal (Web)"/>
    <w:basedOn w:val="Normal"/>
    <w:uiPriority w:val="99"/>
    <w:semiHidden/>
    <w:unhideWhenUsed/>
    <w:rsid w:val="008641E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6321">
      <w:bodyDiv w:val="1"/>
      <w:marLeft w:val="0"/>
      <w:marRight w:val="0"/>
      <w:marTop w:val="0"/>
      <w:marBottom w:val="0"/>
      <w:divBdr>
        <w:top w:val="none" w:sz="0" w:space="0" w:color="auto"/>
        <w:left w:val="none" w:sz="0" w:space="0" w:color="auto"/>
        <w:bottom w:val="none" w:sz="0" w:space="0" w:color="auto"/>
        <w:right w:val="none" w:sz="0" w:space="0" w:color="auto"/>
      </w:divBdr>
    </w:div>
    <w:div w:id="48502942">
      <w:bodyDiv w:val="1"/>
      <w:marLeft w:val="0"/>
      <w:marRight w:val="0"/>
      <w:marTop w:val="0"/>
      <w:marBottom w:val="0"/>
      <w:divBdr>
        <w:top w:val="none" w:sz="0" w:space="0" w:color="auto"/>
        <w:left w:val="none" w:sz="0" w:space="0" w:color="auto"/>
        <w:bottom w:val="none" w:sz="0" w:space="0" w:color="auto"/>
        <w:right w:val="none" w:sz="0" w:space="0" w:color="auto"/>
      </w:divBdr>
    </w:div>
    <w:div w:id="155069859">
      <w:bodyDiv w:val="1"/>
      <w:marLeft w:val="0"/>
      <w:marRight w:val="0"/>
      <w:marTop w:val="0"/>
      <w:marBottom w:val="0"/>
      <w:divBdr>
        <w:top w:val="none" w:sz="0" w:space="0" w:color="auto"/>
        <w:left w:val="none" w:sz="0" w:space="0" w:color="auto"/>
        <w:bottom w:val="none" w:sz="0" w:space="0" w:color="auto"/>
        <w:right w:val="none" w:sz="0" w:space="0" w:color="auto"/>
      </w:divBdr>
    </w:div>
    <w:div w:id="180358879">
      <w:bodyDiv w:val="1"/>
      <w:marLeft w:val="0"/>
      <w:marRight w:val="0"/>
      <w:marTop w:val="0"/>
      <w:marBottom w:val="0"/>
      <w:divBdr>
        <w:top w:val="none" w:sz="0" w:space="0" w:color="auto"/>
        <w:left w:val="none" w:sz="0" w:space="0" w:color="auto"/>
        <w:bottom w:val="none" w:sz="0" w:space="0" w:color="auto"/>
        <w:right w:val="none" w:sz="0" w:space="0" w:color="auto"/>
      </w:divBdr>
    </w:div>
    <w:div w:id="189297262">
      <w:bodyDiv w:val="1"/>
      <w:marLeft w:val="0"/>
      <w:marRight w:val="0"/>
      <w:marTop w:val="0"/>
      <w:marBottom w:val="0"/>
      <w:divBdr>
        <w:top w:val="none" w:sz="0" w:space="0" w:color="auto"/>
        <w:left w:val="none" w:sz="0" w:space="0" w:color="auto"/>
        <w:bottom w:val="none" w:sz="0" w:space="0" w:color="auto"/>
        <w:right w:val="none" w:sz="0" w:space="0" w:color="auto"/>
      </w:divBdr>
    </w:div>
    <w:div w:id="275137222">
      <w:bodyDiv w:val="1"/>
      <w:marLeft w:val="0"/>
      <w:marRight w:val="0"/>
      <w:marTop w:val="0"/>
      <w:marBottom w:val="0"/>
      <w:divBdr>
        <w:top w:val="none" w:sz="0" w:space="0" w:color="auto"/>
        <w:left w:val="none" w:sz="0" w:space="0" w:color="auto"/>
        <w:bottom w:val="none" w:sz="0" w:space="0" w:color="auto"/>
        <w:right w:val="none" w:sz="0" w:space="0" w:color="auto"/>
      </w:divBdr>
    </w:div>
    <w:div w:id="355429775">
      <w:bodyDiv w:val="1"/>
      <w:marLeft w:val="0"/>
      <w:marRight w:val="0"/>
      <w:marTop w:val="0"/>
      <w:marBottom w:val="0"/>
      <w:divBdr>
        <w:top w:val="none" w:sz="0" w:space="0" w:color="auto"/>
        <w:left w:val="none" w:sz="0" w:space="0" w:color="auto"/>
        <w:bottom w:val="none" w:sz="0" w:space="0" w:color="auto"/>
        <w:right w:val="none" w:sz="0" w:space="0" w:color="auto"/>
      </w:divBdr>
    </w:div>
    <w:div w:id="387344097">
      <w:bodyDiv w:val="1"/>
      <w:marLeft w:val="0"/>
      <w:marRight w:val="0"/>
      <w:marTop w:val="0"/>
      <w:marBottom w:val="0"/>
      <w:divBdr>
        <w:top w:val="none" w:sz="0" w:space="0" w:color="auto"/>
        <w:left w:val="none" w:sz="0" w:space="0" w:color="auto"/>
        <w:bottom w:val="none" w:sz="0" w:space="0" w:color="auto"/>
        <w:right w:val="none" w:sz="0" w:space="0" w:color="auto"/>
      </w:divBdr>
    </w:div>
    <w:div w:id="404105111">
      <w:bodyDiv w:val="1"/>
      <w:marLeft w:val="0"/>
      <w:marRight w:val="0"/>
      <w:marTop w:val="0"/>
      <w:marBottom w:val="0"/>
      <w:divBdr>
        <w:top w:val="none" w:sz="0" w:space="0" w:color="auto"/>
        <w:left w:val="none" w:sz="0" w:space="0" w:color="auto"/>
        <w:bottom w:val="none" w:sz="0" w:space="0" w:color="auto"/>
        <w:right w:val="none" w:sz="0" w:space="0" w:color="auto"/>
      </w:divBdr>
    </w:div>
    <w:div w:id="461733343">
      <w:bodyDiv w:val="1"/>
      <w:marLeft w:val="0"/>
      <w:marRight w:val="0"/>
      <w:marTop w:val="0"/>
      <w:marBottom w:val="0"/>
      <w:divBdr>
        <w:top w:val="none" w:sz="0" w:space="0" w:color="auto"/>
        <w:left w:val="none" w:sz="0" w:space="0" w:color="auto"/>
        <w:bottom w:val="none" w:sz="0" w:space="0" w:color="auto"/>
        <w:right w:val="none" w:sz="0" w:space="0" w:color="auto"/>
      </w:divBdr>
    </w:div>
    <w:div w:id="517276651">
      <w:bodyDiv w:val="1"/>
      <w:marLeft w:val="0"/>
      <w:marRight w:val="0"/>
      <w:marTop w:val="0"/>
      <w:marBottom w:val="0"/>
      <w:divBdr>
        <w:top w:val="none" w:sz="0" w:space="0" w:color="auto"/>
        <w:left w:val="none" w:sz="0" w:space="0" w:color="auto"/>
        <w:bottom w:val="none" w:sz="0" w:space="0" w:color="auto"/>
        <w:right w:val="none" w:sz="0" w:space="0" w:color="auto"/>
      </w:divBdr>
    </w:div>
    <w:div w:id="608704928">
      <w:bodyDiv w:val="1"/>
      <w:marLeft w:val="0"/>
      <w:marRight w:val="0"/>
      <w:marTop w:val="0"/>
      <w:marBottom w:val="0"/>
      <w:divBdr>
        <w:top w:val="none" w:sz="0" w:space="0" w:color="auto"/>
        <w:left w:val="none" w:sz="0" w:space="0" w:color="auto"/>
        <w:bottom w:val="none" w:sz="0" w:space="0" w:color="auto"/>
        <w:right w:val="none" w:sz="0" w:space="0" w:color="auto"/>
      </w:divBdr>
    </w:div>
    <w:div w:id="679233968">
      <w:bodyDiv w:val="1"/>
      <w:marLeft w:val="0"/>
      <w:marRight w:val="0"/>
      <w:marTop w:val="0"/>
      <w:marBottom w:val="0"/>
      <w:divBdr>
        <w:top w:val="none" w:sz="0" w:space="0" w:color="auto"/>
        <w:left w:val="none" w:sz="0" w:space="0" w:color="auto"/>
        <w:bottom w:val="none" w:sz="0" w:space="0" w:color="auto"/>
        <w:right w:val="none" w:sz="0" w:space="0" w:color="auto"/>
      </w:divBdr>
    </w:div>
    <w:div w:id="800079628">
      <w:bodyDiv w:val="1"/>
      <w:marLeft w:val="0"/>
      <w:marRight w:val="0"/>
      <w:marTop w:val="0"/>
      <w:marBottom w:val="0"/>
      <w:divBdr>
        <w:top w:val="none" w:sz="0" w:space="0" w:color="auto"/>
        <w:left w:val="none" w:sz="0" w:space="0" w:color="auto"/>
        <w:bottom w:val="none" w:sz="0" w:space="0" w:color="auto"/>
        <w:right w:val="none" w:sz="0" w:space="0" w:color="auto"/>
      </w:divBdr>
    </w:div>
    <w:div w:id="836775256">
      <w:bodyDiv w:val="1"/>
      <w:marLeft w:val="0"/>
      <w:marRight w:val="0"/>
      <w:marTop w:val="0"/>
      <w:marBottom w:val="0"/>
      <w:divBdr>
        <w:top w:val="none" w:sz="0" w:space="0" w:color="auto"/>
        <w:left w:val="none" w:sz="0" w:space="0" w:color="auto"/>
        <w:bottom w:val="none" w:sz="0" w:space="0" w:color="auto"/>
        <w:right w:val="none" w:sz="0" w:space="0" w:color="auto"/>
      </w:divBdr>
    </w:div>
    <w:div w:id="870727920">
      <w:bodyDiv w:val="1"/>
      <w:marLeft w:val="0"/>
      <w:marRight w:val="0"/>
      <w:marTop w:val="0"/>
      <w:marBottom w:val="0"/>
      <w:divBdr>
        <w:top w:val="none" w:sz="0" w:space="0" w:color="auto"/>
        <w:left w:val="none" w:sz="0" w:space="0" w:color="auto"/>
        <w:bottom w:val="none" w:sz="0" w:space="0" w:color="auto"/>
        <w:right w:val="none" w:sz="0" w:space="0" w:color="auto"/>
      </w:divBdr>
    </w:div>
    <w:div w:id="927272911">
      <w:bodyDiv w:val="1"/>
      <w:marLeft w:val="0"/>
      <w:marRight w:val="0"/>
      <w:marTop w:val="0"/>
      <w:marBottom w:val="0"/>
      <w:divBdr>
        <w:top w:val="none" w:sz="0" w:space="0" w:color="auto"/>
        <w:left w:val="none" w:sz="0" w:space="0" w:color="auto"/>
        <w:bottom w:val="none" w:sz="0" w:space="0" w:color="auto"/>
        <w:right w:val="none" w:sz="0" w:space="0" w:color="auto"/>
      </w:divBdr>
    </w:div>
    <w:div w:id="1042442503">
      <w:bodyDiv w:val="1"/>
      <w:marLeft w:val="0"/>
      <w:marRight w:val="0"/>
      <w:marTop w:val="0"/>
      <w:marBottom w:val="0"/>
      <w:divBdr>
        <w:top w:val="none" w:sz="0" w:space="0" w:color="auto"/>
        <w:left w:val="none" w:sz="0" w:space="0" w:color="auto"/>
        <w:bottom w:val="none" w:sz="0" w:space="0" w:color="auto"/>
        <w:right w:val="none" w:sz="0" w:space="0" w:color="auto"/>
      </w:divBdr>
    </w:div>
    <w:div w:id="1231695411">
      <w:bodyDiv w:val="1"/>
      <w:marLeft w:val="0"/>
      <w:marRight w:val="0"/>
      <w:marTop w:val="0"/>
      <w:marBottom w:val="0"/>
      <w:divBdr>
        <w:top w:val="none" w:sz="0" w:space="0" w:color="auto"/>
        <w:left w:val="none" w:sz="0" w:space="0" w:color="auto"/>
        <w:bottom w:val="none" w:sz="0" w:space="0" w:color="auto"/>
        <w:right w:val="none" w:sz="0" w:space="0" w:color="auto"/>
      </w:divBdr>
    </w:div>
    <w:div w:id="1237206914">
      <w:bodyDiv w:val="1"/>
      <w:marLeft w:val="0"/>
      <w:marRight w:val="0"/>
      <w:marTop w:val="0"/>
      <w:marBottom w:val="0"/>
      <w:divBdr>
        <w:top w:val="none" w:sz="0" w:space="0" w:color="auto"/>
        <w:left w:val="none" w:sz="0" w:space="0" w:color="auto"/>
        <w:bottom w:val="none" w:sz="0" w:space="0" w:color="auto"/>
        <w:right w:val="none" w:sz="0" w:space="0" w:color="auto"/>
      </w:divBdr>
    </w:div>
    <w:div w:id="1242063925">
      <w:bodyDiv w:val="1"/>
      <w:marLeft w:val="0"/>
      <w:marRight w:val="0"/>
      <w:marTop w:val="0"/>
      <w:marBottom w:val="0"/>
      <w:divBdr>
        <w:top w:val="none" w:sz="0" w:space="0" w:color="auto"/>
        <w:left w:val="none" w:sz="0" w:space="0" w:color="auto"/>
        <w:bottom w:val="none" w:sz="0" w:space="0" w:color="auto"/>
        <w:right w:val="none" w:sz="0" w:space="0" w:color="auto"/>
      </w:divBdr>
    </w:div>
    <w:div w:id="1246500791">
      <w:bodyDiv w:val="1"/>
      <w:marLeft w:val="0"/>
      <w:marRight w:val="0"/>
      <w:marTop w:val="0"/>
      <w:marBottom w:val="0"/>
      <w:divBdr>
        <w:top w:val="none" w:sz="0" w:space="0" w:color="auto"/>
        <w:left w:val="none" w:sz="0" w:space="0" w:color="auto"/>
        <w:bottom w:val="none" w:sz="0" w:space="0" w:color="auto"/>
        <w:right w:val="none" w:sz="0" w:space="0" w:color="auto"/>
      </w:divBdr>
    </w:div>
    <w:div w:id="1354575729">
      <w:bodyDiv w:val="1"/>
      <w:marLeft w:val="0"/>
      <w:marRight w:val="0"/>
      <w:marTop w:val="0"/>
      <w:marBottom w:val="0"/>
      <w:divBdr>
        <w:top w:val="none" w:sz="0" w:space="0" w:color="auto"/>
        <w:left w:val="none" w:sz="0" w:space="0" w:color="auto"/>
        <w:bottom w:val="none" w:sz="0" w:space="0" w:color="auto"/>
        <w:right w:val="none" w:sz="0" w:space="0" w:color="auto"/>
      </w:divBdr>
    </w:div>
    <w:div w:id="1501769556">
      <w:bodyDiv w:val="1"/>
      <w:marLeft w:val="0"/>
      <w:marRight w:val="0"/>
      <w:marTop w:val="0"/>
      <w:marBottom w:val="0"/>
      <w:divBdr>
        <w:top w:val="none" w:sz="0" w:space="0" w:color="auto"/>
        <w:left w:val="none" w:sz="0" w:space="0" w:color="auto"/>
        <w:bottom w:val="none" w:sz="0" w:space="0" w:color="auto"/>
        <w:right w:val="none" w:sz="0" w:space="0" w:color="auto"/>
      </w:divBdr>
    </w:div>
    <w:div w:id="1623225516">
      <w:bodyDiv w:val="1"/>
      <w:marLeft w:val="0"/>
      <w:marRight w:val="0"/>
      <w:marTop w:val="0"/>
      <w:marBottom w:val="0"/>
      <w:divBdr>
        <w:top w:val="none" w:sz="0" w:space="0" w:color="auto"/>
        <w:left w:val="none" w:sz="0" w:space="0" w:color="auto"/>
        <w:bottom w:val="none" w:sz="0" w:space="0" w:color="auto"/>
        <w:right w:val="none" w:sz="0" w:space="0" w:color="auto"/>
      </w:divBdr>
    </w:div>
    <w:div w:id="1673947329">
      <w:bodyDiv w:val="1"/>
      <w:marLeft w:val="0"/>
      <w:marRight w:val="0"/>
      <w:marTop w:val="0"/>
      <w:marBottom w:val="0"/>
      <w:divBdr>
        <w:top w:val="none" w:sz="0" w:space="0" w:color="auto"/>
        <w:left w:val="none" w:sz="0" w:space="0" w:color="auto"/>
        <w:bottom w:val="none" w:sz="0" w:space="0" w:color="auto"/>
        <w:right w:val="none" w:sz="0" w:space="0" w:color="auto"/>
      </w:divBdr>
    </w:div>
    <w:div w:id="1783450562">
      <w:bodyDiv w:val="1"/>
      <w:marLeft w:val="0"/>
      <w:marRight w:val="0"/>
      <w:marTop w:val="0"/>
      <w:marBottom w:val="0"/>
      <w:divBdr>
        <w:top w:val="none" w:sz="0" w:space="0" w:color="auto"/>
        <w:left w:val="none" w:sz="0" w:space="0" w:color="auto"/>
        <w:bottom w:val="none" w:sz="0" w:space="0" w:color="auto"/>
        <w:right w:val="none" w:sz="0" w:space="0" w:color="auto"/>
      </w:divBdr>
    </w:div>
    <w:div w:id="1810048473">
      <w:bodyDiv w:val="1"/>
      <w:marLeft w:val="0"/>
      <w:marRight w:val="0"/>
      <w:marTop w:val="0"/>
      <w:marBottom w:val="0"/>
      <w:divBdr>
        <w:top w:val="none" w:sz="0" w:space="0" w:color="auto"/>
        <w:left w:val="none" w:sz="0" w:space="0" w:color="auto"/>
        <w:bottom w:val="none" w:sz="0" w:space="0" w:color="auto"/>
        <w:right w:val="none" w:sz="0" w:space="0" w:color="auto"/>
      </w:divBdr>
    </w:div>
    <w:div w:id="1843160055">
      <w:bodyDiv w:val="1"/>
      <w:marLeft w:val="0"/>
      <w:marRight w:val="0"/>
      <w:marTop w:val="0"/>
      <w:marBottom w:val="0"/>
      <w:divBdr>
        <w:top w:val="none" w:sz="0" w:space="0" w:color="auto"/>
        <w:left w:val="none" w:sz="0" w:space="0" w:color="auto"/>
        <w:bottom w:val="none" w:sz="0" w:space="0" w:color="auto"/>
        <w:right w:val="none" w:sz="0" w:space="0" w:color="auto"/>
      </w:divBdr>
    </w:div>
    <w:div w:id="1878854799">
      <w:bodyDiv w:val="1"/>
      <w:marLeft w:val="0"/>
      <w:marRight w:val="0"/>
      <w:marTop w:val="0"/>
      <w:marBottom w:val="0"/>
      <w:divBdr>
        <w:top w:val="none" w:sz="0" w:space="0" w:color="auto"/>
        <w:left w:val="none" w:sz="0" w:space="0" w:color="auto"/>
        <w:bottom w:val="none" w:sz="0" w:space="0" w:color="auto"/>
        <w:right w:val="none" w:sz="0" w:space="0" w:color="auto"/>
      </w:divBdr>
    </w:div>
    <w:div w:id="1979262837">
      <w:bodyDiv w:val="1"/>
      <w:marLeft w:val="0"/>
      <w:marRight w:val="0"/>
      <w:marTop w:val="0"/>
      <w:marBottom w:val="0"/>
      <w:divBdr>
        <w:top w:val="none" w:sz="0" w:space="0" w:color="auto"/>
        <w:left w:val="none" w:sz="0" w:space="0" w:color="auto"/>
        <w:bottom w:val="none" w:sz="0" w:space="0" w:color="auto"/>
        <w:right w:val="none" w:sz="0" w:space="0" w:color="auto"/>
      </w:divBdr>
    </w:div>
    <w:div w:id="200921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300</Words>
  <Characters>1426</Characters>
  <Application>Microsoft Office Word</Application>
  <DocSecurity>0</DocSecurity>
  <Lines>184</Lines>
  <Paragraphs>172</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Sancho Pedro Xavier</dc:creator>
  <cp:keywords/>
  <dc:description/>
  <cp:lastModifiedBy>Sancho Pedro Xavier</cp:lastModifiedBy>
  <cp:revision>62</cp:revision>
  <dcterms:created xsi:type="dcterms:W3CDTF">2024-12-03T14:16:00Z</dcterms:created>
  <dcterms:modified xsi:type="dcterms:W3CDTF">2025-03-31T10:17:00Z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287f692b-1a6b-4aef-a3dd-92b30ae2e6b0</vt:lpwstr>
  </property>
</Properties>
</file>