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5FB5" w:rsidRPr="00B71B05" w:rsidRDefault="00535FB5" w:rsidP="00535FB5">
      <w:pPr>
        <w:rPr>
          <w:rFonts w:ascii="Times New Roman" w:eastAsia="Arial Unicode MS" w:hAnsi="Times New Roman" w:cs="Times New Roman"/>
          <w:sz w:val="20"/>
          <w:szCs w:val="20"/>
          <w:vertAlign w:val="superscript"/>
        </w:rPr>
      </w:pPr>
      <w:r w:rsidRPr="00B71B05">
        <w:rPr>
          <w:rFonts w:ascii="Times New Roman" w:eastAsia="Arial Unicode MS" w:hAnsi="Times New Roman" w:cs="Times New Roman"/>
          <w:b/>
          <w:sz w:val="20"/>
          <w:szCs w:val="20"/>
        </w:rPr>
        <w:t>PRISMA network meta-analysis checklist of items to include when reporting a systematic review involving a network meta-analysis</w:t>
      </w:r>
    </w:p>
    <w:tbl>
      <w:tblPr>
        <w:tblW w:w="0" w:type="auto"/>
        <w:tblInd w:w="-318" w:type="dxa"/>
        <w:tblLook w:val="0000" w:firstRow="0" w:lastRow="0" w:firstColumn="0" w:lastColumn="0" w:noHBand="0" w:noVBand="0"/>
      </w:tblPr>
      <w:tblGrid>
        <w:gridCol w:w="1497"/>
        <w:gridCol w:w="536"/>
        <w:gridCol w:w="5701"/>
        <w:gridCol w:w="1440"/>
      </w:tblGrid>
      <w:tr w:rsidR="00535FB5" w:rsidRPr="00B71B05" w:rsidTr="0040574F">
        <w:trPr>
          <w:trHeight w:val="323"/>
        </w:trPr>
        <w:tc>
          <w:tcPr>
            <w:tcW w:w="0" w:type="auto"/>
            <w:tcBorders>
              <w:top w:val="single" w:sz="2" w:space="0" w:color="000000"/>
              <w:bottom w:val="single" w:sz="4" w:space="0" w:color="auto"/>
            </w:tcBorders>
            <w:shd w:val="clear" w:color="auto" w:fill="auto"/>
          </w:tcPr>
          <w:p w:rsidR="00535FB5" w:rsidRPr="00B71B05" w:rsidRDefault="00535FB5" w:rsidP="0040574F">
            <w:pPr>
              <w:pStyle w:val="Default"/>
              <w:jc w:val="center"/>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Section/Topic</w:t>
            </w:r>
          </w:p>
        </w:tc>
        <w:tc>
          <w:tcPr>
            <w:tcW w:w="0" w:type="auto"/>
            <w:tcBorders>
              <w:top w:val="single" w:sz="2" w:space="0" w:color="000000"/>
              <w:bottom w:val="single" w:sz="4" w:space="0" w:color="auto"/>
            </w:tcBorders>
            <w:shd w:val="clear" w:color="auto" w:fill="auto"/>
          </w:tcPr>
          <w:p w:rsidR="00535FB5" w:rsidRPr="00B71B05" w:rsidRDefault="00535FB5" w:rsidP="0040574F">
            <w:pPr>
              <w:pStyle w:val="Default"/>
              <w:jc w:val="center"/>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Item #</w:t>
            </w:r>
          </w:p>
        </w:tc>
        <w:tc>
          <w:tcPr>
            <w:tcW w:w="10942" w:type="dxa"/>
            <w:tcBorders>
              <w:top w:val="single" w:sz="2" w:space="0" w:color="000000"/>
              <w:bottom w:val="single" w:sz="4" w:space="0" w:color="auto"/>
              <w:right w:val="single" w:sz="4" w:space="0" w:color="auto"/>
            </w:tcBorders>
            <w:shd w:val="clear" w:color="auto" w:fill="auto"/>
          </w:tcPr>
          <w:p w:rsidR="00535FB5" w:rsidRPr="00B71B05" w:rsidRDefault="00535FB5" w:rsidP="0040574F">
            <w:pPr>
              <w:pStyle w:val="Default"/>
              <w:jc w:val="center"/>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Checklist Item</w:t>
            </w:r>
          </w:p>
        </w:tc>
        <w:tc>
          <w:tcPr>
            <w:tcW w:w="1931" w:type="dxa"/>
            <w:tcBorders>
              <w:top w:val="single" w:sz="2" w:space="0" w:color="000000"/>
              <w:left w:val="single" w:sz="4" w:space="0" w:color="auto"/>
              <w:bottom w:val="single" w:sz="4" w:space="0" w:color="auto"/>
            </w:tcBorders>
            <w:shd w:val="clear" w:color="auto" w:fill="auto"/>
          </w:tcPr>
          <w:p w:rsidR="00535FB5" w:rsidRPr="00B71B05" w:rsidRDefault="00535FB5" w:rsidP="0040574F">
            <w:pPr>
              <w:pStyle w:val="Default"/>
              <w:jc w:val="center"/>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Reported on Page #</w:t>
            </w:r>
          </w:p>
        </w:tc>
      </w:tr>
      <w:tr w:rsidR="00535FB5" w:rsidRPr="00B71B05" w:rsidTr="0040574F">
        <w:trPr>
          <w:trHeight w:val="323"/>
        </w:trPr>
        <w:tc>
          <w:tcPr>
            <w:tcW w:w="0" w:type="auto"/>
            <w:tcBorders>
              <w:top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bCs/>
                <w:color w:val="auto"/>
                <w:sz w:val="16"/>
                <w:szCs w:val="16"/>
              </w:rPr>
              <w:t>TITLE</w:t>
            </w:r>
          </w:p>
        </w:tc>
        <w:tc>
          <w:tcPr>
            <w:tcW w:w="0" w:type="auto"/>
            <w:tcBorders>
              <w:top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p>
        </w:tc>
        <w:tc>
          <w:tcPr>
            <w:tcW w:w="10942" w:type="dxa"/>
            <w:tcBorders>
              <w:top w:val="single" w:sz="4" w:space="0" w:color="auto"/>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p>
        </w:tc>
        <w:tc>
          <w:tcPr>
            <w:tcW w:w="1931" w:type="dxa"/>
            <w:tcBorders>
              <w:top w:val="single" w:sz="4" w:space="0" w:color="auto"/>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p>
        </w:tc>
      </w:tr>
      <w:tr w:rsidR="00535FB5" w:rsidRPr="00B71B05" w:rsidTr="0040574F">
        <w:trPr>
          <w:trHeight w:val="323"/>
        </w:trPr>
        <w:tc>
          <w:tcPr>
            <w:tcW w:w="0" w:type="auto"/>
            <w:shd w:val="clear" w:color="auto" w:fill="D9D9D9"/>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Title</w:t>
            </w:r>
          </w:p>
        </w:tc>
        <w:tc>
          <w:tcPr>
            <w:tcW w:w="0" w:type="auto"/>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1</w:t>
            </w:r>
          </w:p>
        </w:tc>
        <w:tc>
          <w:tcPr>
            <w:tcW w:w="10942" w:type="dxa"/>
            <w:tcBorders>
              <w:righ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Identify the report as a systematic review incorporating a network meta-analysis (or related form of meta-analysis). </w:t>
            </w:r>
          </w:p>
        </w:tc>
        <w:tc>
          <w:tcPr>
            <w:tcW w:w="1931" w:type="dxa"/>
            <w:tcBorders>
              <w:lef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p.1</w:t>
            </w:r>
          </w:p>
        </w:tc>
      </w:tr>
      <w:tr w:rsidR="00535FB5" w:rsidRPr="00B71B05" w:rsidTr="0040574F">
        <w:trPr>
          <w:trHeight w:val="323"/>
        </w:trPr>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b/>
                <w:bCs/>
                <w:color w:val="auto"/>
                <w:sz w:val="16"/>
                <w:szCs w:val="16"/>
              </w:rPr>
              <w:t>ABSTRACT</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p>
        </w:tc>
      </w:tr>
      <w:tr w:rsidR="00535FB5" w:rsidRPr="00B71B05" w:rsidTr="0040574F">
        <w:trPr>
          <w:trHeight w:val="810"/>
        </w:trPr>
        <w:tc>
          <w:tcPr>
            <w:tcW w:w="0" w:type="auto"/>
            <w:shd w:val="clear" w:color="auto" w:fill="auto"/>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Structured summary </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2</w:t>
            </w: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Provide a structured summary including, as applicable: </w:t>
            </w:r>
          </w:p>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b/>
                <w:color w:val="auto"/>
                <w:sz w:val="16"/>
                <w:szCs w:val="16"/>
              </w:rPr>
              <w:t>Background:</w:t>
            </w:r>
            <w:r w:rsidRPr="00B71B05">
              <w:rPr>
                <w:rFonts w:ascii="Times New Roman" w:eastAsia="Arial Unicode MS" w:hAnsi="Times New Roman" w:cs="Times New Roman"/>
                <w:color w:val="auto"/>
                <w:sz w:val="16"/>
                <w:szCs w:val="16"/>
              </w:rPr>
              <w:t xml:space="preserve"> main objectives</w:t>
            </w:r>
          </w:p>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b/>
                <w:color w:val="auto"/>
                <w:sz w:val="16"/>
                <w:szCs w:val="16"/>
              </w:rPr>
              <w:t>Methods:</w:t>
            </w:r>
            <w:r w:rsidRPr="00B71B05">
              <w:rPr>
                <w:rFonts w:ascii="Times New Roman" w:eastAsia="Arial Unicode MS" w:hAnsi="Times New Roman" w:cs="Times New Roman"/>
                <w:color w:val="auto"/>
                <w:sz w:val="16"/>
                <w:szCs w:val="16"/>
              </w:rPr>
              <w:t xml:space="preserve"> data sources; study eligibility criteria, participants, and interventions; study appraisal; and synthesis methods, such as network meta-analysis. </w:t>
            </w:r>
          </w:p>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b/>
                <w:color w:val="auto"/>
                <w:sz w:val="16"/>
                <w:szCs w:val="16"/>
              </w:rPr>
              <w:t>Results:</w:t>
            </w:r>
            <w:r w:rsidRPr="00B71B05">
              <w:rPr>
                <w:rFonts w:ascii="Times New Roman" w:eastAsia="Arial Unicode MS" w:hAnsi="Times New Roman" w:cs="Times New Roman"/>
                <w:color w:val="auto"/>
                <w:sz w:val="16"/>
                <w:szCs w:val="16"/>
              </w:rPr>
              <w:t xml:space="preserve"> number of studies and participants identified; summary estimates with corresponding confidence/credible intervals; treatment rankings may also be discussed. Authors may choose to summarize pairwise comparisons against a chosen treatment included in their analyses for brevity.</w:t>
            </w:r>
          </w:p>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b/>
                <w:color w:val="auto"/>
                <w:sz w:val="16"/>
                <w:szCs w:val="16"/>
              </w:rPr>
              <w:t>Discussion/Conclusions:</w:t>
            </w:r>
            <w:r w:rsidRPr="00B71B05">
              <w:rPr>
                <w:rFonts w:ascii="Times New Roman" w:eastAsia="Arial Unicode MS" w:hAnsi="Times New Roman" w:cs="Times New Roman"/>
                <w:color w:val="auto"/>
                <w:sz w:val="16"/>
                <w:szCs w:val="16"/>
              </w:rPr>
              <w:t xml:space="preserve"> limitations; conclusions and implications of findings.</w:t>
            </w:r>
          </w:p>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b/>
                <w:color w:val="auto"/>
                <w:sz w:val="16"/>
                <w:szCs w:val="16"/>
              </w:rPr>
              <w:t>Other:</w:t>
            </w:r>
            <w:r w:rsidRPr="00B71B05">
              <w:rPr>
                <w:rFonts w:ascii="Times New Roman" w:eastAsia="Arial Unicode MS" w:hAnsi="Times New Roman" w:cs="Times New Roman"/>
                <w:color w:val="auto"/>
                <w:sz w:val="16"/>
                <w:szCs w:val="16"/>
              </w:rPr>
              <w:t xml:space="preserve"> primary source of funding; systematic review registration number with registry name.</w:t>
            </w: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p.2</w:t>
            </w:r>
          </w:p>
        </w:tc>
      </w:tr>
      <w:tr w:rsidR="00535FB5" w:rsidRPr="00B71B05" w:rsidTr="0040574F">
        <w:trPr>
          <w:trHeight w:val="278"/>
        </w:trPr>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b/>
                <w:bCs/>
                <w:color w:val="auto"/>
                <w:sz w:val="16"/>
                <w:szCs w:val="16"/>
              </w:rPr>
              <w:t>INTRODUCTION</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p>
        </w:tc>
      </w:tr>
      <w:tr w:rsidR="00535FB5" w:rsidRPr="00B71B05" w:rsidTr="0040574F">
        <w:trPr>
          <w:trHeight w:val="333"/>
        </w:trPr>
        <w:tc>
          <w:tcPr>
            <w:tcW w:w="0" w:type="auto"/>
            <w:shd w:val="clear" w:color="auto" w:fill="D9D9D9"/>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Rationale </w:t>
            </w:r>
          </w:p>
        </w:tc>
        <w:tc>
          <w:tcPr>
            <w:tcW w:w="0" w:type="auto"/>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3</w:t>
            </w:r>
          </w:p>
        </w:tc>
        <w:tc>
          <w:tcPr>
            <w:tcW w:w="10942" w:type="dxa"/>
            <w:tcBorders>
              <w:righ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Describe the rationale for the review in the context of what is already known, including mention of why a network meta-analysis has been conducted.</w:t>
            </w:r>
            <w:r w:rsidRPr="00B71B05">
              <w:rPr>
                <w:rFonts w:ascii="Times New Roman" w:eastAsia="Arial Unicode MS" w:hAnsi="Times New Roman" w:cs="Times New Roman"/>
                <w:color w:val="auto"/>
                <w:sz w:val="16"/>
                <w:szCs w:val="16"/>
                <w:u w:val="single"/>
              </w:rPr>
              <w:t xml:space="preserve"> </w:t>
            </w:r>
          </w:p>
        </w:tc>
        <w:tc>
          <w:tcPr>
            <w:tcW w:w="1931" w:type="dxa"/>
            <w:tcBorders>
              <w:lef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p.3</w:t>
            </w:r>
          </w:p>
        </w:tc>
      </w:tr>
      <w:tr w:rsidR="00535FB5" w:rsidRPr="00B71B05" w:rsidTr="0040574F">
        <w:trPr>
          <w:trHeight w:val="538"/>
        </w:trPr>
        <w:tc>
          <w:tcPr>
            <w:tcW w:w="0" w:type="auto"/>
            <w:shd w:val="clear" w:color="auto" w:fill="auto"/>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Objectives </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4</w:t>
            </w: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Provide an explicit statement of questions being addressed, with reference to participants, interventions, comparisons, outcomes, and study design (PICOS). </w:t>
            </w: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p.3</w:t>
            </w:r>
          </w:p>
        </w:tc>
      </w:tr>
      <w:tr w:rsidR="00535FB5" w:rsidRPr="00B71B05" w:rsidTr="0040574F">
        <w:trPr>
          <w:trHeight w:val="180"/>
        </w:trPr>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b/>
                <w:bCs/>
                <w:color w:val="auto"/>
                <w:sz w:val="16"/>
                <w:szCs w:val="16"/>
              </w:rPr>
              <w:t>METHODS</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p>
        </w:tc>
      </w:tr>
      <w:tr w:rsidR="00535FB5" w:rsidRPr="00B71B05" w:rsidTr="0040574F">
        <w:trPr>
          <w:trHeight w:val="578"/>
        </w:trPr>
        <w:tc>
          <w:tcPr>
            <w:tcW w:w="0" w:type="auto"/>
            <w:shd w:val="clear" w:color="auto" w:fill="D9D9D9"/>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Protocol and registration </w:t>
            </w:r>
          </w:p>
        </w:tc>
        <w:tc>
          <w:tcPr>
            <w:tcW w:w="0" w:type="auto"/>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5</w:t>
            </w:r>
          </w:p>
        </w:tc>
        <w:tc>
          <w:tcPr>
            <w:tcW w:w="10942" w:type="dxa"/>
            <w:tcBorders>
              <w:righ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Indicate whether a review protocol exists and if and where it can be accessed (e.g., Web address); and, if available, provide registration information, including registration number. </w:t>
            </w:r>
          </w:p>
        </w:tc>
        <w:tc>
          <w:tcPr>
            <w:tcW w:w="1931" w:type="dxa"/>
            <w:tcBorders>
              <w:lef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p.4</w:t>
            </w:r>
          </w:p>
        </w:tc>
      </w:tr>
      <w:tr w:rsidR="00535FB5" w:rsidRPr="00B71B05" w:rsidTr="0040574F">
        <w:trPr>
          <w:trHeight w:val="426"/>
        </w:trPr>
        <w:tc>
          <w:tcPr>
            <w:tcW w:w="0" w:type="auto"/>
            <w:shd w:val="clear" w:color="auto" w:fill="auto"/>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Eligibility criteria </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6</w:t>
            </w: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Specify study characteristics (e.g., PICOS, length of follow-up) and report characteristics (e.g., years considered, language, publication status) used as criteria for eligibility, giving rationale. Clearly describe eligible treatments included in the treatment network, and note whether any have been clustered or merged into the same node (with justification).</w:t>
            </w:r>
            <w:r w:rsidRPr="00B71B05">
              <w:rPr>
                <w:rFonts w:ascii="Times New Roman" w:eastAsia="Arial Unicode MS" w:hAnsi="Times New Roman" w:cs="Times New Roman"/>
                <w:color w:val="auto"/>
                <w:sz w:val="16"/>
                <w:szCs w:val="16"/>
                <w:u w:val="single"/>
              </w:rPr>
              <w:t xml:space="preserve"> </w:t>
            </w: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p.4</w:t>
            </w:r>
          </w:p>
        </w:tc>
      </w:tr>
      <w:tr w:rsidR="00535FB5" w:rsidRPr="00B71B05" w:rsidTr="0040574F">
        <w:trPr>
          <w:trHeight w:val="578"/>
        </w:trPr>
        <w:tc>
          <w:tcPr>
            <w:tcW w:w="0" w:type="auto"/>
            <w:shd w:val="clear" w:color="auto" w:fill="D9D9D9"/>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Information sources </w:t>
            </w:r>
          </w:p>
        </w:tc>
        <w:tc>
          <w:tcPr>
            <w:tcW w:w="0" w:type="auto"/>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7</w:t>
            </w:r>
          </w:p>
        </w:tc>
        <w:tc>
          <w:tcPr>
            <w:tcW w:w="10942" w:type="dxa"/>
            <w:tcBorders>
              <w:righ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lang w:eastAsia="zh-CN"/>
              </w:rPr>
            </w:pPr>
            <w:r w:rsidRPr="00B71B05">
              <w:rPr>
                <w:rFonts w:ascii="Times New Roman" w:eastAsia="Arial Unicode MS" w:hAnsi="Times New Roman" w:cs="Times New Roman"/>
                <w:color w:val="auto"/>
                <w:sz w:val="16"/>
                <w:szCs w:val="16"/>
              </w:rPr>
              <w:t xml:space="preserve">Describe all information sources (e.g., databases with dates of coverage, contact with study authors to identify additional studies) in the search and date last searched. </w:t>
            </w:r>
          </w:p>
        </w:tc>
        <w:tc>
          <w:tcPr>
            <w:tcW w:w="1931" w:type="dxa"/>
            <w:tcBorders>
              <w:lef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p.4</w:t>
            </w:r>
          </w:p>
        </w:tc>
      </w:tr>
      <w:tr w:rsidR="00535FB5" w:rsidRPr="00B71B05" w:rsidTr="0040574F">
        <w:trPr>
          <w:trHeight w:val="303"/>
        </w:trPr>
        <w:tc>
          <w:tcPr>
            <w:tcW w:w="0" w:type="auto"/>
            <w:shd w:val="clear" w:color="auto" w:fill="auto"/>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Search </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8</w:t>
            </w: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Present full electronic search strategy for at least one database, including any limits used, such that it could be repeated. </w:t>
            </w: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p.5 and appendix 1 (pp.3-6)</w:t>
            </w:r>
          </w:p>
        </w:tc>
      </w:tr>
      <w:tr w:rsidR="00535FB5" w:rsidRPr="00B71B05" w:rsidTr="0040574F">
        <w:trPr>
          <w:trHeight w:val="578"/>
        </w:trPr>
        <w:tc>
          <w:tcPr>
            <w:tcW w:w="0" w:type="auto"/>
            <w:shd w:val="clear" w:color="auto" w:fill="D9D9D9"/>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Study selection </w:t>
            </w:r>
          </w:p>
        </w:tc>
        <w:tc>
          <w:tcPr>
            <w:tcW w:w="0" w:type="auto"/>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9</w:t>
            </w:r>
          </w:p>
        </w:tc>
        <w:tc>
          <w:tcPr>
            <w:tcW w:w="10942" w:type="dxa"/>
            <w:tcBorders>
              <w:righ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State the process for selecting studies (i.e., screening, eligibility, included in systematic review, and, if applicable, included in the meta-analysis). </w:t>
            </w:r>
          </w:p>
        </w:tc>
        <w:tc>
          <w:tcPr>
            <w:tcW w:w="1931" w:type="dxa"/>
            <w:tcBorders>
              <w:left w:val="single" w:sz="4" w:space="0" w:color="auto"/>
            </w:tcBorders>
            <w:shd w:val="clear" w:color="auto" w:fill="D9D9D9"/>
          </w:tcPr>
          <w:p w:rsidR="00535FB5" w:rsidRPr="00B71B05" w:rsidRDefault="00535FB5" w:rsidP="0040574F">
            <w:pPr>
              <w:rPr>
                <w:rFonts w:ascii="Times New Roman" w:eastAsia="Arial Unicode MS" w:hAnsi="Times New Roman" w:cs="Times New Roman"/>
                <w:b/>
                <w:sz w:val="16"/>
                <w:szCs w:val="16"/>
              </w:rPr>
            </w:pPr>
            <w:r w:rsidRPr="00B71B05">
              <w:rPr>
                <w:rFonts w:ascii="Times New Roman" w:eastAsia="Arial Unicode MS" w:hAnsi="Times New Roman" w:cs="Times New Roman"/>
                <w:b/>
                <w:sz w:val="16"/>
                <w:szCs w:val="16"/>
              </w:rPr>
              <w:t>p.5-6</w:t>
            </w:r>
          </w:p>
        </w:tc>
      </w:tr>
      <w:tr w:rsidR="00535FB5" w:rsidRPr="00B71B05" w:rsidTr="0040574F">
        <w:trPr>
          <w:trHeight w:val="578"/>
        </w:trPr>
        <w:tc>
          <w:tcPr>
            <w:tcW w:w="0" w:type="auto"/>
            <w:shd w:val="clear" w:color="auto" w:fill="auto"/>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Data collection process </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10</w:t>
            </w: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Describe method of data extraction from reports (e.g., piloted forms, independently, in duplicate) and any processes for obtaining and confirming data from investigators. </w:t>
            </w:r>
          </w:p>
        </w:tc>
        <w:tc>
          <w:tcPr>
            <w:tcW w:w="1931" w:type="dxa"/>
            <w:tcBorders>
              <w:left w:val="single" w:sz="4" w:space="0" w:color="auto"/>
            </w:tcBorders>
            <w:shd w:val="clear" w:color="auto" w:fill="auto"/>
          </w:tcPr>
          <w:p w:rsidR="00535FB5" w:rsidRPr="00B71B05" w:rsidRDefault="00535FB5" w:rsidP="0040574F">
            <w:pPr>
              <w:rPr>
                <w:rFonts w:ascii="Times New Roman" w:eastAsia="Arial Unicode MS" w:hAnsi="Times New Roman" w:cs="Times New Roman"/>
                <w:b/>
                <w:sz w:val="16"/>
                <w:szCs w:val="16"/>
              </w:rPr>
            </w:pPr>
            <w:r w:rsidRPr="00B71B05">
              <w:rPr>
                <w:rFonts w:ascii="Times New Roman" w:eastAsia="Arial Unicode MS" w:hAnsi="Times New Roman" w:cs="Times New Roman"/>
                <w:b/>
                <w:sz w:val="16"/>
                <w:szCs w:val="16"/>
              </w:rPr>
              <w:t>p.6-7</w:t>
            </w:r>
          </w:p>
        </w:tc>
      </w:tr>
      <w:tr w:rsidR="00535FB5" w:rsidRPr="00B71B05" w:rsidTr="0040574F">
        <w:trPr>
          <w:trHeight w:val="578"/>
        </w:trPr>
        <w:tc>
          <w:tcPr>
            <w:tcW w:w="0" w:type="auto"/>
            <w:shd w:val="clear" w:color="auto" w:fill="D9D9D9"/>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Data items </w:t>
            </w:r>
          </w:p>
        </w:tc>
        <w:tc>
          <w:tcPr>
            <w:tcW w:w="0" w:type="auto"/>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11</w:t>
            </w:r>
          </w:p>
        </w:tc>
        <w:tc>
          <w:tcPr>
            <w:tcW w:w="10942" w:type="dxa"/>
            <w:tcBorders>
              <w:righ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List and define all variables for which data were sought (e.g., PICOS, funding sources) and any assumptions and simplifications made. </w:t>
            </w:r>
          </w:p>
        </w:tc>
        <w:tc>
          <w:tcPr>
            <w:tcW w:w="1931" w:type="dxa"/>
            <w:tcBorders>
              <w:left w:val="single" w:sz="4" w:space="0" w:color="auto"/>
            </w:tcBorders>
            <w:shd w:val="clear" w:color="auto" w:fill="D9D9D9"/>
          </w:tcPr>
          <w:p w:rsidR="00535FB5" w:rsidRPr="00B71B05" w:rsidRDefault="00535FB5" w:rsidP="0040574F">
            <w:pPr>
              <w:rPr>
                <w:rFonts w:ascii="Times New Roman" w:eastAsia="Arial Unicode MS" w:hAnsi="Times New Roman" w:cs="Times New Roman"/>
                <w:b/>
                <w:sz w:val="16"/>
                <w:szCs w:val="16"/>
              </w:rPr>
            </w:pPr>
            <w:r w:rsidRPr="00B71B05">
              <w:rPr>
                <w:rFonts w:ascii="Times New Roman" w:eastAsia="Arial Unicode MS" w:hAnsi="Times New Roman" w:cs="Times New Roman"/>
                <w:b/>
                <w:sz w:val="16"/>
                <w:szCs w:val="16"/>
              </w:rPr>
              <w:t>p.6-7 and appendix 2, 3, 4, 5, 6, 7 (pp. 5-36)</w:t>
            </w:r>
          </w:p>
        </w:tc>
      </w:tr>
      <w:tr w:rsidR="00535FB5" w:rsidRPr="00B71B05" w:rsidTr="0040574F">
        <w:trPr>
          <w:trHeight w:val="578"/>
        </w:trPr>
        <w:tc>
          <w:tcPr>
            <w:tcW w:w="0" w:type="auto"/>
            <w:shd w:val="clear" w:color="auto" w:fill="auto"/>
          </w:tcPr>
          <w:p w:rsidR="00535FB5" w:rsidRPr="00B71B05" w:rsidRDefault="00535FB5" w:rsidP="0040574F">
            <w:pPr>
              <w:pStyle w:val="Default"/>
              <w:ind w:left="176"/>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Geometry of the network</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S1</w:t>
            </w: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p.8</w:t>
            </w:r>
          </w:p>
        </w:tc>
      </w:tr>
      <w:tr w:rsidR="00535FB5" w:rsidRPr="00B71B05" w:rsidTr="0040574F">
        <w:trPr>
          <w:trHeight w:val="578"/>
        </w:trPr>
        <w:tc>
          <w:tcPr>
            <w:tcW w:w="0" w:type="auto"/>
            <w:shd w:val="clear" w:color="auto" w:fill="D9D9D9"/>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Risk of bias within individual studies </w:t>
            </w:r>
          </w:p>
        </w:tc>
        <w:tc>
          <w:tcPr>
            <w:tcW w:w="0" w:type="auto"/>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12</w:t>
            </w:r>
          </w:p>
        </w:tc>
        <w:tc>
          <w:tcPr>
            <w:tcW w:w="10942" w:type="dxa"/>
            <w:tcBorders>
              <w:righ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Describe methods used for assessing risk of bias of individual studies (including specification of whether this was done at the study or outcome level), and how this information is to be used in any data synthesis. </w:t>
            </w:r>
          </w:p>
        </w:tc>
        <w:tc>
          <w:tcPr>
            <w:tcW w:w="1931" w:type="dxa"/>
            <w:tcBorders>
              <w:lef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p.8</w:t>
            </w:r>
          </w:p>
        </w:tc>
      </w:tr>
      <w:tr w:rsidR="00535FB5" w:rsidRPr="00B71B05" w:rsidTr="0040574F">
        <w:trPr>
          <w:trHeight w:val="333"/>
        </w:trPr>
        <w:tc>
          <w:tcPr>
            <w:tcW w:w="0" w:type="auto"/>
            <w:shd w:val="clear" w:color="auto" w:fill="auto"/>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Summary measures </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13</w:t>
            </w: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State the principal summary measures (e.g., risk ratio, difference in means). Also describe the use of additional summary measures assessed, such as treatment rankings and surface under the cumulative ranking curve (SUCRA) values, as well as modified approaches used to present summary findings from meta-analyses.</w:t>
            </w: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 xml:space="preserve">p.6-7 </w:t>
            </w:r>
            <w:r w:rsidRPr="00B71B05">
              <w:rPr>
                <w:rFonts w:ascii="Times New Roman" w:eastAsia="Arial Unicode MS" w:hAnsi="Times New Roman" w:cs="Times New Roman"/>
                <w:b/>
                <w:sz w:val="16"/>
                <w:szCs w:val="16"/>
              </w:rPr>
              <w:t>and appendix 2 (pp.7-9)</w:t>
            </w:r>
          </w:p>
        </w:tc>
      </w:tr>
      <w:tr w:rsidR="00535FB5" w:rsidRPr="00B71B05" w:rsidTr="0040574F">
        <w:trPr>
          <w:trHeight w:val="580"/>
        </w:trPr>
        <w:tc>
          <w:tcPr>
            <w:tcW w:w="0" w:type="auto"/>
            <w:shd w:val="clear" w:color="auto" w:fill="D9D9D9"/>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Planned methods of analysis</w:t>
            </w:r>
          </w:p>
        </w:tc>
        <w:tc>
          <w:tcPr>
            <w:tcW w:w="0" w:type="auto"/>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14</w:t>
            </w:r>
          </w:p>
        </w:tc>
        <w:tc>
          <w:tcPr>
            <w:tcW w:w="10942" w:type="dxa"/>
            <w:tcBorders>
              <w:righ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Describe the methods of handling data and combining results of studies for each network meta-analysis. This should include, but not be limited to:  </w:t>
            </w:r>
          </w:p>
          <w:p w:rsidR="00535FB5" w:rsidRPr="00B71B05" w:rsidRDefault="00535FB5" w:rsidP="00535FB5">
            <w:pPr>
              <w:pStyle w:val="Default"/>
              <w:numPr>
                <w:ilvl w:val="0"/>
                <w:numId w:val="1"/>
              </w:numPr>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Handling of multi-arm trials;</w:t>
            </w:r>
          </w:p>
          <w:p w:rsidR="00535FB5" w:rsidRPr="00B71B05" w:rsidRDefault="00535FB5" w:rsidP="00535FB5">
            <w:pPr>
              <w:pStyle w:val="Default"/>
              <w:numPr>
                <w:ilvl w:val="0"/>
                <w:numId w:val="1"/>
              </w:numPr>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Selection of variance structure;</w:t>
            </w:r>
          </w:p>
          <w:p w:rsidR="00535FB5" w:rsidRPr="00B71B05" w:rsidRDefault="00535FB5" w:rsidP="00535FB5">
            <w:pPr>
              <w:pStyle w:val="Default"/>
              <w:numPr>
                <w:ilvl w:val="0"/>
                <w:numId w:val="1"/>
              </w:numPr>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Selection of prior distributions in Bayesian analyses; and</w:t>
            </w:r>
          </w:p>
          <w:p w:rsidR="00535FB5" w:rsidRPr="00B71B05" w:rsidRDefault="00535FB5" w:rsidP="00535FB5">
            <w:pPr>
              <w:pStyle w:val="Default"/>
              <w:numPr>
                <w:ilvl w:val="0"/>
                <w:numId w:val="1"/>
              </w:numPr>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 Assessment of model fit. </w:t>
            </w:r>
          </w:p>
        </w:tc>
        <w:tc>
          <w:tcPr>
            <w:tcW w:w="1931" w:type="dxa"/>
            <w:tcBorders>
              <w:lef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b/>
                <w:sz w:val="16"/>
                <w:szCs w:val="16"/>
              </w:rPr>
            </w:pPr>
            <w:r w:rsidRPr="00B71B05">
              <w:rPr>
                <w:rFonts w:ascii="Times New Roman" w:eastAsia="Arial Unicode MS" w:hAnsi="Times New Roman" w:cs="Times New Roman"/>
                <w:b/>
                <w:color w:val="auto"/>
                <w:sz w:val="16"/>
                <w:szCs w:val="16"/>
              </w:rPr>
              <w:t xml:space="preserve">p.6-7 </w:t>
            </w:r>
            <w:r w:rsidRPr="00B71B05">
              <w:rPr>
                <w:rFonts w:ascii="Times New Roman" w:eastAsia="Arial Unicode MS" w:hAnsi="Times New Roman" w:cs="Times New Roman"/>
                <w:b/>
                <w:sz w:val="16"/>
                <w:szCs w:val="16"/>
              </w:rPr>
              <w:t>and appendix 2</w:t>
            </w:r>
          </w:p>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sz w:val="16"/>
                <w:szCs w:val="16"/>
              </w:rPr>
              <w:t>(pp.7-9)</w:t>
            </w:r>
          </w:p>
        </w:tc>
      </w:tr>
      <w:tr w:rsidR="00535FB5" w:rsidRPr="00B71B05" w:rsidTr="0040574F">
        <w:trPr>
          <w:trHeight w:val="580"/>
        </w:trPr>
        <w:tc>
          <w:tcPr>
            <w:tcW w:w="0" w:type="auto"/>
            <w:shd w:val="clear" w:color="auto" w:fill="auto"/>
          </w:tcPr>
          <w:p w:rsidR="00535FB5" w:rsidRPr="00B71B05" w:rsidRDefault="00535FB5" w:rsidP="0040574F">
            <w:pPr>
              <w:pStyle w:val="Default"/>
              <w:ind w:left="176"/>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lastRenderedPageBreak/>
              <w:t>Assessment of Inconsistency</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S2</w:t>
            </w: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color w:val="auto"/>
                <w:sz w:val="16"/>
                <w:szCs w:val="16"/>
              </w:rPr>
              <w:t>Describe the statistical methods used to evaluate the agreement of direct and indirect evidence in the treatment network(s) studied. Describe efforts taken to address its presence when found.</w:t>
            </w: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sz w:val="16"/>
                <w:szCs w:val="16"/>
              </w:rPr>
            </w:pPr>
            <w:r w:rsidRPr="00B71B05">
              <w:rPr>
                <w:rFonts w:ascii="Times New Roman" w:eastAsia="Arial Unicode MS" w:hAnsi="Times New Roman" w:cs="Times New Roman"/>
                <w:b/>
                <w:color w:val="auto"/>
                <w:sz w:val="16"/>
                <w:szCs w:val="16"/>
              </w:rPr>
              <w:t xml:space="preserve">p.7 and </w:t>
            </w:r>
            <w:r w:rsidRPr="00B71B05">
              <w:rPr>
                <w:rFonts w:ascii="Times New Roman" w:eastAsia="Arial Unicode MS" w:hAnsi="Times New Roman" w:cs="Times New Roman"/>
                <w:b/>
                <w:sz w:val="16"/>
                <w:szCs w:val="16"/>
              </w:rPr>
              <w:t>appendix 2</w:t>
            </w:r>
          </w:p>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sz w:val="16"/>
                <w:szCs w:val="16"/>
              </w:rPr>
              <w:t>(pp.8-9)</w:t>
            </w:r>
          </w:p>
        </w:tc>
      </w:tr>
      <w:tr w:rsidR="00535FB5" w:rsidRPr="00B71B05" w:rsidTr="0040574F">
        <w:trPr>
          <w:trHeight w:val="580"/>
        </w:trPr>
        <w:tc>
          <w:tcPr>
            <w:tcW w:w="0" w:type="auto"/>
            <w:shd w:val="clear" w:color="auto" w:fill="D9D9D9"/>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Risk of bias across studies </w:t>
            </w:r>
          </w:p>
        </w:tc>
        <w:tc>
          <w:tcPr>
            <w:tcW w:w="0" w:type="auto"/>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15</w:t>
            </w:r>
          </w:p>
        </w:tc>
        <w:tc>
          <w:tcPr>
            <w:tcW w:w="10942" w:type="dxa"/>
            <w:tcBorders>
              <w:righ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Specify any assessment of risk of bias that may affect the cumulative evidence (e.g., publication bias, selective reporting within studies). </w:t>
            </w:r>
          </w:p>
        </w:tc>
        <w:tc>
          <w:tcPr>
            <w:tcW w:w="1931" w:type="dxa"/>
            <w:tcBorders>
              <w:lef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b/>
                <w:sz w:val="16"/>
                <w:szCs w:val="16"/>
              </w:rPr>
            </w:pPr>
            <w:r w:rsidRPr="00B71B05">
              <w:rPr>
                <w:rFonts w:ascii="Times New Roman" w:eastAsia="Arial Unicode MS" w:hAnsi="Times New Roman" w:cs="Times New Roman"/>
                <w:b/>
                <w:color w:val="auto"/>
                <w:sz w:val="16"/>
                <w:szCs w:val="16"/>
              </w:rPr>
              <w:t xml:space="preserve">p.7 and </w:t>
            </w:r>
            <w:r w:rsidRPr="00B71B05">
              <w:rPr>
                <w:rFonts w:ascii="Times New Roman" w:eastAsia="Arial Unicode MS" w:hAnsi="Times New Roman" w:cs="Times New Roman"/>
                <w:b/>
                <w:sz w:val="16"/>
                <w:szCs w:val="16"/>
              </w:rPr>
              <w:t>appendix 2</w:t>
            </w:r>
          </w:p>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sz w:val="16"/>
                <w:szCs w:val="16"/>
              </w:rPr>
              <w:t>(pp.8-9)</w:t>
            </w:r>
          </w:p>
        </w:tc>
      </w:tr>
      <w:tr w:rsidR="00535FB5" w:rsidRPr="00B71B05" w:rsidTr="0040574F">
        <w:trPr>
          <w:trHeight w:val="580"/>
        </w:trPr>
        <w:tc>
          <w:tcPr>
            <w:tcW w:w="0" w:type="auto"/>
            <w:shd w:val="clear" w:color="auto" w:fill="auto"/>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Additional analyses </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16</w:t>
            </w: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Describe methods of additional analyses if done, indicating which were pre-specified. This may include, but not be limited to, the following: </w:t>
            </w:r>
          </w:p>
          <w:p w:rsidR="00535FB5" w:rsidRPr="00B71B05" w:rsidRDefault="00535FB5" w:rsidP="00535FB5">
            <w:pPr>
              <w:pStyle w:val="Default"/>
              <w:numPr>
                <w:ilvl w:val="0"/>
                <w:numId w:val="2"/>
              </w:numPr>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Sensitivity or subgroup analyses;</w:t>
            </w:r>
          </w:p>
          <w:p w:rsidR="00535FB5" w:rsidRPr="00B71B05" w:rsidRDefault="00535FB5" w:rsidP="00535FB5">
            <w:pPr>
              <w:pStyle w:val="Default"/>
              <w:numPr>
                <w:ilvl w:val="0"/>
                <w:numId w:val="2"/>
              </w:numPr>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Meta-regression analyses; </w:t>
            </w:r>
          </w:p>
          <w:p w:rsidR="00535FB5" w:rsidRPr="00B71B05" w:rsidRDefault="00535FB5" w:rsidP="00535FB5">
            <w:pPr>
              <w:pStyle w:val="Default"/>
              <w:numPr>
                <w:ilvl w:val="0"/>
                <w:numId w:val="2"/>
              </w:numPr>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Alternative formulations of the treatment network; and</w:t>
            </w:r>
          </w:p>
          <w:p w:rsidR="00535FB5" w:rsidRPr="00B71B05" w:rsidRDefault="00535FB5" w:rsidP="00535FB5">
            <w:pPr>
              <w:pStyle w:val="Default"/>
              <w:numPr>
                <w:ilvl w:val="0"/>
                <w:numId w:val="2"/>
              </w:numPr>
              <w:rPr>
                <w:rFonts w:ascii="Times New Roman" w:eastAsia="Arial Unicode MS" w:hAnsi="Times New Roman" w:cs="Times New Roman"/>
                <w:color w:val="auto"/>
                <w:sz w:val="16"/>
                <w:szCs w:val="16"/>
                <w:u w:val="single"/>
              </w:rPr>
            </w:pPr>
            <w:r w:rsidRPr="00B71B05">
              <w:rPr>
                <w:rFonts w:ascii="Times New Roman" w:eastAsia="Arial Unicode MS" w:hAnsi="Times New Roman" w:cs="Times New Roman"/>
                <w:color w:val="auto"/>
                <w:sz w:val="16"/>
                <w:szCs w:val="16"/>
              </w:rPr>
              <w:t>Use of alternative prior distributions for Bayesian analyses (if applicable).</w:t>
            </w:r>
            <w:r w:rsidRPr="00B71B05">
              <w:rPr>
                <w:rFonts w:ascii="Times New Roman" w:eastAsia="Arial Unicode MS" w:hAnsi="Times New Roman" w:cs="Times New Roman"/>
                <w:color w:val="auto"/>
                <w:sz w:val="16"/>
                <w:szCs w:val="16"/>
                <w:u w:val="single"/>
              </w:rPr>
              <w:t xml:space="preserve"> </w:t>
            </w: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 xml:space="preserve">p.7 and </w:t>
            </w:r>
            <w:r w:rsidRPr="00B71B05">
              <w:rPr>
                <w:rFonts w:ascii="Times New Roman" w:eastAsia="Arial Unicode MS" w:hAnsi="Times New Roman" w:cs="Times New Roman"/>
                <w:b/>
                <w:sz w:val="16"/>
                <w:szCs w:val="16"/>
              </w:rPr>
              <w:t>(pp.9)</w:t>
            </w:r>
          </w:p>
        </w:tc>
      </w:tr>
      <w:tr w:rsidR="00535FB5" w:rsidRPr="00B71B05" w:rsidTr="0040574F">
        <w:trPr>
          <w:trHeight w:val="241"/>
        </w:trPr>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b/>
                <w:bCs/>
                <w:color w:val="auto"/>
                <w:sz w:val="16"/>
                <w:szCs w:val="16"/>
              </w:rPr>
              <w:t>RESULTS†</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p>
        </w:tc>
      </w:tr>
      <w:tr w:rsidR="00535FB5" w:rsidRPr="00B71B05" w:rsidTr="0040574F">
        <w:trPr>
          <w:trHeight w:val="580"/>
        </w:trPr>
        <w:tc>
          <w:tcPr>
            <w:tcW w:w="0" w:type="auto"/>
            <w:shd w:val="clear" w:color="auto" w:fill="D9D9D9"/>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Study selection </w:t>
            </w:r>
          </w:p>
        </w:tc>
        <w:tc>
          <w:tcPr>
            <w:tcW w:w="0" w:type="auto"/>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17</w:t>
            </w:r>
          </w:p>
        </w:tc>
        <w:tc>
          <w:tcPr>
            <w:tcW w:w="10942" w:type="dxa"/>
            <w:tcBorders>
              <w:righ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Give numbers of studies screened, assessed for eligibility, and included in the review, with reasons for exclusions at each stage, ideally with a flow diagram. </w:t>
            </w:r>
          </w:p>
        </w:tc>
        <w:tc>
          <w:tcPr>
            <w:tcW w:w="1931" w:type="dxa"/>
            <w:tcBorders>
              <w:lef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p.7-8 and</w:t>
            </w:r>
            <w:r w:rsidRPr="00B71B05">
              <w:rPr>
                <w:rFonts w:ascii="Times New Roman" w:eastAsia="Arial Unicode MS" w:hAnsi="Times New Roman" w:cs="Times New Roman"/>
                <w:b/>
                <w:sz w:val="16"/>
                <w:szCs w:val="16"/>
              </w:rPr>
              <w:t xml:space="preserve"> figure 1</w:t>
            </w:r>
          </w:p>
        </w:tc>
      </w:tr>
      <w:tr w:rsidR="00535FB5" w:rsidRPr="00B71B05" w:rsidTr="0040574F">
        <w:trPr>
          <w:trHeight w:val="272"/>
        </w:trPr>
        <w:tc>
          <w:tcPr>
            <w:tcW w:w="0" w:type="auto"/>
            <w:shd w:val="clear" w:color="auto" w:fill="auto"/>
          </w:tcPr>
          <w:p w:rsidR="00535FB5" w:rsidRPr="00B71B05" w:rsidRDefault="00535FB5" w:rsidP="0040574F">
            <w:pPr>
              <w:pStyle w:val="Default"/>
              <w:ind w:left="176"/>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Presentation of network structure</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S3</w:t>
            </w: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Provide a network graph of the included studies to enable visualization of the geometry of the treatment network. </w:t>
            </w: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r>
              <w:rPr>
                <w:rFonts w:ascii="Times New Roman" w:eastAsia="Arial Unicode MS" w:hAnsi="Times New Roman" w:cs="Times New Roman"/>
                <w:b/>
                <w:color w:val="auto"/>
                <w:sz w:val="16"/>
                <w:szCs w:val="16"/>
              </w:rPr>
              <w:t>A</w:t>
            </w:r>
            <w:r w:rsidRPr="00B71B05">
              <w:rPr>
                <w:rFonts w:ascii="Times New Roman" w:eastAsia="Arial Unicode MS" w:hAnsi="Times New Roman" w:cs="Times New Roman"/>
                <w:b/>
                <w:sz w:val="16"/>
                <w:szCs w:val="16"/>
              </w:rPr>
              <w:t>ppendix 5</w:t>
            </w:r>
            <w:r w:rsidRPr="00B71B05">
              <w:rPr>
                <w:rFonts w:ascii="Times New Roman" w:eastAsia="Arial Unicode MS" w:hAnsi="Times New Roman" w:cs="Times New Roman"/>
                <w:b/>
                <w:color w:val="auto"/>
                <w:sz w:val="16"/>
                <w:szCs w:val="16"/>
              </w:rPr>
              <w:t xml:space="preserve"> (pp 28)</w:t>
            </w:r>
          </w:p>
        </w:tc>
      </w:tr>
      <w:tr w:rsidR="00535FB5" w:rsidRPr="00B71B05" w:rsidTr="0040574F">
        <w:trPr>
          <w:trHeight w:val="580"/>
        </w:trPr>
        <w:tc>
          <w:tcPr>
            <w:tcW w:w="0" w:type="auto"/>
            <w:shd w:val="clear" w:color="auto" w:fill="D9D9D9"/>
          </w:tcPr>
          <w:p w:rsidR="00535FB5" w:rsidRPr="00B71B05" w:rsidRDefault="00535FB5" w:rsidP="0040574F">
            <w:pPr>
              <w:pStyle w:val="Default"/>
              <w:ind w:left="176"/>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Summary of network geometry</w:t>
            </w:r>
          </w:p>
        </w:tc>
        <w:tc>
          <w:tcPr>
            <w:tcW w:w="0" w:type="auto"/>
            <w:shd w:val="clear" w:color="auto" w:fill="D9D9D9"/>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S4</w:t>
            </w:r>
          </w:p>
        </w:tc>
        <w:tc>
          <w:tcPr>
            <w:tcW w:w="10942" w:type="dxa"/>
            <w:tcBorders>
              <w:righ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1931" w:type="dxa"/>
            <w:tcBorders>
              <w:lef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p.8 and table 1</w:t>
            </w:r>
          </w:p>
        </w:tc>
      </w:tr>
      <w:tr w:rsidR="00535FB5" w:rsidRPr="00B71B05" w:rsidTr="0040574F">
        <w:trPr>
          <w:trHeight w:val="580"/>
        </w:trPr>
        <w:tc>
          <w:tcPr>
            <w:tcW w:w="0" w:type="auto"/>
            <w:shd w:val="clear" w:color="auto" w:fill="auto"/>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Study characteristics </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18</w:t>
            </w: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For each study, present characteristics for which data were extracted (e.g., study size, PICOS, follow-up period) and provide the citations. </w:t>
            </w: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 xml:space="preserve">p.8, table 2 and </w:t>
            </w:r>
            <w:r w:rsidRPr="00B71B05">
              <w:rPr>
                <w:rFonts w:ascii="Times New Roman" w:eastAsia="Arial Unicode MS" w:hAnsi="Times New Roman" w:cs="Times New Roman"/>
                <w:b/>
                <w:sz w:val="16"/>
                <w:szCs w:val="16"/>
              </w:rPr>
              <w:t>appendix 3</w:t>
            </w:r>
            <w:r w:rsidRPr="00B71B05">
              <w:rPr>
                <w:rFonts w:ascii="Times New Roman" w:eastAsia="Arial Unicode MS" w:hAnsi="Times New Roman" w:cs="Times New Roman"/>
                <w:b/>
                <w:color w:val="auto"/>
                <w:sz w:val="16"/>
                <w:szCs w:val="16"/>
              </w:rPr>
              <w:t xml:space="preserve"> (pp 10-22)</w:t>
            </w:r>
          </w:p>
        </w:tc>
      </w:tr>
      <w:tr w:rsidR="00535FB5" w:rsidRPr="00B71B05" w:rsidTr="0040574F">
        <w:trPr>
          <w:trHeight w:val="580"/>
        </w:trPr>
        <w:tc>
          <w:tcPr>
            <w:tcW w:w="0" w:type="auto"/>
            <w:shd w:val="clear" w:color="auto" w:fill="D9D9D9"/>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Risk of bias within studies </w:t>
            </w:r>
          </w:p>
        </w:tc>
        <w:tc>
          <w:tcPr>
            <w:tcW w:w="0" w:type="auto"/>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19</w:t>
            </w:r>
          </w:p>
        </w:tc>
        <w:tc>
          <w:tcPr>
            <w:tcW w:w="10942" w:type="dxa"/>
            <w:tcBorders>
              <w:righ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Present data on risk of bias of each study and, if available, any outcome level assessment. </w:t>
            </w:r>
          </w:p>
        </w:tc>
        <w:tc>
          <w:tcPr>
            <w:tcW w:w="1931" w:type="dxa"/>
            <w:tcBorders>
              <w:lef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 xml:space="preserve">p.8 and </w:t>
            </w:r>
            <w:r w:rsidRPr="00B71B05">
              <w:rPr>
                <w:rFonts w:ascii="Times New Roman" w:eastAsia="Arial Unicode MS" w:hAnsi="Times New Roman" w:cs="Times New Roman"/>
                <w:b/>
                <w:sz w:val="16"/>
                <w:szCs w:val="16"/>
              </w:rPr>
              <w:t>appendix</w:t>
            </w:r>
            <w:r w:rsidRPr="00B71B05">
              <w:rPr>
                <w:rFonts w:ascii="Times New Roman" w:eastAsia="Arial Unicode MS" w:hAnsi="Times New Roman" w:cs="Times New Roman"/>
                <w:b/>
                <w:color w:val="auto"/>
                <w:sz w:val="16"/>
                <w:szCs w:val="16"/>
              </w:rPr>
              <w:t xml:space="preserve"> 4 (pp.23-26) </w:t>
            </w:r>
          </w:p>
        </w:tc>
      </w:tr>
      <w:tr w:rsidR="00535FB5" w:rsidRPr="00B71B05" w:rsidTr="0040574F">
        <w:trPr>
          <w:trHeight w:val="580"/>
        </w:trPr>
        <w:tc>
          <w:tcPr>
            <w:tcW w:w="0" w:type="auto"/>
            <w:shd w:val="clear" w:color="auto" w:fill="auto"/>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Results of individual studies </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20</w:t>
            </w: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For all outcomes considered (benefits or harms), present, for each study: 1) simple summary data for each intervention group, and 2) effect estimates and confidence intervals. Modified approaches may be needed to deal with information from larger networks.</w:t>
            </w: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b/>
                <w:sz w:val="16"/>
                <w:szCs w:val="16"/>
              </w:rPr>
              <w:t>Appendix</w:t>
            </w:r>
            <w:r w:rsidRPr="00B71B05">
              <w:rPr>
                <w:rFonts w:ascii="Times New Roman" w:eastAsia="Arial Unicode MS" w:hAnsi="Times New Roman" w:cs="Times New Roman"/>
                <w:b/>
                <w:color w:val="auto"/>
                <w:sz w:val="16"/>
                <w:szCs w:val="16"/>
              </w:rPr>
              <w:t xml:space="preserve"> 3 (pp.16) </w:t>
            </w:r>
          </w:p>
        </w:tc>
      </w:tr>
      <w:tr w:rsidR="00535FB5" w:rsidRPr="00B71B05" w:rsidTr="0040574F">
        <w:trPr>
          <w:trHeight w:val="580"/>
        </w:trPr>
        <w:tc>
          <w:tcPr>
            <w:tcW w:w="0" w:type="auto"/>
            <w:shd w:val="clear" w:color="auto" w:fill="D9D9D9"/>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Synthesis of results </w:t>
            </w:r>
          </w:p>
        </w:tc>
        <w:tc>
          <w:tcPr>
            <w:tcW w:w="0" w:type="auto"/>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21</w:t>
            </w:r>
          </w:p>
        </w:tc>
        <w:tc>
          <w:tcPr>
            <w:tcW w:w="10942" w:type="dxa"/>
            <w:tcBorders>
              <w:righ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Present results of each meta-analysis done, including confidence/credible intervals. In larger networks, authors may focus on comparisons versus a particular comparator (e.g. placebo or standard care), with full findings presented in an appendix. League tables and forest plots may be considered to summarize pairwise comparisons. If additional summary measures were explored (such as treatment rankings), these should also be presented.</w:t>
            </w:r>
          </w:p>
        </w:tc>
        <w:tc>
          <w:tcPr>
            <w:tcW w:w="1931" w:type="dxa"/>
            <w:tcBorders>
              <w:lef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b/>
                <w:color w:val="auto"/>
                <w:sz w:val="16"/>
                <w:szCs w:val="16"/>
                <w:highlight w:val="yellow"/>
              </w:rPr>
            </w:pPr>
            <w:r>
              <w:rPr>
                <w:rFonts w:ascii="Times New Roman" w:eastAsia="Arial Unicode MS" w:hAnsi="Times New Roman" w:cs="Times New Roman"/>
                <w:b/>
                <w:color w:val="auto"/>
                <w:sz w:val="16"/>
                <w:szCs w:val="16"/>
              </w:rPr>
              <w:t xml:space="preserve">p.9-10, table 3, figure 2 </w:t>
            </w:r>
            <w:r w:rsidRPr="00B71B05">
              <w:rPr>
                <w:rFonts w:ascii="Times New Roman" w:eastAsia="Arial Unicode MS" w:hAnsi="Times New Roman" w:cs="Times New Roman"/>
                <w:b/>
                <w:color w:val="auto"/>
                <w:sz w:val="16"/>
                <w:szCs w:val="16"/>
              </w:rPr>
              <w:t xml:space="preserve">and </w:t>
            </w:r>
            <w:r w:rsidRPr="00B71B05">
              <w:rPr>
                <w:rFonts w:ascii="Times New Roman" w:eastAsia="Arial Unicode MS" w:hAnsi="Times New Roman" w:cs="Times New Roman"/>
                <w:b/>
                <w:sz w:val="16"/>
                <w:szCs w:val="16"/>
              </w:rPr>
              <w:t>appendix</w:t>
            </w:r>
            <w:r w:rsidRPr="00B71B05">
              <w:rPr>
                <w:rFonts w:ascii="Times New Roman" w:eastAsia="Arial Unicode MS" w:hAnsi="Times New Roman" w:cs="Times New Roman"/>
                <w:b/>
                <w:color w:val="auto"/>
                <w:sz w:val="16"/>
                <w:szCs w:val="16"/>
              </w:rPr>
              <w:t xml:space="preserve"> 7 (pp.31-33) </w:t>
            </w:r>
          </w:p>
        </w:tc>
      </w:tr>
      <w:tr w:rsidR="00535FB5" w:rsidRPr="00B71B05" w:rsidTr="0040574F">
        <w:trPr>
          <w:trHeight w:val="580"/>
        </w:trPr>
        <w:tc>
          <w:tcPr>
            <w:tcW w:w="0" w:type="auto"/>
            <w:shd w:val="clear" w:color="auto" w:fill="auto"/>
          </w:tcPr>
          <w:p w:rsidR="00535FB5" w:rsidRPr="00B71B05" w:rsidRDefault="00535FB5" w:rsidP="0040574F">
            <w:pPr>
              <w:pStyle w:val="Default"/>
              <w:ind w:left="176"/>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Exploration for inconsistency</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S5</w:t>
            </w: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Describe results from investigations of inconsistency. This may include such information as measures of model fit to compare consistency and inconsistency models, P values from statistical tests, or summary of inconsistency estimates from different parts of the treatment network.</w:t>
            </w: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 xml:space="preserve">p.8 and </w:t>
            </w:r>
            <w:r w:rsidRPr="00B71B05">
              <w:rPr>
                <w:rFonts w:ascii="Times New Roman" w:eastAsia="Arial Unicode MS" w:hAnsi="Times New Roman" w:cs="Times New Roman"/>
                <w:b/>
                <w:sz w:val="16"/>
                <w:szCs w:val="16"/>
              </w:rPr>
              <w:t>appendix</w:t>
            </w:r>
            <w:r w:rsidRPr="00B71B05">
              <w:rPr>
                <w:rFonts w:ascii="Times New Roman" w:eastAsia="Arial Unicode MS" w:hAnsi="Times New Roman" w:cs="Times New Roman"/>
                <w:b/>
                <w:color w:val="auto"/>
                <w:sz w:val="16"/>
                <w:szCs w:val="16"/>
              </w:rPr>
              <w:t xml:space="preserve"> 6 (pp.28-31)</w:t>
            </w:r>
          </w:p>
        </w:tc>
      </w:tr>
      <w:tr w:rsidR="00535FB5" w:rsidRPr="00B71B05" w:rsidTr="0040574F">
        <w:trPr>
          <w:trHeight w:val="580"/>
        </w:trPr>
        <w:tc>
          <w:tcPr>
            <w:tcW w:w="0" w:type="auto"/>
            <w:shd w:val="clear" w:color="auto" w:fill="D9D9D9"/>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Risk of bias across studies </w:t>
            </w:r>
          </w:p>
        </w:tc>
        <w:tc>
          <w:tcPr>
            <w:tcW w:w="0" w:type="auto"/>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22</w:t>
            </w:r>
          </w:p>
        </w:tc>
        <w:tc>
          <w:tcPr>
            <w:tcW w:w="10942" w:type="dxa"/>
            <w:tcBorders>
              <w:righ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Present results of any assessment of risk of bias across studies for the evidence base being studied. </w:t>
            </w:r>
          </w:p>
        </w:tc>
        <w:tc>
          <w:tcPr>
            <w:tcW w:w="1931" w:type="dxa"/>
            <w:tcBorders>
              <w:lef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 xml:space="preserve">p.10-11 and </w:t>
            </w:r>
            <w:r w:rsidRPr="00B71B05">
              <w:rPr>
                <w:rFonts w:ascii="Times New Roman" w:eastAsia="Arial Unicode MS" w:hAnsi="Times New Roman" w:cs="Times New Roman"/>
                <w:b/>
                <w:sz w:val="16"/>
                <w:szCs w:val="16"/>
              </w:rPr>
              <w:t>appendix</w:t>
            </w:r>
            <w:r w:rsidRPr="00B71B05">
              <w:rPr>
                <w:rFonts w:ascii="Times New Roman" w:eastAsia="Arial Unicode MS" w:hAnsi="Times New Roman" w:cs="Times New Roman"/>
                <w:b/>
                <w:color w:val="auto"/>
                <w:sz w:val="16"/>
                <w:szCs w:val="16"/>
              </w:rPr>
              <w:t xml:space="preserve"> 9 (pp.40) e.g. quality of evidence by GRADE methodology</w:t>
            </w:r>
          </w:p>
        </w:tc>
      </w:tr>
      <w:tr w:rsidR="00535FB5" w:rsidRPr="00B71B05" w:rsidTr="0040574F">
        <w:trPr>
          <w:trHeight w:val="580"/>
        </w:trPr>
        <w:tc>
          <w:tcPr>
            <w:tcW w:w="0" w:type="auto"/>
            <w:shd w:val="clear" w:color="auto" w:fill="auto"/>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Results of additional analyses</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23</w:t>
            </w: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Give results of additional analyses, if done (e.g., sensitivity or subgroup analyses, meta-regression analyses, alternative network geometries studied, alternative choice of prior distributions for Bayesian analyses, and so forth). </w:t>
            </w: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 xml:space="preserve">p.10-11, </w:t>
            </w:r>
            <w:r w:rsidRPr="00B71B05">
              <w:rPr>
                <w:rFonts w:ascii="Times New Roman" w:eastAsia="Arial Unicode MS" w:hAnsi="Times New Roman" w:cs="Times New Roman"/>
                <w:b/>
                <w:sz w:val="16"/>
                <w:szCs w:val="16"/>
              </w:rPr>
              <w:t>appendix</w:t>
            </w:r>
            <w:r w:rsidRPr="00B71B05">
              <w:rPr>
                <w:rFonts w:ascii="Times New Roman" w:eastAsia="Arial Unicode MS" w:hAnsi="Times New Roman" w:cs="Times New Roman"/>
                <w:b/>
                <w:color w:val="auto"/>
                <w:sz w:val="16"/>
                <w:szCs w:val="16"/>
              </w:rPr>
              <w:t xml:space="preserve"> 8(pp.34), and </w:t>
            </w:r>
            <w:r w:rsidRPr="00B71B05">
              <w:rPr>
                <w:rFonts w:ascii="Times New Roman" w:eastAsia="Arial Unicode MS" w:hAnsi="Times New Roman" w:cs="Times New Roman"/>
                <w:b/>
                <w:sz w:val="16"/>
                <w:szCs w:val="16"/>
              </w:rPr>
              <w:t>appendix</w:t>
            </w:r>
            <w:r w:rsidRPr="00B71B05">
              <w:rPr>
                <w:rFonts w:ascii="Times New Roman" w:eastAsia="Arial Unicode MS" w:hAnsi="Times New Roman" w:cs="Times New Roman"/>
                <w:b/>
                <w:color w:val="auto"/>
                <w:sz w:val="16"/>
                <w:szCs w:val="16"/>
              </w:rPr>
              <w:t xml:space="preserve"> 8 (pp.35-38)</w:t>
            </w:r>
          </w:p>
        </w:tc>
      </w:tr>
      <w:tr w:rsidR="00535FB5" w:rsidRPr="00B71B05" w:rsidTr="0040574F">
        <w:trPr>
          <w:trHeight w:val="351"/>
        </w:trPr>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p>
        </w:tc>
      </w:tr>
      <w:tr w:rsidR="00535FB5" w:rsidRPr="00B71B05" w:rsidTr="0040574F">
        <w:trPr>
          <w:trHeight w:val="331"/>
        </w:trPr>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b/>
                <w:bCs/>
                <w:color w:val="auto"/>
                <w:sz w:val="16"/>
                <w:szCs w:val="16"/>
              </w:rPr>
              <w:t>DISCUSSION</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p>
        </w:tc>
      </w:tr>
      <w:tr w:rsidR="00535FB5" w:rsidRPr="00B71B05" w:rsidTr="0040574F">
        <w:trPr>
          <w:trHeight w:val="580"/>
        </w:trPr>
        <w:tc>
          <w:tcPr>
            <w:tcW w:w="0" w:type="auto"/>
            <w:shd w:val="clear" w:color="auto" w:fill="D9D9D9"/>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Summary of evidence </w:t>
            </w:r>
          </w:p>
        </w:tc>
        <w:tc>
          <w:tcPr>
            <w:tcW w:w="0" w:type="auto"/>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24</w:t>
            </w:r>
          </w:p>
        </w:tc>
        <w:tc>
          <w:tcPr>
            <w:tcW w:w="10942" w:type="dxa"/>
            <w:tcBorders>
              <w:righ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Summarize the main findings, including the strength of evidence for each main outcome; consider their relevance to key groups (e.g., healthcare providers, users, and policy-makers). </w:t>
            </w:r>
          </w:p>
        </w:tc>
        <w:tc>
          <w:tcPr>
            <w:tcW w:w="1931" w:type="dxa"/>
            <w:tcBorders>
              <w:lef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p.11-13</w:t>
            </w:r>
          </w:p>
        </w:tc>
      </w:tr>
      <w:tr w:rsidR="00535FB5" w:rsidRPr="00B71B05" w:rsidTr="0040574F">
        <w:trPr>
          <w:trHeight w:val="580"/>
        </w:trPr>
        <w:tc>
          <w:tcPr>
            <w:tcW w:w="0" w:type="auto"/>
            <w:shd w:val="clear" w:color="auto" w:fill="auto"/>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Limitations </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25</w:t>
            </w: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Discuss limitations at study and outcome level (e.g., risk of bias), and at review level (e.g., incomplete retrieval of identified research, reporting bias). Comment on the validity of the assumptions, such as transitivity and consistency. Comment on any concerns regarding network geometry (e.g., avoidance of certain comparisons).</w:t>
            </w: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pp.13</w:t>
            </w:r>
          </w:p>
        </w:tc>
      </w:tr>
      <w:tr w:rsidR="00535FB5" w:rsidRPr="00B71B05" w:rsidTr="0040574F">
        <w:trPr>
          <w:trHeight w:val="580"/>
        </w:trPr>
        <w:tc>
          <w:tcPr>
            <w:tcW w:w="0" w:type="auto"/>
            <w:shd w:val="clear" w:color="auto" w:fill="D9D9D9"/>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Conclusions </w:t>
            </w:r>
          </w:p>
        </w:tc>
        <w:tc>
          <w:tcPr>
            <w:tcW w:w="0" w:type="auto"/>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26</w:t>
            </w:r>
          </w:p>
        </w:tc>
        <w:tc>
          <w:tcPr>
            <w:tcW w:w="10942" w:type="dxa"/>
            <w:tcBorders>
              <w:righ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 xml:space="preserve">Provide a general interpretation of the results in the context of other evidence, and implications for future research. </w:t>
            </w:r>
          </w:p>
        </w:tc>
        <w:tc>
          <w:tcPr>
            <w:tcW w:w="1931" w:type="dxa"/>
            <w:tcBorders>
              <w:left w:val="single" w:sz="4" w:space="0" w:color="auto"/>
            </w:tcBorders>
            <w:shd w:val="clear" w:color="auto" w:fill="D9D9D9"/>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p.13-14</w:t>
            </w:r>
          </w:p>
        </w:tc>
      </w:tr>
      <w:tr w:rsidR="00535FB5" w:rsidRPr="00B71B05" w:rsidTr="0040574F">
        <w:trPr>
          <w:trHeight w:val="153"/>
        </w:trPr>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b/>
                <w:bCs/>
                <w:color w:val="auto"/>
                <w:sz w:val="16"/>
                <w:szCs w:val="16"/>
              </w:rPr>
              <w:t>FUNDING</w:t>
            </w:r>
          </w:p>
        </w:tc>
        <w:tc>
          <w:tcPr>
            <w:tcW w:w="0" w:type="auto"/>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p>
        </w:tc>
        <w:tc>
          <w:tcPr>
            <w:tcW w:w="10942" w:type="dxa"/>
            <w:tcBorders>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p>
        </w:tc>
        <w:tc>
          <w:tcPr>
            <w:tcW w:w="1931" w:type="dxa"/>
            <w:tcBorders>
              <w:lef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p>
        </w:tc>
      </w:tr>
      <w:tr w:rsidR="00535FB5" w:rsidRPr="00B71B05" w:rsidTr="0040574F">
        <w:trPr>
          <w:trHeight w:val="580"/>
        </w:trPr>
        <w:tc>
          <w:tcPr>
            <w:tcW w:w="0" w:type="auto"/>
            <w:tcBorders>
              <w:bottom w:val="single" w:sz="2" w:space="0" w:color="000000"/>
            </w:tcBorders>
            <w:shd w:val="clear" w:color="auto" w:fill="auto"/>
          </w:tcPr>
          <w:p w:rsidR="00535FB5" w:rsidRPr="00B71B05" w:rsidRDefault="00535FB5" w:rsidP="0040574F">
            <w:pPr>
              <w:pStyle w:val="Default"/>
              <w:ind w:left="176"/>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lastRenderedPageBreak/>
              <w:t xml:space="preserve">Funding </w:t>
            </w:r>
          </w:p>
        </w:tc>
        <w:tc>
          <w:tcPr>
            <w:tcW w:w="0" w:type="auto"/>
            <w:tcBorders>
              <w:bottom w:val="single" w:sz="2" w:space="0" w:color="000000"/>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27</w:t>
            </w:r>
          </w:p>
        </w:tc>
        <w:tc>
          <w:tcPr>
            <w:tcW w:w="10942" w:type="dxa"/>
            <w:tcBorders>
              <w:bottom w:val="single" w:sz="2" w:space="0" w:color="000000"/>
              <w:right w:val="single" w:sz="4" w:space="0" w:color="auto"/>
            </w:tcBorders>
            <w:shd w:val="clear" w:color="auto" w:fill="auto"/>
          </w:tcPr>
          <w:p w:rsidR="00535FB5" w:rsidRPr="00B71B05" w:rsidRDefault="00535FB5" w:rsidP="0040574F">
            <w:pPr>
              <w:pStyle w:val="Default"/>
              <w:rPr>
                <w:rFonts w:ascii="Times New Roman" w:eastAsia="Arial Unicode MS" w:hAnsi="Times New Roman" w:cs="Times New Roman"/>
                <w:color w:val="auto"/>
                <w:sz w:val="16"/>
                <w:szCs w:val="16"/>
              </w:rPr>
            </w:pPr>
            <w:r w:rsidRPr="00B71B05">
              <w:rPr>
                <w:rFonts w:ascii="Times New Roman" w:eastAsia="Arial Unicode MS" w:hAnsi="Times New Roman" w:cs="Times New Roman"/>
                <w:color w:val="auto"/>
                <w:sz w:val="16"/>
                <w:szCs w:val="16"/>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1931" w:type="dxa"/>
            <w:tcBorders>
              <w:left w:val="single" w:sz="4" w:space="0" w:color="auto"/>
              <w:bottom w:val="single" w:sz="2" w:space="0" w:color="000000"/>
            </w:tcBorders>
            <w:shd w:val="clear" w:color="auto" w:fill="auto"/>
          </w:tcPr>
          <w:p w:rsidR="00535FB5" w:rsidRPr="00B71B05" w:rsidRDefault="00535FB5" w:rsidP="0040574F">
            <w:pPr>
              <w:pStyle w:val="Default"/>
              <w:rPr>
                <w:rFonts w:ascii="Times New Roman" w:eastAsia="Arial Unicode MS" w:hAnsi="Times New Roman" w:cs="Times New Roman"/>
                <w:b/>
                <w:color w:val="auto"/>
                <w:sz w:val="16"/>
                <w:szCs w:val="16"/>
              </w:rPr>
            </w:pPr>
            <w:r w:rsidRPr="00B71B05">
              <w:rPr>
                <w:rFonts w:ascii="Times New Roman" w:eastAsia="Arial Unicode MS" w:hAnsi="Times New Roman" w:cs="Times New Roman"/>
                <w:b/>
                <w:color w:val="auto"/>
                <w:sz w:val="16"/>
                <w:szCs w:val="16"/>
              </w:rPr>
              <w:t xml:space="preserve">p.1 </w:t>
            </w:r>
          </w:p>
        </w:tc>
      </w:tr>
    </w:tbl>
    <w:p w:rsidR="00535FB5" w:rsidRPr="00B71B05" w:rsidRDefault="00535FB5" w:rsidP="00535FB5">
      <w:pPr>
        <w:rPr>
          <w:rFonts w:ascii="Times New Roman" w:eastAsia="Arial Unicode MS" w:hAnsi="Times New Roman" w:cs="Times New Roman"/>
          <w:sz w:val="20"/>
          <w:szCs w:val="20"/>
        </w:rPr>
      </w:pPr>
    </w:p>
    <w:p w:rsidR="00535FB5" w:rsidRPr="00B71B05" w:rsidRDefault="00535FB5" w:rsidP="00535FB5">
      <w:pPr>
        <w:rPr>
          <w:rFonts w:ascii="Times New Roman" w:eastAsia="Arial Unicode MS" w:hAnsi="Times New Roman" w:cs="Times New Roman"/>
          <w:sz w:val="20"/>
          <w:szCs w:val="20"/>
        </w:rPr>
      </w:pPr>
      <w:r w:rsidRPr="00B71B05">
        <w:rPr>
          <w:rFonts w:ascii="Times New Roman" w:eastAsia="Arial Unicode MS" w:hAnsi="Times New Roman" w:cs="Times New Roman"/>
          <w:sz w:val="20"/>
          <w:szCs w:val="20"/>
        </w:rPr>
        <w:t>PICOS = population, intervention, comparators, outcomes, study design.</w:t>
      </w:r>
    </w:p>
    <w:p w:rsidR="00BE298A" w:rsidRDefault="00BE298A">
      <w:bookmarkStart w:id="0" w:name="_GoBack"/>
      <w:bookmarkEnd w:id="0"/>
    </w:p>
    <w:sectPr w:rsidR="00BE298A" w:rsidSect="009851F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298A"/>
    <w:rsid w:val="00535FB5"/>
    <w:rsid w:val="009851F4"/>
    <w:rsid w:val="00BE29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15:docId w15:val="{2AB82E29-E99A-C74F-BC49-28AB8D1F1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35FB5"/>
    <w:pPr>
      <w:widowControl w:val="0"/>
      <w:autoSpaceDE w:val="0"/>
      <w:autoSpaceDN w:val="0"/>
      <w:adjustRightInd w:val="0"/>
    </w:pPr>
    <w:rPr>
      <w:rFonts w:ascii="Calibri" w:eastAsia="Times New Roman" w:hAnsi="Calibri" w:cs="Calibri"/>
      <w:color w:val="00000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1379</Words>
  <Characters>7861</Characters>
  <Application>Microsoft Office Word</Application>
  <DocSecurity>0</DocSecurity>
  <Lines>65</Lines>
  <Paragraphs>18</Paragraphs>
  <ScaleCrop>false</ScaleCrop>
  <Company/>
  <LinksUpToDate>false</LinksUpToDate>
  <CharactersWithSpaces>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Coral</dc:creator>
  <cp:keywords/>
  <dc:description/>
  <cp:lastModifiedBy>邱实</cp:lastModifiedBy>
  <cp:revision>2</cp:revision>
  <dcterms:created xsi:type="dcterms:W3CDTF">2014-01-14T12:04:00Z</dcterms:created>
  <dcterms:modified xsi:type="dcterms:W3CDTF">2018-10-03T03:10:00Z</dcterms:modified>
</cp:coreProperties>
</file>