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A55ED" w14:textId="77777777" w:rsidR="001703DA" w:rsidRPr="004F7F78" w:rsidRDefault="004F7F78">
      <w:pPr>
        <w:rPr>
          <w:rFonts w:hint="eastAsia"/>
          <w:sz w:val="32"/>
          <w:szCs w:val="32"/>
        </w:rPr>
      </w:pPr>
      <w:r w:rsidRPr="004F7F78">
        <w:rPr>
          <w:rFonts w:ascii="Times New Roman" w:hAnsi="Times New Roman" w:cs="Times New Roman"/>
          <w:b/>
          <w:bCs/>
          <w:sz w:val="32"/>
          <w:szCs w:val="32"/>
        </w:rPr>
        <w:t>Supplement</w:t>
      </w:r>
    </w:p>
    <w:p w14:paraId="6007CCA2" w14:textId="77777777" w:rsidR="000E7379" w:rsidRDefault="000E7379">
      <w:pPr>
        <w:rPr>
          <w:rFonts w:hint="eastAsia"/>
        </w:rPr>
      </w:pPr>
    </w:p>
    <w:p w14:paraId="35B1A069" w14:textId="77777777" w:rsidR="006318B6" w:rsidRDefault="003511FB">
      <w:pPr>
        <w:rPr>
          <w:rFonts w:hint="eastAsia"/>
        </w:rPr>
      </w:pPr>
      <w:r w:rsidRPr="0088284A">
        <w:rPr>
          <w:rFonts w:ascii="Times New Roman" w:hAnsi="Times New Roman" w:cs="Times New Roman"/>
          <w:b/>
          <w:bCs/>
          <w:lang w:bidi="ar"/>
        </w:rPr>
        <w:t>Table</w:t>
      </w:r>
      <w:r>
        <w:rPr>
          <w:rFonts w:ascii="Times New Roman" w:hAnsi="Times New Roman" w:cs="Times New Roman"/>
          <w:b/>
          <w:bCs/>
          <w:lang w:bidi="ar"/>
        </w:rPr>
        <w:t xml:space="preserve"> </w:t>
      </w:r>
      <w:r w:rsidR="00874F49">
        <w:rPr>
          <w:rFonts w:ascii="Times New Roman" w:hAnsi="Times New Roman" w:cs="Times New Roman"/>
          <w:b/>
          <w:bCs/>
          <w:lang w:bidi="ar"/>
        </w:rPr>
        <w:t>S</w:t>
      </w:r>
      <w:r>
        <w:rPr>
          <w:rFonts w:ascii="Times New Roman" w:hAnsi="Times New Roman" w:cs="Times New Roman"/>
          <w:b/>
          <w:bCs/>
          <w:lang w:bidi="ar"/>
        </w:rPr>
        <w:t xml:space="preserve">1. </w:t>
      </w:r>
      <w:r w:rsidRPr="003511FB">
        <w:rPr>
          <w:rFonts w:ascii="Times New Roman" w:hAnsi="Times New Roman" w:cs="Times New Roman"/>
          <w:lang w:bidi="ar"/>
        </w:rPr>
        <w:t>Univar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>ate and mu</w:t>
      </w:r>
      <w:r>
        <w:rPr>
          <w:rFonts w:ascii="Times New Roman" w:hAnsi="Times New Roman" w:cs="Times New Roman"/>
          <w:lang w:bidi="ar"/>
        </w:rPr>
        <w:t>l</w:t>
      </w:r>
      <w:r w:rsidRPr="003511FB">
        <w:rPr>
          <w:rFonts w:ascii="Times New Roman" w:hAnsi="Times New Roman" w:cs="Times New Roman"/>
          <w:lang w:bidi="ar"/>
        </w:rPr>
        <w:t>tivar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>able analys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 xml:space="preserve">s of </w:t>
      </w:r>
      <w:r>
        <w:rPr>
          <w:rFonts w:ascii="Times New Roman" w:hAnsi="Times New Roman" w:cs="Times New Roman"/>
          <w:lang w:bidi="ar"/>
        </w:rPr>
        <w:t>f</w:t>
      </w:r>
      <w:r w:rsidRPr="003511FB">
        <w:rPr>
          <w:rFonts w:ascii="Times New Roman" w:hAnsi="Times New Roman" w:cs="Times New Roman"/>
          <w:lang w:bidi="ar"/>
        </w:rPr>
        <w:t>actors pred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 xml:space="preserve">cting </w:t>
      </w:r>
      <w:r>
        <w:rPr>
          <w:rFonts w:ascii="Times New Roman" w:hAnsi="Times New Roman" w:cs="Times New Roman"/>
          <w:lang w:bidi="ar"/>
        </w:rPr>
        <w:t>OS</w:t>
      </w:r>
      <w:r w:rsidRPr="003511FB">
        <w:rPr>
          <w:rFonts w:ascii="Times New Roman" w:hAnsi="Times New Roman" w:cs="Times New Roman"/>
          <w:lang w:bidi="ar"/>
        </w:rPr>
        <w:t xml:space="preserve"> in the</w:t>
      </w:r>
      <w:r>
        <w:rPr>
          <w:rFonts w:ascii="Times New Roman" w:hAnsi="Times New Roman" w:cs="Times New Roman"/>
          <w:lang w:bidi="ar"/>
        </w:rPr>
        <w:t xml:space="preserve"> CUP patients.</w:t>
      </w:r>
    </w:p>
    <w:tbl>
      <w:tblPr>
        <w:tblW w:w="8360" w:type="dxa"/>
        <w:tblLook w:val="04A0" w:firstRow="1" w:lastRow="0" w:firstColumn="1" w:lastColumn="0" w:noHBand="0" w:noVBand="1"/>
      </w:tblPr>
      <w:tblGrid>
        <w:gridCol w:w="2268"/>
        <w:gridCol w:w="759"/>
        <w:gridCol w:w="1094"/>
        <w:gridCol w:w="989"/>
        <w:gridCol w:w="989"/>
        <w:gridCol w:w="1272"/>
        <w:gridCol w:w="989"/>
      </w:tblGrid>
      <w:tr w:rsidR="006A2DBA" w:rsidRPr="006A2DBA" w14:paraId="6B856195" w14:textId="77777777" w:rsidTr="006A2DBA">
        <w:trPr>
          <w:trHeight w:val="560"/>
        </w:trPr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F21420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75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9EF45AF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B51326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univariate analysis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08502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AF77F7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3E20B3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multivariate </w:t>
            </w:r>
            <w:proofErr w:type="spellStart"/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analysis</w:t>
            </w: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:vertAlign w:val="superscript"/>
                <w14:ligatures w14:val="none"/>
              </w:rPr>
              <w:t>a</w:t>
            </w:r>
            <w:proofErr w:type="spellEnd"/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D60B8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177FAC57" w14:textId="77777777" w:rsidTr="006A2DBA">
        <w:trPr>
          <w:trHeight w:val="156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76FD70A9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Variable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73D7F40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HR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EB8F13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CI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580B2BB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p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F97F52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HR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3A58AF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95% CI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0D070A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18"/>
                <w:szCs w:val="18"/>
                <w14:ligatures w14:val="none"/>
              </w:rPr>
              <w:t>p</w:t>
            </w:r>
          </w:p>
        </w:tc>
      </w:tr>
      <w:tr w:rsidR="006A2DBA" w:rsidRPr="006A2DBA" w14:paraId="785BA05B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033304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Gender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C8D6C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45E3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F6096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2936F5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2E0E0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DCDEC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720103F4" w14:textId="77777777" w:rsidTr="006A2DBA">
        <w:trPr>
          <w:trHeight w:val="235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3AD0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Male vs. Female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B0F99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1.64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6339C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1.07-2.514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AC0B5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0.023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3BDB1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1.574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514DC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1.022-2.432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20F91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0.04</w:t>
            </w:r>
          </w:p>
        </w:tc>
      </w:tr>
      <w:tr w:rsidR="006A2DBA" w:rsidRPr="006A2DBA" w14:paraId="1EE0B68B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C01999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Age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46EB3C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5F4161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001262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722B62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9B2274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29951B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4DC55460" w14:textId="77777777" w:rsidTr="006A2DBA">
        <w:trPr>
          <w:trHeight w:val="457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DC7BCE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≥60 vs. </w:t>
            </w: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＜</w:t>
            </w: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60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2A6AB8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1.055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1044E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0.702-1.584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E30DF8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0.797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3FB6CE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F8D71E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0573CD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07A174CF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2CC0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ECOG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9A0A9F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66D0D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245CB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9C4DD2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2394B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CE17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55AF6290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0AEAF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≥2 vs. ≤1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E5B1D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1.636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38AD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1.034-2.587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189B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0.035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1CC26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1.218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5B387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0.75-1.98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91427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0.426</w:t>
            </w:r>
          </w:p>
        </w:tc>
      </w:tr>
      <w:tr w:rsidR="006A2DBA" w:rsidRPr="006A2DBA" w14:paraId="0CB4CA35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465030E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Diabetes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2331AA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D919DE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6648EA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AC1525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57FC95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25CC9C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1E322DC6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EBE059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AE9E78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1.581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A64B05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0.858-2.915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3CDC23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0.142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7A06BD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0559887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EC95E4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74766BB0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12BAF5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Hypertension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9AFB0F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9E2ED0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76BC86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B4E2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1F01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450FA9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4B0151C1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0E322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A726A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1.148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8209A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0.736-1.791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B99F6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0.544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2596F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E043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9486B9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55FCA509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CAA3E32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BMI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20B8E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462BE0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B21D8DA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C89252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461EEE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C16E93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51F4C359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85438DD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unnormal vs. normal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216540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1.189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DA2269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0.779-1.814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0AE985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0.422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51616C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B74580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96139D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678EFC52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F709CB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Smoke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F902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89249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4DB68E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614F8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50E7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78C0F3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2D8C933A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72D204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EFE9C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1.227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E92B2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0.762-1.974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2A1EAF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E8086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970F5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335D3B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36020F04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4F8D60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LDH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37F96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368A27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02E71B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CD97A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A3FCC9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C989E6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27BE8B7B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806E373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High vs. Low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B5061D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2.032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C604E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1.17-3.529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8B76B5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0.012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F9E86E7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0.868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AA4DFF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0.623-1.212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37EEFB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0.406</w:t>
            </w:r>
          </w:p>
        </w:tc>
      </w:tr>
      <w:tr w:rsidR="006A2DBA" w:rsidRPr="006A2DBA" w14:paraId="2D700B99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F9C546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Only lymph node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11F53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F9BA5E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6F6B22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6DE00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83CF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86BF9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04716043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79B1F7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AD323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0.501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C278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0.324-0.774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34F45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8F152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0.601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2A9D8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0.381-0.949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EA3EA1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0.029</w:t>
            </w:r>
          </w:p>
        </w:tc>
      </w:tr>
      <w:tr w:rsidR="006A2DBA" w:rsidRPr="006A2DBA" w14:paraId="6823FB90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C869F8B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Pathology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3A349A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A4C467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B37CD5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6CD96D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81F8E7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DAA44F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0E6EBA46" w14:textId="77777777" w:rsidTr="006A2DBA">
        <w:trPr>
          <w:trHeight w:val="52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776A29F" w14:textId="77777777" w:rsidR="006A2DBA" w:rsidRPr="006A2DBA" w:rsidRDefault="006A2DBA" w:rsidP="006A2DBA">
            <w:pPr>
              <w:widowControl/>
              <w:ind w:left="360" w:hangingChars="200" w:hanging="3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un-adenocarcinoma vs. adenocarcinoma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D498967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0.935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928ED8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0.618-1.416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22CA42A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0.752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5A2B68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E420A2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68C463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547C77F9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ECC06F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Classification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9F3439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A336A4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73F370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4F02EE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3025DF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29CBCD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59E16BE9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137914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unfavorable </w:t>
            </w:r>
          </w:p>
        </w:tc>
        <w:tc>
          <w:tcPr>
            <w:tcW w:w="7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18C423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2.251</w:t>
            </w:r>
          </w:p>
        </w:tc>
        <w:tc>
          <w:tcPr>
            <w:tcW w:w="10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2964A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1.432-3.54</w:t>
            </w:r>
          </w:p>
        </w:tc>
        <w:tc>
          <w:tcPr>
            <w:tcW w:w="9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084BB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＜</w:t>
            </w: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0.001</w:t>
            </w:r>
          </w:p>
        </w:tc>
        <w:tc>
          <w:tcPr>
            <w:tcW w:w="9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4C8F1A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1.821</w:t>
            </w:r>
          </w:p>
        </w:tc>
        <w:tc>
          <w:tcPr>
            <w:tcW w:w="127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1AD56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1.131-2.932</w:t>
            </w:r>
          </w:p>
        </w:tc>
        <w:tc>
          <w:tcPr>
            <w:tcW w:w="9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7A8F89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0.014</w:t>
            </w:r>
          </w:p>
        </w:tc>
      </w:tr>
      <w:tr w:rsidR="006A2DBA" w:rsidRPr="006A2DBA" w14:paraId="7B3BC5A8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5AE20" w14:textId="77777777" w:rsidR="006A2DBA" w:rsidRPr="006A2DBA" w:rsidRDefault="006A2DBA" w:rsidP="006A2DBA">
            <w:pPr>
              <w:widowControl/>
              <w:ind w:firstLineChars="200" w:firstLine="36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vs. favorable</w:t>
            </w:r>
          </w:p>
        </w:tc>
        <w:tc>
          <w:tcPr>
            <w:tcW w:w="7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25CB5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F731B5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AC9D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5D2155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47B84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93554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5229B692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F1AACB3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Operation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D6033C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EB04B70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C4AED3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7B359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EC4B1C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AE444A1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56251215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4DD00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532D0AC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0.534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97C236F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0.31-0.92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A68481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0.024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DA19FFF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0.742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C83E21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0.416-1.324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A8547E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0.312</w:t>
            </w:r>
          </w:p>
        </w:tc>
      </w:tr>
      <w:tr w:rsidR="006A2DBA" w:rsidRPr="006A2DBA" w14:paraId="3AB63B06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33984D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Radiotherapy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66B8A9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C6FA72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82B31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1D64B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AE1893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1938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2FFC43D2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334D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FDA67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0.965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3A6C4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0.636-1.465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587E8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0.869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A5391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648B56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423BC8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6F879C2D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C292C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ICIs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2868F3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30715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079F4E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1B4D58D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714C7A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28FBE6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3B917ABB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7F5DBD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yes vs. no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13BEB02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0.759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2B39348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0.493-1.169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E25E5D4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0.211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EEEEA74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EA54851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5D44616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　</w:t>
            </w:r>
          </w:p>
        </w:tc>
      </w:tr>
      <w:tr w:rsidR="006A2DBA" w:rsidRPr="006A2DBA" w14:paraId="07D0BF1D" w14:textId="77777777" w:rsidTr="006A2DBA">
        <w:trPr>
          <w:trHeight w:val="28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1E2F60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NLR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C4EBE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3592D5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EDDFC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A6AF8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A9144E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7CBFA3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14:ligatures w14:val="none"/>
              </w:rPr>
            </w:pPr>
          </w:p>
        </w:tc>
      </w:tr>
      <w:tr w:rsidR="006A2DBA" w:rsidRPr="006A2DBA" w14:paraId="0DFCEAA4" w14:textId="77777777" w:rsidTr="006A2DBA">
        <w:trPr>
          <w:trHeight w:val="290"/>
        </w:trPr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E40686A" w14:textId="77777777" w:rsidR="006A2DBA" w:rsidRPr="006A2DBA" w:rsidRDefault="006A2DBA" w:rsidP="006A2D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 xml:space="preserve">    High vs. Low</w:t>
            </w:r>
          </w:p>
        </w:tc>
        <w:tc>
          <w:tcPr>
            <w:tcW w:w="7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F2A325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1.536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26986FF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1.042-2.263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56CEC8E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BBF09B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1.462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0A4F2A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0.977-2.188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8BC476" w14:textId="77777777" w:rsidR="006A2DBA" w:rsidRPr="006A2DBA" w:rsidRDefault="006A2DBA" w:rsidP="006A2D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</w:pPr>
            <w:r w:rsidRPr="006A2DBA">
              <w:rPr>
                <w:rFonts w:ascii="Times New Roman" w:eastAsia="等线" w:hAnsi="Times New Roman" w:cs="Times New Roman"/>
                <w:color w:val="000000"/>
                <w:kern w:val="0"/>
                <w:sz w:val="18"/>
                <w:szCs w:val="18"/>
                <w14:ligatures w14:val="none"/>
              </w:rPr>
              <w:t>0.065</w:t>
            </w:r>
          </w:p>
        </w:tc>
      </w:tr>
    </w:tbl>
    <w:p w14:paraId="5AF74883" w14:textId="40384E66" w:rsidR="00E61F2E" w:rsidRDefault="003511FB">
      <w:pPr>
        <w:rPr>
          <w:rFonts w:hint="eastAsia"/>
        </w:rPr>
      </w:pPr>
      <w:r>
        <w:rPr>
          <w:rFonts w:ascii="Times New Roman" w:hAnsi="Times New Roman" w:cs="Times New Roman"/>
          <w:lang w:bidi="ar"/>
        </w:rPr>
        <w:t xml:space="preserve">a. </w:t>
      </w:r>
      <w:r w:rsidRPr="003511FB">
        <w:rPr>
          <w:rFonts w:ascii="Times New Roman" w:hAnsi="Times New Roman" w:cs="Times New Roman"/>
          <w:lang w:bidi="ar"/>
        </w:rPr>
        <w:t>Multivariable analysis was performed using backward stepwise variable selection procedure</w:t>
      </w:r>
      <w:r>
        <w:rPr>
          <w:rFonts w:ascii="Times New Roman" w:hAnsi="Times New Roman" w:cs="Times New Roman"/>
          <w:lang w:bidi="ar"/>
        </w:rPr>
        <w:t xml:space="preserve">. </w:t>
      </w:r>
      <w:bookmarkStart w:id="0" w:name="OLE_LINK3"/>
      <w:r w:rsidRPr="003511FB">
        <w:rPr>
          <w:rFonts w:ascii="Times New Roman" w:hAnsi="Times New Roman" w:cs="Times New Roman"/>
          <w:lang w:bidi="ar"/>
        </w:rPr>
        <w:t>ECOG Eastern Cooperative Oncology Group, BMI Body Mass Index, LDH lactic dehydrogenase, NLR neutrophil-to-lymphocyte ratio, ICIs Immune checkpoint inhibitors.</w:t>
      </w:r>
      <w:bookmarkEnd w:id="0"/>
    </w:p>
    <w:p w14:paraId="6255B458" w14:textId="77777777" w:rsidR="00BB1F7A" w:rsidRPr="00222D85" w:rsidRDefault="00BB1F7A">
      <w:pPr>
        <w:rPr>
          <w:rFonts w:hint="eastAsia"/>
        </w:rPr>
      </w:pPr>
    </w:p>
    <w:p w14:paraId="0CF4742E" w14:textId="62400129" w:rsidR="003511FB" w:rsidRDefault="003511FB">
      <w:pPr>
        <w:rPr>
          <w:rFonts w:hint="eastAsia"/>
        </w:rPr>
      </w:pPr>
      <w:r w:rsidRPr="003511FB">
        <w:rPr>
          <w:rFonts w:ascii="Times New Roman" w:hAnsi="Times New Roman" w:cs="Times New Roman"/>
          <w:b/>
          <w:bCs/>
        </w:rPr>
        <w:t>Fig</w:t>
      </w:r>
      <w:r w:rsidR="00874F49">
        <w:rPr>
          <w:rFonts w:ascii="Times New Roman" w:hAnsi="Times New Roman" w:cs="Times New Roman"/>
          <w:b/>
          <w:bCs/>
        </w:rPr>
        <w:t>.</w:t>
      </w:r>
      <w:r w:rsidRPr="003511FB">
        <w:rPr>
          <w:rFonts w:ascii="Times New Roman" w:hAnsi="Times New Roman" w:cs="Times New Roman"/>
          <w:b/>
          <w:bCs/>
        </w:rPr>
        <w:t xml:space="preserve"> </w:t>
      </w:r>
      <w:r w:rsidR="00874F49">
        <w:rPr>
          <w:rFonts w:ascii="Times New Roman" w:hAnsi="Times New Roman" w:cs="Times New Roman"/>
          <w:b/>
          <w:bCs/>
        </w:rPr>
        <w:t>S</w:t>
      </w:r>
      <w:r w:rsidR="00B81830">
        <w:rPr>
          <w:rFonts w:ascii="Times New Roman" w:hAnsi="Times New Roman" w:cs="Times New Roman"/>
          <w:b/>
          <w:bCs/>
        </w:rPr>
        <w:t>1</w:t>
      </w:r>
      <w:r w:rsidRPr="003511FB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</w:rPr>
        <w:t xml:space="preserve"> </w:t>
      </w:r>
      <w:r w:rsidRPr="003511FB">
        <w:rPr>
          <w:rFonts w:ascii="Times New Roman" w:hAnsi="Times New Roman" w:cs="Times New Roman"/>
        </w:rPr>
        <w:t>Kaplan-Meier curves of OS</w:t>
      </w:r>
      <w:r w:rsidR="00222D85">
        <w:rPr>
          <w:rFonts w:ascii="Times New Roman" w:hAnsi="Times New Roman" w:cs="Times New Roman" w:hint="eastAsia"/>
        </w:rPr>
        <w:t xml:space="preserve"> or PFS</w:t>
      </w:r>
      <w:r w:rsidRPr="003511FB">
        <w:rPr>
          <w:rFonts w:ascii="Times New Roman" w:hAnsi="Times New Roman" w:cs="Times New Roman"/>
        </w:rPr>
        <w:t xml:space="preserve"> by CUP patient characteristics.</w:t>
      </w:r>
    </w:p>
    <w:p w14:paraId="1919C4E2" w14:textId="7FD55D47" w:rsidR="006318B6" w:rsidRDefault="00222D85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7B237E97" wp14:editId="7043D529">
            <wp:extent cx="5271135" cy="3760470"/>
            <wp:effectExtent l="0" t="0" r="5715" b="0"/>
            <wp:docPr id="53431534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376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2C01C" w14:textId="2B5B2798" w:rsidR="006318B6" w:rsidRPr="004F7F78" w:rsidRDefault="003511FB">
      <w:pPr>
        <w:rPr>
          <w:rFonts w:ascii="Times New Roman" w:hAnsi="Times New Roman" w:cs="Times New Roman"/>
        </w:rPr>
      </w:pPr>
      <w:r w:rsidRPr="003511FB">
        <w:rPr>
          <w:rFonts w:ascii="Times New Roman" w:hAnsi="Times New Roman" w:cs="Times New Roman"/>
        </w:rPr>
        <w:t xml:space="preserve">Kaplan–Meier curve for OS </w:t>
      </w:r>
      <w:r w:rsidR="00222D85">
        <w:rPr>
          <w:rFonts w:ascii="Times New Roman" w:hAnsi="Times New Roman" w:cs="Times New Roman" w:hint="eastAsia"/>
        </w:rPr>
        <w:t xml:space="preserve">(A) and PFS (B) for </w:t>
      </w:r>
      <w:r w:rsidRPr="003511FB">
        <w:rPr>
          <w:rFonts w:ascii="Times New Roman" w:hAnsi="Times New Roman" w:cs="Times New Roman"/>
        </w:rPr>
        <w:t xml:space="preserve">those patients </w:t>
      </w:r>
      <w:r w:rsidR="00222D85" w:rsidRPr="00222D85">
        <w:rPr>
          <w:rFonts w:ascii="Times New Roman" w:hAnsi="Times New Roman" w:cs="Times New Roman" w:hint="eastAsia"/>
        </w:rPr>
        <w:t xml:space="preserve">stratified by </w:t>
      </w:r>
      <w:r w:rsidR="00222D85">
        <w:rPr>
          <w:rFonts w:ascii="Times New Roman" w:hAnsi="Times New Roman" w:cs="Times New Roman" w:hint="eastAsia"/>
        </w:rPr>
        <w:t xml:space="preserve">unfavorable and favorable, </w:t>
      </w:r>
      <w:r w:rsidR="00222D85" w:rsidRPr="00222D85">
        <w:rPr>
          <w:rFonts w:ascii="Times New Roman" w:hAnsi="Times New Roman" w:cs="Times New Roman" w:hint="eastAsia"/>
        </w:rPr>
        <w:t xml:space="preserve">OS of those patients </w:t>
      </w:r>
      <w:r w:rsidRPr="003511FB">
        <w:rPr>
          <w:rFonts w:ascii="Times New Roman" w:hAnsi="Times New Roman" w:cs="Times New Roman"/>
        </w:rPr>
        <w:t xml:space="preserve">with </w:t>
      </w:r>
      <w:r w:rsidR="00222D85">
        <w:rPr>
          <w:rFonts w:ascii="Times New Roman" w:hAnsi="Times New Roman" w:cs="Times New Roman"/>
        </w:rPr>
        <w:t>o</w:t>
      </w:r>
      <w:r w:rsidR="00222D85" w:rsidRPr="003511FB">
        <w:rPr>
          <w:rFonts w:ascii="Times New Roman" w:hAnsi="Times New Roman" w:cs="Times New Roman"/>
        </w:rPr>
        <w:t>nly lymph node</w:t>
      </w:r>
      <w:r w:rsidR="00222D85">
        <w:rPr>
          <w:rFonts w:ascii="Times New Roman" w:hAnsi="Times New Roman" w:cs="Times New Roman"/>
        </w:rPr>
        <w:t xml:space="preserve"> </w:t>
      </w:r>
      <w:r w:rsidR="00222D85" w:rsidRPr="003511FB">
        <w:rPr>
          <w:rFonts w:ascii="Times New Roman" w:hAnsi="Times New Roman" w:cs="Times New Roman"/>
        </w:rPr>
        <w:t xml:space="preserve">metastasis or </w:t>
      </w:r>
      <w:r w:rsidR="00222D85">
        <w:rPr>
          <w:rFonts w:ascii="Times New Roman" w:hAnsi="Times New Roman" w:cs="Times New Roman" w:hint="eastAsia"/>
        </w:rPr>
        <w:t>not</w:t>
      </w:r>
      <w:r w:rsidR="00222D85">
        <w:rPr>
          <w:rFonts w:ascii="Times New Roman" w:hAnsi="Times New Roman" w:cs="Times New Roman"/>
        </w:rPr>
        <w:t xml:space="preserve"> </w:t>
      </w:r>
      <w:r w:rsidR="00222D85" w:rsidRPr="003511FB">
        <w:rPr>
          <w:rFonts w:ascii="Times New Roman" w:hAnsi="Times New Roman" w:cs="Times New Roman"/>
        </w:rPr>
        <w:t>(</w:t>
      </w:r>
      <w:r w:rsidR="00222D85">
        <w:rPr>
          <w:rFonts w:ascii="Times New Roman" w:hAnsi="Times New Roman" w:cs="Times New Roman"/>
        </w:rPr>
        <w:t>C</w:t>
      </w:r>
      <w:r w:rsidR="00222D85" w:rsidRPr="003511FB">
        <w:rPr>
          <w:rFonts w:ascii="Times New Roman" w:hAnsi="Times New Roman" w:cs="Times New Roman"/>
        </w:rPr>
        <w:t>)</w:t>
      </w:r>
      <w:r w:rsidR="00B81830">
        <w:rPr>
          <w:rFonts w:ascii="Times New Roman" w:hAnsi="Times New Roman" w:cs="Times New Roman"/>
        </w:rPr>
        <w:t xml:space="preserve">, </w:t>
      </w:r>
      <w:r w:rsidR="00222D85">
        <w:rPr>
          <w:rFonts w:ascii="Times New Roman" w:hAnsi="Times New Roman" w:cs="Times New Roman" w:hint="eastAsia"/>
        </w:rPr>
        <w:t>and</w:t>
      </w:r>
      <w:r w:rsidR="00222D85" w:rsidRPr="00222D85">
        <w:rPr>
          <w:rFonts w:ascii="Times New Roman" w:hAnsi="Times New Roman" w:cs="Times New Roman"/>
        </w:rPr>
        <w:t xml:space="preserve"> </w:t>
      </w:r>
      <w:r w:rsidR="00222D85">
        <w:rPr>
          <w:rFonts w:ascii="Times New Roman" w:hAnsi="Times New Roman" w:cs="Times New Roman"/>
        </w:rPr>
        <w:t>ECOG</w:t>
      </w:r>
      <w:r w:rsidR="00222D85">
        <w:rPr>
          <w:rFonts w:ascii="Times New Roman" w:hAnsi="Times New Roman" w:cs="Times New Roman" w:hint="eastAsia"/>
        </w:rPr>
        <w:t>≥</w:t>
      </w:r>
      <w:r w:rsidR="00222D85">
        <w:rPr>
          <w:rFonts w:ascii="Times New Roman" w:hAnsi="Times New Roman" w:cs="Times New Roman"/>
        </w:rPr>
        <w:t>2</w:t>
      </w:r>
      <w:r w:rsidR="00222D85" w:rsidRPr="003511FB">
        <w:rPr>
          <w:rFonts w:ascii="Times New Roman" w:hAnsi="Times New Roman" w:cs="Times New Roman"/>
        </w:rPr>
        <w:t xml:space="preserve"> or </w:t>
      </w:r>
      <w:r w:rsidR="00222D85">
        <w:rPr>
          <w:rFonts w:ascii="Times New Roman" w:hAnsi="Times New Roman" w:cs="Times New Roman"/>
        </w:rPr>
        <w:t>ECOG</w:t>
      </w:r>
      <w:r w:rsidR="00222D85">
        <w:rPr>
          <w:rFonts w:ascii="Times New Roman" w:hAnsi="Times New Roman" w:cs="Times New Roman" w:hint="eastAsia"/>
        </w:rPr>
        <w:t>≤</w:t>
      </w:r>
      <w:r w:rsidR="00222D85">
        <w:rPr>
          <w:rFonts w:ascii="Times New Roman" w:hAnsi="Times New Roman" w:cs="Times New Roman" w:hint="eastAsia"/>
        </w:rPr>
        <w:t>1</w:t>
      </w:r>
      <w:r w:rsidR="00222D85" w:rsidRPr="003511FB">
        <w:rPr>
          <w:rFonts w:ascii="Times New Roman" w:hAnsi="Times New Roman" w:cs="Times New Roman"/>
        </w:rPr>
        <w:t xml:space="preserve"> (</w:t>
      </w:r>
      <w:r w:rsidR="00222D85">
        <w:rPr>
          <w:rFonts w:ascii="Times New Roman" w:hAnsi="Times New Roman" w:cs="Times New Roman" w:hint="eastAsia"/>
        </w:rPr>
        <w:t>D</w:t>
      </w:r>
      <w:r w:rsidR="00222D85" w:rsidRPr="003511FB">
        <w:rPr>
          <w:rFonts w:ascii="Times New Roman" w:hAnsi="Times New Roman" w:cs="Times New Roman"/>
        </w:rPr>
        <w:t>)</w:t>
      </w:r>
      <w:r w:rsidR="006558AA">
        <w:rPr>
          <w:rFonts w:ascii="Times New Roman" w:hAnsi="Times New Roman" w:cs="Times New Roman"/>
        </w:rPr>
        <w:t>.</w:t>
      </w:r>
      <w:r w:rsidR="006558AA" w:rsidRPr="006558AA">
        <w:rPr>
          <w:rFonts w:ascii="Times New Roman" w:hAnsi="Times New Roman" w:cs="Times New Roman"/>
        </w:rPr>
        <w:t xml:space="preserve"> </w:t>
      </w:r>
      <w:r w:rsidRPr="003511FB">
        <w:rPr>
          <w:rFonts w:ascii="Times New Roman" w:hAnsi="Times New Roman" w:cs="Times New Roman"/>
        </w:rPr>
        <w:t xml:space="preserve">OS overall survival, ECOG Eastern Cooperative Oncology Group, </w:t>
      </w:r>
      <w:r w:rsidR="00B81830" w:rsidRPr="00B81830">
        <w:rPr>
          <w:rFonts w:ascii="Times New Roman" w:hAnsi="Times New Roman" w:cs="Times New Roman"/>
        </w:rPr>
        <w:t>HR hazard ratio, CI confidence interval.</w:t>
      </w:r>
    </w:p>
    <w:p w14:paraId="1CF072B8" w14:textId="77777777" w:rsidR="000E7379" w:rsidRDefault="000E7379">
      <w:pPr>
        <w:rPr>
          <w:rFonts w:ascii="Times New Roman" w:hAnsi="Times New Roman" w:cs="Times New Roman"/>
          <w:b/>
          <w:bCs/>
          <w:lang w:bidi="ar"/>
        </w:rPr>
      </w:pPr>
    </w:p>
    <w:p w14:paraId="17EFD8B1" w14:textId="77777777" w:rsidR="003511FB" w:rsidRPr="006318B6" w:rsidRDefault="003511FB">
      <w:pPr>
        <w:rPr>
          <w:rFonts w:ascii="Times New Roman" w:hAnsi="Times New Roman" w:cs="Times New Roman"/>
          <w:b/>
          <w:bCs/>
          <w:lang w:bidi="ar"/>
        </w:rPr>
      </w:pPr>
      <w:r w:rsidRPr="0088284A">
        <w:rPr>
          <w:rFonts w:ascii="Times New Roman" w:hAnsi="Times New Roman" w:cs="Times New Roman"/>
          <w:b/>
          <w:bCs/>
          <w:lang w:bidi="ar"/>
        </w:rPr>
        <w:t>Table</w:t>
      </w:r>
      <w:r>
        <w:rPr>
          <w:rFonts w:ascii="Times New Roman" w:hAnsi="Times New Roman" w:cs="Times New Roman"/>
          <w:b/>
          <w:bCs/>
          <w:lang w:bidi="ar"/>
        </w:rPr>
        <w:t xml:space="preserve"> </w:t>
      </w:r>
      <w:r w:rsidR="00874F49">
        <w:rPr>
          <w:rFonts w:ascii="Times New Roman" w:hAnsi="Times New Roman" w:cs="Times New Roman"/>
          <w:b/>
          <w:bCs/>
          <w:lang w:bidi="ar"/>
        </w:rPr>
        <w:t>S</w:t>
      </w:r>
      <w:r>
        <w:rPr>
          <w:rFonts w:ascii="Times New Roman" w:hAnsi="Times New Roman" w:cs="Times New Roman"/>
          <w:b/>
          <w:bCs/>
          <w:lang w:bidi="ar"/>
        </w:rPr>
        <w:t>2.</w:t>
      </w:r>
      <w:r w:rsidRPr="0088284A">
        <w:rPr>
          <w:rFonts w:ascii="Times New Roman" w:hAnsi="Times New Roman" w:cs="Times New Roman"/>
          <w:b/>
          <w:bCs/>
          <w:lang w:bidi="ar"/>
        </w:rPr>
        <w:t xml:space="preserve"> </w:t>
      </w:r>
      <w:r w:rsidRPr="003511FB">
        <w:rPr>
          <w:rFonts w:ascii="Times New Roman" w:hAnsi="Times New Roman" w:cs="Times New Roman"/>
          <w:lang w:bidi="ar"/>
        </w:rPr>
        <w:t xml:space="preserve">The baseline characteristics of CUP </w:t>
      </w:r>
      <w:r w:rsidRPr="003511FB">
        <w:rPr>
          <w:rFonts w:ascii="Times New Roman" w:hAnsi="Times New Roman" w:cs="Times New Roman" w:hint="eastAsia"/>
          <w:lang w:bidi="ar"/>
        </w:rPr>
        <w:t>with</w:t>
      </w:r>
      <w:r w:rsidRPr="003511FB">
        <w:rPr>
          <w:rFonts w:ascii="Times New Roman" w:hAnsi="Times New Roman" w:cs="Times New Roman"/>
          <w:lang w:bidi="ar"/>
        </w:rPr>
        <w:t xml:space="preserve"> </w:t>
      </w:r>
      <w:r w:rsidRPr="003511FB">
        <w:rPr>
          <w:rFonts w:ascii="Times New Roman" w:hAnsi="Times New Roman" w:cs="Times New Roman" w:hint="eastAsia"/>
          <w:lang w:bidi="ar"/>
        </w:rPr>
        <w:t>or</w:t>
      </w:r>
      <w:r w:rsidRPr="003511FB">
        <w:rPr>
          <w:rFonts w:ascii="Times New Roman" w:hAnsi="Times New Roman" w:cs="Times New Roman"/>
          <w:lang w:bidi="ar"/>
        </w:rPr>
        <w:t xml:space="preserve"> without immunotherapy</w:t>
      </w:r>
      <w:r>
        <w:rPr>
          <w:rFonts w:ascii="Times New Roman" w:hAnsi="Times New Roman" w:cs="Times New Roman"/>
          <w:lang w:bidi="ar"/>
        </w:rPr>
        <w:t>.</w:t>
      </w:r>
    </w:p>
    <w:tbl>
      <w:tblPr>
        <w:tblW w:w="9070" w:type="dxa"/>
        <w:tblLook w:val="04A0" w:firstRow="1" w:lastRow="0" w:firstColumn="1" w:lastColumn="0" w:noHBand="0" w:noVBand="1"/>
      </w:tblPr>
      <w:tblGrid>
        <w:gridCol w:w="3261"/>
        <w:gridCol w:w="2268"/>
        <w:gridCol w:w="2114"/>
        <w:gridCol w:w="666"/>
        <w:gridCol w:w="764"/>
      </w:tblGrid>
      <w:tr w:rsidR="00611E31" w:rsidRPr="00611E31" w14:paraId="638DC523" w14:textId="77777777" w:rsidTr="007778BD">
        <w:trPr>
          <w:trHeight w:val="620"/>
        </w:trPr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663601B5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0EC7A2F" w14:textId="263F42C8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No Immunotherapy </w:t>
            </w:r>
            <w:r w:rsidR="007778BD" w:rsidRP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Events (n)/patients (N)</w:t>
            </w:r>
            <w:r w:rsidR="007778BD" w:rsidRPr="007778BD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63/</w:t>
            </w: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106)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B183976" w14:textId="3F6B3EFC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Immunotherapy   </w:t>
            </w:r>
            <w:r w:rsidR="007778BD" w:rsidRP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Events (n)/patients (N)</w:t>
            </w:r>
            <w:r w:rsidR="007778BD" w:rsidRPr="007778BD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31/</w:t>
            </w: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58)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B613C4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χ2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C527CE2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</w:tr>
      <w:tr w:rsidR="00611E31" w:rsidRPr="00611E31" w14:paraId="1D5FFD41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D0C427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Sex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01F05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6E5A8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4B35A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0.778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185A0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0.378</w:t>
            </w:r>
          </w:p>
        </w:tc>
      </w:tr>
      <w:tr w:rsidR="00611E31" w:rsidRPr="00611E31" w14:paraId="3C295649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36DF3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Female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DB3C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44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5E0F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13FBE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B4CD0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11E31" w:rsidRPr="00611E31" w14:paraId="1A985659" w14:textId="77777777" w:rsidTr="007778BD">
        <w:trPr>
          <w:trHeight w:val="74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E00DD5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Male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67F59A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E9F3B2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AC2432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F58FB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2B1B8CCF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356481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85D905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8772D8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1A584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3.059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0BA6E0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</w:t>
            </w:r>
          </w:p>
        </w:tc>
      </w:tr>
      <w:tr w:rsidR="00611E31" w:rsidRPr="00611E31" w14:paraId="03701793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AF5B69E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&lt;60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F6BA7F0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016622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5C136D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061651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2249E8B4" w14:textId="77777777" w:rsidTr="007778BD">
        <w:trPr>
          <w:trHeight w:val="36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E450B4F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≥60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9CFDCA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650850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A0C244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ED87D4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5743CC80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70FCD0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ECOG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F6C9C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168D9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42A98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0.092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D96E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0.761</w:t>
            </w:r>
          </w:p>
        </w:tc>
      </w:tr>
      <w:tr w:rsidR="00611E31" w:rsidRPr="00611E31" w14:paraId="29B39685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93280" w14:textId="112CB011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    ≤1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336D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80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B7D8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CB1FC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8EBB4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11E31" w:rsidRPr="00611E31" w14:paraId="5115DA7B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22C3A" w14:textId="4884292E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    ≥2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87AAF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B60C1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AFB743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BA697A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5A2FC783" w14:textId="77777777" w:rsidTr="007778BD">
        <w:trPr>
          <w:trHeight w:val="310"/>
        </w:trPr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E6B8C94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BMI(kg/m2)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EFCF930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9F05DB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548D11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4.535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58A000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0.033</w:t>
            </w:r>
          </w:p>
        </w:tc>
      </w:tr>
      <w:tr w:rsidR="00611E31" w:rsidRPr="00611E31" w14:paraId="1C813863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605C48D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normal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6525ED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62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10E380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989168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B32F22A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0F24EC9C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45CDCA6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unnormal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989860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BE6829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652CDDD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546FB5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66B96760" w14:textId="77777777" w:rsidTr="007778BD">
        <w:trPr>
          <w:trHeight w:val="310"/>
        </w:trPr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95D266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Diabetes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54F9A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BB716F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B626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3.05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FBC4CB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0.081</w:t>
            </w:r>
          </w:p>
        </w:tc>
      </w:tr>
      <w:tr w:rsidR="00611E31" w:rsidRPr="00611E31" w14:paraId="4B8E02C4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BFC096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4C3E3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FBAA6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C53D3C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CAFE6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11E31" w:rsidRPr="00611E31" w14:paraId="6D734415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0CFB23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70B30B3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582BB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9168B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6B038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293F8AC7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07C4FF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Hypertension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71D7615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047B87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A7C162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0.013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56AB21B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0.91</w:t>
            </w:r>
          </w:p>
        </w:tc>
      </w:tr>
      <w:tr w:rsidR="00611E31" w:rsidRPr="00611E31" w14:paraId="00B8256C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5BBCD63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No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0C30152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74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4165CAA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40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8EDB03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18EDCC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376BA32A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3804806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B57D2F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345295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F4F6AB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4BD90DF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60030F09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F482B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Smoke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605F27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F4A9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4D3A2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2.408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BCC5F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0.121</w:t>
            </w:r>
          </w:p>
        </w:tc>
      </w:tr>
      <w:tr w:rsidR="00611E31" w:rsidRPr="00611E31" w14:paraId="261ECFB8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64AD99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64C4E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72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30212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D36E2B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362463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11E31" w:rsidRPr="00611E31" w14:paraId="37D4DFFF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71392F3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4F9243C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EFCED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EDFCF8C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2A10D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4365CED4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CA215F2" w14:textId="65ADBBD1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LDH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130DCB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909020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6F6239F" w14:textId="265746EC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779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C1584F" w14:textId="71C639C1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677</w:t>
            </w:r>
          </w:p>
        </w:tc>
      </w:tr>
      <w:tr w:rsidR="00611E31" w:rsidRPr="00611E31" w14:paraId="209AB277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3BC65DF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High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D9CE118" w14:textId="764D0CB8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67441B0" w14:textId="4595104C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10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508F35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36B90B2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2442C08D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9BD42BD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Low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CB63FC1" w14:textId="361E20FA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51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6B88298" w14:textId="503CA231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F76AC8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6C5906F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6EC60A2A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FE1ACFA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unknow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FB5BECB" w14:textId="4714CD65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35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A6578FD" w14:textId="6BBFF62A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1DF7CDF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5C62D5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154F92E4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80E9DD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Only lymph node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989FD2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821A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6F6F36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0.461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0A544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0.497</w:t>
            </w:r>
          </w:p>
        </w:tc>
      </w:tr>
      <w:tr w:rsidR="00611E31" w:rsidRPr="00611E31" w14:paraId="19536CC8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C2F4AB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3114AB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2C81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2669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56284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11E31" w:rsidRPr="00611E31" w14:paraId="216CD9EC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0F159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DB7C21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9ECA1E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BCDD33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7EFAEC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5D12055D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7F0F053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Pathology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14085D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35B0283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57C360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0.077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318D9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0.782</w:t>
            </w:r>
          </w:p>
        </w:tc>
      </w:tr>
      <w:tr w:rsidR="00611E31" w:rsidRPr="00611E31" w14:paraId="66653CEE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764B860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adenocarcinoma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E01EA7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8C4B1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329A13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F1AE8E4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1BD6B475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4DF68F3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unadenocarcinoma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9CA211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A64885B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DD007D0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0C8A10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042083F1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D5AC58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classification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417C85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52B7E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624F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3.559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A4B781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0.059</w:t>
            </w:r>
          </w:p>
        </w:tc>
      </w:tr>
      <w:tr w:rsidR="00611E31" w:rsidRPr="00611E31" w14:paraId="0DF9BAAC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2713E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favorable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F4D4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47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5625B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17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CB1FAA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8A9819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611E31" w:rsidRPr="00611E31" w14:paraId="5281416B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07B05D1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unfavorable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A9AF8A5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641A3FD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3CF6C8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D41047" w14:textId="77777777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7778BD" w:rsidRPr="00611E31" w14:paraId="46C42DBA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3B7869B" w14:textId="550B22C8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NLR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2B3AEE3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2493EB6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7EF7BCE1" w14:textId="2800CF91" w:rsidR="00611E31" w:rsidRPr="00611E31" w:rsidRDefault="00560503" w:rsidP="00611E31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2.238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116122E" w14:textId="48F9011F" w:rsidR="00611E31" w:rsidRPr="00611E31" w:rsidRDefault="00611E31" w:rsidP="00611E31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327</w:t>
            </w:r>
          </w:p>
        </w:tc>
      </w:tr>
      <w:tr w:rsidR="00611E31" w:rsidRPr="00611E31" w14:paraId="62941811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F1B0931" w14:textId="09DCB7EF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    unknow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3C932F" w14:textId="3ED16FD1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DE771FA" w14:textId="03BB8164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130C600F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5CCDE9ED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6A35FD3D" w14:textId="77777777" w:rsidTr="007778BD">
        <w:trPr>
          <w:trHeight w:val="310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66C1E63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low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CD6B07A" w14:textId="77C68BCB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78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33D2378" w14:textId="4B5F9259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43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4B8682B1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14:paraId="0250A0D0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611E31" w:rsidRPr="00611E31" w14:paraId="4B79128A" w14:textId="77777777" w:rsidTr="007778BD">
        <w:trPr>
          <w:trHeight w:val="51"/>
        </w:trPr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440F769" w14:textId="77777777" w:rsidR="00611E31" w:rsidRPr="00611E31" w:rsidRDefault="00611E31" w:rsidP="00611E31">
            <w:pPr>
              <w:widowControl/>
              <w:ind w:firstLineChars="400" w:firstLine="8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high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B60575A" w14:textId="16EDE0B0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16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A03FA39" w14:textId="2C7E42F0" w:rsidR="00611E31" w:rsidRPr="00611E31" w:rsidRDefault="00611E31" w:rsidP="00611E31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  <w:r w:rsidR="00560503" w:rsidRP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05A35772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665E51E8" w14:textId="77777777" w:rsidR="00611E31" w:rsidRPr="00611E31" w:rsidRDefault="00611E31" w:rsidP="00611E31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611E31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</w:tbl>
    <w:p w14:paraId="3912AF3B" w14:textId="5D7CD069" w:rsidR="006318B6" w:rsidRPr="00560503" w:rsidRDefault="003511FB">
      <w:pPr>
        <w:rPr>
          <w:rFonts w:ascii="Times New Roman" w:hAnsi="Times New Roman" w:cs="Times New Roman"/>
          <w:szCs w:val="21"/>
        </w:rPr>
      </w:pPr>
      <w:r w:rsidRPr="003511FB">
        <w:rPr>
          <w:rFonts w:ascii="Times New Roman" w:hAnsi="Times New Roman" w:cs="Times New Roman"/>
          <w:lang w:bidi="ar"/>
        </w:rPr>
        <w:t>ECOG Eastern Cooperative Oncology Group, BMI Body Mass Index, LDH lactic dehydrogenase</w:t>
      </w:r>
      <w:r w:rsidR="007B2F92">
        <w:rPr>
          <w:rFonts w:ascii="Times New Roman" w:hAnsi="Times New Roman" w:cs="Times New Roman" w:hint="eastAsia"/>
          <w:lang w:bidi="ar"/>
        </w:rPr>
        <w:t xml:space="preserve">, </w:t>
      </w:r>
      <w:r w:rsidR="007B2F92" w:rsidRPr="003511FB">
        <w:rPr>
          <w:rFonts w:ascii="Times New Roman" w:hAnsi="Times New Roman" w:cs="Times New Roman"/>
          <w:lang w:bidi="ar"/>
        </w:rPr>
        <w:t>NLR neutrophil-to-lymphocyte ratio</w:t>
      </w:r>
      <w:r w:rsidR="00414E08" w:rsidRPr="00414E08">
        <w:rPr>
          <w:rFonts w:ascii="Times New Roman" w:hAnsi="Times New Roman" w:cs="Times New Roman"/>
          <w:lang w:bidi="ar"/>
        </w:rPr>
        <w:t>.</w:t>
      </w:r>
      <w:r w:rsidR="001B30C2">
        <w:rPr>
          <w:rFonts w:ascii="Times New Roman" w:hAnsi="Times New Roman" w:cs="Times New Roman" w:hint="eastAsia"/>
          <w:lang w:bidi="ar"/>
        </w:rPr>
        <w:t xml:space="preserve"> # </w:t>
      </w:r>
      <w:r w:rsidR="001B30C2" w:rsidRPr="001B30C2">
        <w:rPr>
          <w:rFonts w:ascii="Times New Roman" w:hAnsi="Times New Roman" w:cs="Times New Roman" w:hint="eastAsia"/>
          <w:lang w:bidi="ar"/>
        </w:rPr>
        <w:t>Kru</w:t>
      </w:r>
      <w:r w:rsidR="001B30C2">
        <w:rPr>
          <w:rFonts w:ascii="Times New Roman" w:hAnsi="Times New Roman" w:cs="Times New Roman" w:hint="eastAsia"/>
          <w:lang w:bidi="ar"/>
        </w:rPr>
        <w:t xml:space="preserve">skal Wallis </w:t>
      </w:r>
      <w:r w:rsidR="001B30C2" w:rsidRPr="001B30C2">
        <w:rPr>
          <w:rFonts w:ascii="Times New Roman" w:hAnsi="Times New Roman" w:cs="Times New Roman" w:hint="eastAsia"/>
          <w:lang w:bidi="ar"/>
        </w:rPr>
        <w:t>rank sum test</w:t>
      </w:r>
      <w:r w:rsidR="001B30C2">
        <w:rPr>
          <w:rFonts w:ascii="Times New Roman" w:hAnsi="Times New Roman" w:cs="Times New Roman" w:hint="eastAsia"/>
          <w:lang w:bidi="ar"/>
        </w:rPr>
        <w:t>.</w:t>
      </w:r>
      <w:r w:rsidR="00560503" w:rsidRPr="00560503">
        <w:rPr>
          <w:rFonts w:ascii="Times New Roman" w:hAnsi="Times New Roman" w:cs="Times New Roman"/>
          <w:lang w:bidi="ar"/>
        </w:rPr>
        <w:t xml:space="preserve"> </w:t>
      </w:r>
      <w:r w:rsidR="00560503" w:rsidRPr="00560503">
        <w:rPr>
          <w:rFonts w:ascii="Times New Roman" w:hAnsi="Times New Roman" w:cs="Times New Roman"/>
          <w:szCs w:val="21"/>
          <w:vertAlign w:val="subscript"/>
        </w:rPr>
        <w:t>a</w:t>
      </w:r>
      <w:r w:rsidR="00560503" w:rsidRPr="00560503">
        <w:rPr>
          <w:rFonts w:ascii="Times New Roman" w:hAnsi="Times New Roman" w:cs="Times New Roman"/>
          <w:sz w:val="22"/>
        </w:rPr>
        <w:t xml:space="preserve"> </w:t>
      </w:r>
      <w:bookmarkStart w:id="1" w:name="OLE_LINK2"/>
      <w:r w:rsidR="00560503" w:rsidRPr="00560503">
        <w:rPr>
          <w:rFonts w:ascii="Times New Roman" w:hAnsi="Times New Roman" w:cs="Times New Roman"/>
          <w:szCs w:val="21"/>
        </w:rPr>
        <w:t>post hoc multiple test Bonferroni test</w:t>
      </w:r>
      <w:bookmarkEnd w:id="1"/>
      <w:r w:rsidR="00560503" w:rsidRPr="00560503">
        <w:rPr>
          <w:rFonts w:ascii="Times New Roman" w:hAnsi="Times New Roman" w:cs="Times New Roman"/>
          <w:szCs w:val="21"/>
        </w:rPr>
        <w:t>.</w:t>
      </w:r>
    </w:p>
    <w:p w14:paraId="1CD933B7" w14:textId="77777777" w:rsidR="006318B6" w:rsidRDefault="006318B6">
      <w:pPr>
        <w:rPr>
          <w:rFonts w:hint="eastAsia"/>
        </w:rPr>
      </w:pPr>
    </w:p>
    <w:p w14:paraId="4484040D" w14:textId="0CC6F990" w:rsidR="00505602" w:rsidRPr="00505602" w:rsidRDefault="00505602">
      <w:pPr>
        <w:rPr>
          <w:rFonts w:hint="eastAsia"/>
        </w:rPr>
      </w:pPr>
      <w:r w:rsidRPr="0088284A">
        <w:rPr>
          <w:rFonts w:ascii="Times New Roman" w:hAnsi="Times New Roman" w:cs="Times New Roman"/>
          <w:b/>
          <w:bCs/>
          <w:lang w:bidi="ar"/>
        </w:rPr>
        <w:t>Table</w:t>
      </w:r>
      <w:r>
        <w:rPr>
          <w:rFonts w:ascii="Times New Roman" w:hAnsi="Times New Roman" w:cs="Times New Roman"/>
          <w:b/>
          <w:bCs/>
          <w:lang w:bidi="ar"/>
        </w:rPr>
        <w:t xml:space="preserve"> S</w:t>
      </w:r>
      <w:r>
        <w:rPr>
          <w:rFonts w:ascii="Times New Roman" w:hAnsi="Times New Roman" w:cs="Times New Roman" w:hint="eastAsia"/>
          <w:b/>
          <w:bCs/>
          <w:lang w:bidi="ar"/>
        </w:rPr>
        <w:t>3</w:t>
      </w:r>
      <w:r>
        <w:rPr>
          <w:rFonts w:ascii="Times New Roman" w:hAnsi="Times New Roman" w:cs="Times New Roman"/>
          <w:b/>
          <w:bCs/>
          <w:lang w:bidi="ar"/>
        </w:rPr>
        <w:t xml:space="preserve">. </w:t>
      </w:r>
      <w:r w:rsidRPr="003511FB">
        <w:rPr>
          <w:rFonts w:ascii="Times New Roman" w:hAnsi="Times New Roman" w:cs="Times New Roman"/>
          <w:lang w:bidi="ar"/>
        </w:rPr>
        <w:t>Univar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>ate and mu</w:t>
      </w:r>
      <w:r>
        <w:rPr>
          <w:rFonts w:ascii="Times New Roman" w:hAnsi="Times New Roman" w:cs="Times New Roman"/>
          <w:lang w:bidi="ar"/>
        </w:rPr>
        <w:t>l</w:t>
      </w:r>
      <w:r w:rsidRPr="003511FB">
        <w:rPr>
          <w:rFonts w:ascii="Times New Roman" w:hAnsi="Times New Roman" w:cs="Times New Roman"/>
          <w:lang w:bidi="ar"/>
        </w:rPr>
        <w:t>tivar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>able analys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 xml:space="preserve">s of </w:t>
      </w:r>
      <w:r>
        <w:rPr>
          <w:rFonts w:ascii="Times New Roman" w:hAnsi="Times New Roman" w:cs="Times New Roman"/>
          <w:lang w:bidi="ar"/>
        </w:rPr>
        <w:t>f</w:t>
      </w:r>
      <w:r w:rsidRPr="003511FB">
        <w:rPr>
          <w:rFonts w:ascii="Times New Roman" w:hAnsi="Times New Roman" w:cs="Times New Roman"/>
          <w:lang w:bidi="ar"/>
        </w:rPr>
        <w:t>actors pred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 xml:space="preserve">cting </w:t>
      </w:r>
      <w:r>
        <w:rPr>
          <w:rFonts w:ascii="Times New Roman" w:hAnsi="Times New Roman" w:cs="Times New Roman"/>
          <w:lang w:bidi="ar"/>
        </w:rPr>
        <w:t>OS</w:t>
      </w:r>
      <w:r w:rsidRPr="003511FB">
        <w:rPr>
          <w:rFonts w:ascii="Times New Roman" w:hAnsi="Times New Roman" w:cs="Times New Roman"/>
          <w:lang w:bidi="ar"/>
        </w:rPr>
        <w:t xml:space="preserve"> in the</w:t>
      </w:r>
      <w:r>
        <w:rPr>
          <w:rFonts w:ascii="Times New Roman" w:hAnsi="Times New Roman" w:cs="Times New Roman"/>
          <w:lang w:bidi="ar"/>
        </w:rPr>
        <w:t xml:space="preserve"> </w:t>
      </w:r>
      <w:r w:rsidRPr="00414E08">
        <w:rPr>
          <w:rFonts w:ascii="Times New Roman" w:eastAsia="等线" w:hAnsi="Times New Roman" w:cs="Times New Roman"/>
          <w:color w:val="000000"/>
          <w:kern w:val="0"/>
          <w:sz w:val="20"/>
          <w:szCs w:val="20"/>
          <w14:ligatures w14:val="none"/>
        </w:rPr>
        <w:t>unfavorable</w:t>
      </w:r>
      <w:r>
        <w:rPr>
          <w:rFonts w:ascii="Times New Roman" w:hAnsi="Times New Roman" w:cs="Times New Roman"/>
          <w:lang w:bidi="ar"/>
        </w:rPr>
        <w:t xml:space="preserve"> CUP patients.</w:t>
      </w:r>
    </w:p>
    <w:tbl>
      <w:tblPr>
        <w:tblW w:w="8640" w:type="dxa"/>
        <w:tblLook w:val="04A0" w:firstRow="1" w:lastRow="0" w:firstColumn="1" w:lastColumn="0" w:noHBand="0" w:noVBand="1"/>
      </w:tblPr>
      <w:tblGrid>
        <w:gridCol w:w="2127"/>
        <w:gridCol w:w="956"/>
        <w:gridCol w:w="1206"/>
        <w:gridCol w:w="1075"/>
        <w:gridCol w:w="1002"/>
        <w:gridCol w:w="1272"/>
        <w:gridCol w:w="1002"/>
      </w:tblGrid>
      <w:tr w:rsidR="00505602" w:rsidRPr="00505602" w14:paraId="2233E0BE" w14:textId="77777777" w:rsidTr="00505602">
        <w:trPr>
          <w:trHeight w:val="560"/>
        </w:trPr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D135416" w14:textId="77777777" w:rsidR="00505602" w:rsidRPr="00505602" w:rsidRDefault="00505602" w:rsidP="00505602">
            <w:pPr>
              <w:widowControl/>
              <w:jc w:val="left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98DAE1B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B5CFAAE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univariate analysis</w:t>
            </w:r>
          </w:p>
        </w:tc>
        <w:tc>
          <w:tcPr>
            <w:tcW w:w="107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909B9E0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52CD052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3409CB4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multivariate </w:t>
            </w:r>
            <w:proofErr w:type="spellStart"/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analysis</w:t>
            </w: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  <w:proofErr w:type="spellEnd"/>
          </w:p>
        </w:tc>
        <w:tc>
          <w:tcPr>
            <w:tcW w:w="1002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0C860B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1457105C" w14:textId="77777777" w:rsidTr="00505602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B41A7B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Variable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60CB58B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HR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7417BFDE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95% CI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E28A1D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07D6324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HR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F5411A8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95% CI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17362C88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</w:tr>
      <w:tr w:rsidR="00505602" w:rsidRPr="00505602" w14:paraId="51DF4FDC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1B60AD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Gender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8C316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40EEBF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13E15D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B98DAA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CADA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1E423A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45842DE6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078BE0" w14:textId="4091863B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Male vs.</w:t>
            </w: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Female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8E1239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1.544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E0CA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0.907-2.629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18CE8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0.11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B87CD9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9A35ED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37534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47A00EB2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E19A81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BF151C8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3DB3681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C6CC53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49987B6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0F818D2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8DD29F9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25AE289F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260A950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r w:rsidRPr="00505602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≥</w:t>
            </w: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60 vs. </w:t>
            </w:r>
            <w:r w:rsidRPr="00505602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＜</w:t>
            </w: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14C5C6C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0.799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82667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0.484-1.319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A1A4C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0.38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63BD71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0B84594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8523B00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1DD0FE93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592964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ECOG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959BB2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82E89C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22868F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90E647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DF12D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20B1B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2DF14DB0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C3194D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r w:rsidRPr="00505602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≥</w:t>
            </w: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2 vs. </w:t>
            </w:r>
            <w:r w:rsidRPr="00505602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≤</w:t>
            </w: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AE9F40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1.381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2032E4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0.816-2.34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4D2A18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0.229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54CFAE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034E2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E98072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72C76EE0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D3E1C3A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Diabetes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2CD94E4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3D5D508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D5A6474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FCC9A19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7407066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E24BF30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0B42B5C6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7F56A6E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D00DCE5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1.556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5271C5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0.765-3.163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877766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0.222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A05E864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B12D27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B1E0F6E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529104B3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412FF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Hypertension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997E9A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9ABC1B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2F0956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86048F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698D09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5456C2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16091ADC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6E3805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67EE5C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0.991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30116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0.576-1.704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81E9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0.974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5A6AF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C62C9E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AA8DA7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1269EA74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6581F91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BMI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DBFFFFA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9CBEED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F977457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0572890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ABBF8E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849630E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178EC378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45419DE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unnormal vs. normal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9711631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1.154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26D26A5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0.693-1.921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07087C4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0.582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81565E9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7F37136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4B0F17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117AC73D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ED8B77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Smoke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C28E6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89E322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B788C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C93F6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B51D0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26AAFF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39DB6D7A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A3764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BD511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1.434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9A991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0.811-2.534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4B08F3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0.215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A333FC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E1EFE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C7C4F2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30F97568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203BB0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LDH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42A25D3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FF9F148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2AA4AFE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A0BEB95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6598FE3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4F1F2B8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3D033C80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D19D438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High vs. Low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2EF6673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1.116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53A183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0.766-1.628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0C049B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0.568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BD94A8D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A0DBEDE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C60149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56F362C5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34CB59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Only lymph node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69EECC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FADD4E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8C0F7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DFB67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6710C7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FB6235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1481C4CA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20FF66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F2D21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0.758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733EC9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0.437-1.312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3C6AD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0.322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C1220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B022CE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33EFC2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1857CCFB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1672EA8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Pathology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E75C27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6B31EF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0B880D7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338308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036BC53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EE37DA4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25130E1A" w14:textId="77777777" w:rsidTr="00505602">
        <w:trPr>
          <w:trHeight w:val="52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5F68D6" w14:textId="26285FF5" w:rsidR="00505602" w:rsidRPr="00505602" w:rsidRDefault="00505602" w:rsidP="00505602">
            <w:pPr>
              <w:widowControl/>
              <w:ind w:left="300" w:hangingChars="150" w:hanging="3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proofErr w:type="spellStart"/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unadenocarcinoma</w:t>
            </w:r>
            <w:proofErr w:type="spellEnd"/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vs. adenocarcinoma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645C7AA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1.067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E098A38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0.647-1.761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F08486F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0.799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BCF85BF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34AA571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B9843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1105F402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10C22D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NLR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F6242C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66E12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498A51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C4734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54607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04C4FD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4B70C949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E98E4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High vs. Low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C2418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2.295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31683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1.278-4.121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7C1FF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0.005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A4070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2.446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66B245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1.355-4.415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D1FA02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0.003</w:t>
            </w:r>
          </w:p>
        </w:tc>
      </w:tr>
      <w:tr w:rsidR="00505602" w:rsidRPr="00505602" w14:paraId="24E3BC6D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E6D5F4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Operation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2AAC2B6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BFCAE7D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7BEBA51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FE8525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146E6D6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8126619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223F7ED4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FC0784A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D38ECB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0.934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19C867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0.444-1.967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829FC4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0.857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DBFCFA3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28D81A0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9B28FB3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2317E587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F14958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Radiotherapy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7AAB8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7D2CBC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A049C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FFA61F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4B7BE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59F4F9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3C53FE5D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D2343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EBC85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1.013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32BD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0.612-1.678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556B55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0.959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039DBC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C6E089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093D4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5602" w:rsidRPr="00505602" w14:paraId="5178D6C4" w14:textId="77777777" w:rsidTr="00505602">
        <w:trPr>
          <w:trHeight w:val="28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D52182A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ICIs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175F00E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4871909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DD840D7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C3C5864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217B777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2E6207C" w14:textId="77777777" w:rsidR="00505602" w:rsidRPr="00505602" w:rsidRDefault="00505602" w:rsidP="00505602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等线" w:eastAsia="等线" w:hAnsi="等线" w:cs="宋体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5602" w:rsidRPr="00505602" w14:paraId="4BBDC22E" w14:textId="77777777" w:rsidTr="00505602">
        <w:trPr>
          <w:trHeight w:val="290"/>
        </w:trPr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23D3ED02" w14:textId="77777777" w:rsidR="00505602" w:rsidRPr="00505602" w:rsidRDefault="00505602" w:rsidP="00505602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14381B01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0.385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770AE75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0.219-0.677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48E1A814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13F9DE7C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0.368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73D8FF01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0.205-0.661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66BBBFE6" w14:textId="77777777" w:rsidR="00505602" w:rsidRPr="00505602" w:rsidRDefault="00505602" w:rsidP="00505602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505602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0.001</w:t>
            </w:r>
          </w:p>
        </w:tc>
      </w:tr>
    </w:tbl>
    <w:p w14:paraId="620D13FE" w14:textId="31F98711" w:rsidR="001F4C88" w:rsidRPr="00560503" w:rsidRDefault="00505602" w:rsidP="001F4C88">
      <w:pPr>
        <w:rPr>
          <w:rFonts w:ascii="Times New Roman" w:hAnsi="Times New Roman" w:cs="Times New Roman"/>
          <w:szCs w:val="21"/>
        </w:rPr>
      </w:pPr>
      <w:r w:rsidRPr="003511FB">
        <w:rPr>
          <w:rFonts w:ascii="Times New Roman" w:hAnsi="Times New Roman" w:cs="Times New Roman"/>
          <w:lang w:bidi="ar"/>
        </w:rPr>
        <w:t>ECOG Eastern Cooperative Oncology Group, BMI Body Mass Index, LDH lactic dehydrogenase, NLR neutrophil-to-lymphocyte ratio, ICIs Immune checkpoint inhibitors.</w:t>
      </w:r>
      <w:r w:rsidR="001F4C88">
        <w:rPr>
          <w:rFonts w:ascii="Times New Roman" w:hAnsi="Times New Roman" w:cs="Times New Roman" w:hint="eastAsia"/>
          <w:lang w:bidi="ar"/>
        </w:rPr>
        <w:t xml:space="preserve"> </w:t>
      </w:r>
    </w:p>
    <w:p w14:paraId="30DF190B" w14:textId="2AC4DF93" w:rsidR="00505602" w:rsidRPr="001F4C88" w:rsidRDefault="00505602">
      <w:pPr>
        <w:rPr>
          <w:rFonts w:hint="eastAsia"/>
        </w:rPr>
      </w:pPr>
    </w:p>
    <w:p w14:paraId="4D83DA1C" w14:textId="77777777" w:rsidR="00505602" w:rsidRDefault="00505602">
      <w:pPr>
        <w:rPr>
          <w:rFonts w:hint="eastAsia"/>
        </w:rPr>
      </w:pPr>
    </w:p>
    <w:p w14:paraId="1E6E9139" w14:textId="4B393DBF" w:rsidR="00500D93" w:rsidRPr="000E7379" w:rsidRDefault="00500D93" w:rsidP="00500D93">
      <w:pPr>
        <w:rPr>
          <w:rFonts w:ascii="Times New Roman" w:hAnsi="Times New Roman" w:cs="Times New Roman"/>
          <w:b/>
          <w:bCs/>
          <w:lang w:bidi="ar"/>
        </w:rPr>
      </w:pPr>
      <w:r w:rsidRPr="0088284A">
        <w:rPr>
          <w:rFonts w:ascii="Times New Roman" w:hAnsi="Times New Roman" w:cs="Times New Roman"/>
          <w:b/>
          <w:bCs/>
          <w:lang w:bidi="ar"/>
        </w:rPr>
        <w:t>Table</w:t>
      </w:r>
      <w:r>
        <w:rPr>
          <w:rFonts w:ascii="Times New Roman" w:hAnsi="Times New Roman" w:cs="Times New Roman"/>
          <w:b/>
          <w:bCs/>
          <w:lang w:bidi="ar"/>
        </w:rPr>
        <w:t xml:space="preserve"> S</w:t>
      </w:r>
      <w:r w:rsidR="00505602">
        <w:rPr>
          <w:rFonts w:ascii="Times New Roman" w:hAnsi="Times New Roman" w:cs="Times New Roman" w:hint="eastAsia"/>
          <w:b/>
          <w:bCs/>
          <w:lang w:bidi="ar"/>
        </w:rPr>
        <w:t>4</w:t>
      </w:r>
      <w:r>
        <w:rPr>
          <w:rFonts w:ascii="Times New Roman" w:hAnsi="Times New Roman" w:cs="Times New Roman"/>
          <w:b/>
          <w:bCs/>
          <w:lang w:bidi="ar"/>
        </w:rPr>
        <w:t>.</w:t>
      </w:r>
      <w:r w:rsidRPr="0088284A">
        <w:rPr>
          <w:rFonts w:ascii="Times New Roman" w:hAnsi="Times New Roman" w:cs="Times New Roman"/>
          <w:b/>
          <w:bCs/>
          <w:lang w:bidi="ar"/>
        </w:rPr>
        <w:t xml:space="preserve"> </w:t>
      </w:r>
      <w:bookmarkStart w:id="2" w:name="_Hlk188124051"/>
      <w:r w:rsidRPr="003511FB">
        <w:rPr>
          <w:rFonts w:ascii="Times New Roman" w:hAnsi="Times New Roman" w:cs="Times New Roman"/>
          <w:lang w:bidi="ar"/>
        </w:rPr>
        <w:t xml:space="preserve">The baseline characteristics of </w:t>
      </w:r>
      <w:r>
        <w:rPr>
          <w:rFonts w:ascii="Times New Roman" w:hAnsi="Times New Roman" w:cs="Times New Roman" w:hint="eastAsia"/>
          <w:lang w:bidi="ar"/>
        </w:rPr>
        <w:t>unfavorable</w:t>
      </w:r>
      <w:r w:rsidRPr="003511FB">
        <w:rPr>
          <w:rFonts w:ascii="Times New Roman" w:hAnsi="Times New Roman" w:cs="Times New Roman"/>
          <w:lang w:bidi="ar"/>
        </w:rPr>
        <w:t xml:space="preserve"> </w:t>
      </w:r>
      <w:r>
        <w:rPr>
          <w:rFonts w:ascii="Times New Roman" w:hAnsi="Times New Roman" w:cs="Times New Roman" w:hint="eastAsia"/>
          <w:lang w:bidi="ar"/>
        </w:rPr>
        <w:t xml:space="preserve">subgroup </w:t>
      </w:r>
      <w:r w:rsidRPr="003511FB">
        <w:rPr>
          <w:rFonts w:ascii="Times New Roman" w:hAnsi="Times New Roman" w:cs="Times New Roman"/>
          <w:lang w:bidi="ar"/>
        </w:rPr>
        <w:t>CUP</w:t>
      </w:r>
      <w:r>
        <w:rPr>
          <w:rFonts w:ascii="Times New Roman" w:hAnsi="Times New Roman" w:cs="Times New Roman" w:hint="eastAsia"/>
          <w:lang w:bidi="ar"/>
        </w:rPr>
        <w:t xml:space="preserve"> </w:t>
      </w:r>
      <w:r w:rsidRPr="003511FB">
        <w:rPr>
          <w:rFonts w:ascii="Times New Roman" w:hAnsi="Times New Roman" w:cs="Times New Roman" w:hint="eastAsia"/>
          <w:lang w:bidi="ar"/>
        </w:rPr>
        <w:t>with</w:t>
      </w:r>
      <w:r w:rsidRPr="003511FB">
        <w:rPr>
          <w:rFonts w:ascii="Times New Roman" w:hAnsi="Times New Roman" w:cs="Times New Roman"/>
          <w:lang w:bidi="ar"/>
        </w:rPr>
        <w:t xml:space="preserve"> </w:t>
      </w:r>
      <w:r w:rsidRPr="003511FB">
        <w:rPr>
          <w:rFonts w:ascii="Times New Roman" w:hAnsi="Times New Roman" w:cs="Times New Roman" w:hint="eastAsia"/>
          <w:lang w:bidi="ar"/>
        </w:rPr>
        <w:t>or</w:t>
      </w:r>
      <w:r w:rsidRPr="003511FB">
        <w:rPr>
          <w:rFonts w:ascii="Times New Roman" w:hAnsi="Times New Roman" w:cs="Times New Roman"/>
          <w:lang w:bidi="ar"/>
        </w:rPr>
        <w:t xml:space="preserve"> without </w:t>
      </w:r>
      <w:r>
        <w:rPr>
          <w:rFonts w:ascii="Times New Roman" w:hAnsi="Times New Roman" w:cs="Times New Roman" w:hint="eastAsia"/>
          <w:lang w:bidi="ar"/>
        </w:rPr>
        <w:t>ICIs</w:t>
      </w:r>
      <w:r>
        <w:rPr>
          <w:rFonts w:ascii="Times New Roman" w:hAnsi="Times New Roman" w:cs="Times New Roman"/>
          <w:lang w:bidi="ar"/>
        </w:rPr>
        <w:t>.</w:t>
      </w:r>
      <w:bookmarkEnd w:id="2"/>
    </w:p>
    <w:tbl>
      <w:tblPr>
        <w:tblW w:w="8140" w:type="dxa"/>
        <w:tblLook w:val="04A0" w:firstRow="1" w:lastRow="0" w:firstColumn="1" w:lastColumn="0" w:noHBand="0" w:noVBand="1"/>
      </w:tblPr>
      <w:tblGrid>
        <w:gridCol w:w="2552"/>
        <w:gridCol w:w="1701"/>
        <w:gridCol w:w="1701"/>
        <w:gridCol w:w="1271"/>
        <w:gridCol w:w="915"/>
      </w:tblGrid>
      <w:tr w:rsidR="00500D93" w:rsidRPr="00A162E3" w14:paraId="6E0B356E" w14:textId="77777777" w:rsidTr="007778BD">
        <w:trPr>
          <w:trHeight w:val="310"/>
        </w:trPr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2C60749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2122B40" w14:textId="4EAF497B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Non-ICIs </w:t>
            </w:r>
            <w:r w:rsidR="007778BD" w:rsidRP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Events (n)/patients (N)</w:t>
            </w:r>
            <w:r w:rsidR="007778BD"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43/</w:t>
            </w: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59)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E1204C7" w14:textId="65E8F59B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ICIs </w:t>
            </w:r>
            <w:r w:rsidR="007778BD" w:rsidRPr="007778BD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Events (n)/patients (N)</w:t>
            </w:r>
            <w:r w:rsidR="007778BD"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="00307CB7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22/</w:t>
            </w: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41)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44E078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χ2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084B472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</w:tr>
      <w:tr w:rsidR="00500D93" w:rsidRPr="00A162E3" w14:paraId="51153C1E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DA9C2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Sex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36476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EF32B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A398E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0.022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DBF6B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0.881</w:t>
            </w:r>
          </w:p>
        </w:tc>
      </w:tr>
      <w:tr w:rsidR="00500D93" w:rsidRPr="00A162E3" w14:paraId="14B8A340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B03958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Female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94B4C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E7AE3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12C30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D1B27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497820B6" w14:textId="77777777" w:rsidTr="007778BD">
        <w:trPr>
          <w:trHeight w:val="51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5B9942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Male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1325A1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4979B9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3873F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C6174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60B1C486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08BD41D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5528E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10E69D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0FEA9E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1.401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4C9E70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0.237</w:t>
            </w:r>
          </w:p>
        </w:tc>
      </w:tr>
      <w:tr w:rsidR="00500D93" w:rsidRPr="00A162E3" w14:paraId="4D28D007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ECD2A9D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&lt;60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FE88C0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750847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6F7A61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ABDC22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067BADD8" w14:textId="77777777" w:rsidTr="007778BD">
        <w:trPr>
          <w:trHeight w:val="134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1C187EB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≥60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68880102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49BA43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1F86AF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22C3F0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337EE9C2" w14:textId="77777777" w:rsidTr="007778BD">
        <w:trPr>
          <w:trHeight w:val="38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C8DBF5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ECOG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AB317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94F4C0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E39C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3.64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7B3A7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0.056</w:t>
            </w:r>
          </w:p>
        </w:tc>
      </w:tr>
      <w:tr w:rsidR="00500D93" w:rsidRPr="00A162E3" w14:paraId="677016DF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A7AFD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  ≤1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D08A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312F0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6FDC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A1D4D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632C9E96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A5B20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  ≥2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F6CCF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22009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7E5B8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8B2C3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3973B5CF" w14:textId="77777777" w:rsidTr="007778BD">
        <w:trPr>
          <w:trHeight w:val="310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1CCC173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BMI(kg/m2)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726344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FAFE63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A200A8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4.16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A408D2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0.041</w:t>
            </w:r>
          </w:p>
        </w:tc>
      </w:tr>
      <w:tr w:rsidR="00500D93" w:rsidRPr="00A162E3" w14:paraId="4B93ADC7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7129939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normal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F8CDD1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A09F2A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AAFA95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0006E4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2089BB21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7E7B2A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unnormal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E47EC3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83E2B2F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40B9A2B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C26334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56B6C48B" w14:textId="77777777" w:rsidTr="007778BD">
        <w:trPr>
          <w:trHeight w:val="310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DCAB64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Diabetes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A8035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948BD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C5F7F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0.545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C6D3C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0.46</w:t>
            </w:r>
          </w:p>
        </w:tc>
      </w:tr>
      <w:tr w:rsidR="00500D93" w:rsidRPr="00A162E3" w14:paraId="70AF60A2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9EE722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15C6A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72396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10E44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11888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00E9B775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1B0C88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BC839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E11FF71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8170F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D852B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0F87EB40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12FC4D8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Hypertension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9F54EE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B8A183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BD01820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0.018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93A602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0.894</w:t>
            </w:r>
          </w:p>
        </w:tc>
      </w:tr>
      <w:tr w:rsidR="00500D93" w:rsidRPr="00A162E3" w14:paraId="6745E266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C58AE5E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1264E3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593C722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14B48CF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034DE6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4424C533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F0B44FC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6E6260E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F2C1A0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69EEE9C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D8BB82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20991C77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AE1A3B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Smoke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12812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DAFDD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4865D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1.677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7A8F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0.195</w:t>
            </w:r>
          </w:p>
        </w:tc>
      </w:tr>
      <w:tr w:rsidR="00500D93" w:rsidRPr="00A162E3" w14:paraId="14AC74F2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E5BED3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No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D663F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39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5E73A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447682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833C4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6A7DB257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70F12C6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500BDF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E450F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F02DD3B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EE27E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5147FD85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32FA33F" w14:textId="74A29921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LDH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5969A7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DB023A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95419B3" w14:textId="76DFDE24" w:rsidR="00500D93" w:rsidRPr="00A162E3" w:rsidRDefault="0056050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2.517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A6AE109" w14:textId="17B778D1" w:rsidR="00500D93" w:rsidRPr="00A162E3" w:rsidRDefault="00CA09B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560503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284</w:t>
            </w:r>
          </w:p>
        </w:tc>
      </w:tr>
      <w:tr w:rsidR="00500D93" w:rsidRPr="00A162E3" w14:paraId="2CFE96A1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1D5BCB2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High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FB4C94A" w14:textId="64F768E0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  <w:r w:rsidR="001F4C88" w:rsidRPr="001F4C88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9AE072" w14:textId="1156E9D5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</w:t>
            </w:r>
            <w:r w:rsidR="001F4C88" w:rsidRPr="001F4C88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1A1309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FD2972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4F8A5111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DE56CF0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Low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59113D9" w14:textId="4E5545BA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24</w:t>
            </w:r>
            <w:r w:rsidR="001F4C88" w:rsidRPr="001F4C88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9B32B72" w14:textId="20FFD339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23</w:t>
            </w:r>
            <w:r w:rsidR="001F4C88" w:rsidRPr="001F4C88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996966B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1157731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1BFCAB6D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854D0D8" w14:textId="223DC59A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unknow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8DCB5E0" w14:textId="3860D700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21</w:t>
            </w:r>
            <w:r w:rsidR="001F4C88" w:rsidRPr="001F4C88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63A3030" w14:textId="6DEC658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12</w:t>
            </w:r>
            <w:r w:rsidR="001F4C88" w:rsidRPr="001F4C88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:vertAlign w:val="subscript"/>
                <w14:ligatures w14:val="none"/>
              </w:rPr>
              <w:t>a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15764C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0C2CB4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28DF0EEA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92AA9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Only lymph node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F65E1C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5500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5D1AE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2.541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DDE67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0.111</w:t>
            </w:r>
          </w:p>
        </w:tc>
      </w:tr>
      <w:tr w:rsidR="00500D93" w:rsidRPr="00A162E3" w14:paraId="73AA3FDB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4BFCE1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Yes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30FD5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74800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612D1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BB84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0AFF858E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60A540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7B0805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93929C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104A7C4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A4AFF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261D3FB3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7B34A01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Pathology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42AC70B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822B571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6979A5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0.992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108B53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0.319</w:t>
            </w:r>
          </w:p>
        </w:tc>
      </w:tr>
      <w:tr w:rsidR="00500D93" w:rsidRPr="00A162E3" w14:paraId="703368D2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B217065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>adenocarcinoma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CE1BFA3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B81AE1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900E5C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27BBDF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6ACAF6C1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F49340D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un</w:t>
            </w: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</w:rPr>
              <w:t xml:space="preserve"> adenocarcinoma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65EC8FD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33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D516BE6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27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7A53629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81BBA68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500D93" w:rsidRPr="00A162E3" w14:paraId="6675419D" w14:textId="77777777" w:rsidTr="007778BD">
        <w:trPr>
          <w:trHeight w:val="310"/>
        </w:trPr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693531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NLR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A3BA4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EEE2C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07E5" w14:textId="77777777" w:rsidR="00500D93" w:rsidRPr="00A162E3" w:rsidRDefault="00500D93" w:rsidP="00B94E9C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0.221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A40C" w14:textId="77777777" w:rsidR="00500D93" w:rsidRPr="00A162E3" w:rsidRDefault="00500D93" w:rsidP="00B94E9C">
            <w:pPr>
              <w:widowControl/>
              <w:jc w:val="righ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0.638</w:t>
            </w:r>
          </w:p>
        </w:tc>
      </w:tr>
      <w:tr w:rsidR="00500D93" w:rsidRPr="00A162E3" w14:paraId="66147684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631B66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low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1ED917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B3AA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29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6A0DE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629F5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500D93" w:rsidRPr="00A162E3" w14:paraId="7084CBBA" w14:textId="77777777" w:rsidTr="007778BD">
        <w:trPr>
          <w:trHeight w:val="310"/>
        </w:trPr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A138FFA" w14:textId="77777777" w:rsidR="00500D93" w:rsidRPr="00A162E3" w:rsidRDefault="00500D93" w:rsidP="00B94E9C">
            <w:pPr>
              <w:widowControl/>
              <w:ind w:firstLineChars="300" w:firstLine="6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high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87447C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5B1AA5" w14:textId="77777777" w:rsidR="00500D93" w:rsidRPr="00A162E3" w:rsidRDefault="00500D93" w:rsidP="00B94E9C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19FE5D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400821" w14:textId="77777777" w:rsidR="00500D93" w:rsidRPr="00A162E3" w:rsidRDefault="00500D93" w:rsidP="00B94E9C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A162E3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</w:tbl>
    <w:p w14:paraId="53A1BFAF" w14:textId="01940610" w:rsidR="006318B6" w:rsidRPr="00E500AC" w:rsidRDefault="00500D93">
      <w:pPr>
        <w:rPr>
          <w:rFonts w:ascii="Times New Roman" w:hAnsi="Times New Roman" w:cs="Times New Roman" w:hint="eastAsia"/>
          <w:szCs w:val="21"/>
        </w:rPr>
      </w:pPr>
      <w:r w:rsidRPr="003511FB">
        <w:rPr>
          <w:rFonts w:ascii="Times New Roman" w:hAnsi="Times New Roman" w:cs="Times New Roman"/>
          <w:lang w:bidi="ar"/>
        </w:rPr>
        <w:t>ECOG Eastern Cooperative Oncology Group, BMI Body Mass Index, LDH lactic dehydrogenase, NLR neutrophil-to-lymphocyte ratio, ICIs Immune checkpoint inhibitors.</w:t>
      </w:r>
      <w:r w:rsidR="001B30C2">
        <w:rPr>
          <w:rFonts w:ascii="Times New Roman" w:hAnsi="Times New Roman" w:cs="Times New Roman" w:hint="eastAsia"/>
          <w:lang w:bidi="ar"/>
        </w:rPr>
        <w:t xml:space="preserve"> </w:t>
      </w:r>
      <w:r w:rsidR="00E500AC" w:rsidRPr="00560503">
        <w:rPr>
          <w:rFonts w:ascii="Times New Roman" w:hAnsi="Times New Roman" w:cs="Times New Roman"/>
          <w:szCs w:val="21"/>
          <w:vertAlign w:val="subscript"/>
        </w:rPr>
        <w:t>a</w:t>
      </w:r>
      <w:r w:rsidR="00E500AC" w:rsidRPr="00560503">
        <w:rPr>
          <w:rFonts w:ascii="Times New Roman" w:hAnsi="Times New Roman" w:cs="Times New Roman"/>
          <w:sz w:val="22"/>
        </w:rPr>
        <w:t xml:space="preserve"> </w:t>
      </w:r>
      <w:r w:rsidR="00E500AC" w:rsidRPr="00560503">
        <w:rPr>
          <w:rFonts w:ascii="Times New Roman" w:hAnsi="Times New Roman" w:cs="Times New Roman"/>
          <w:szCs w:val="21"/>
        </w:rPr>
        <w:t>post hoc multiple test Bonferroni test.</w:t>
      </w:r>
    </w:p>
    <w:p w14:paraId="7920628E" w14:textId="77777777" w:rsidR="00500D93" w:rsidRDefault="00500D93">
      <w:pPr>
        <w:rPr>
          <w:rFonts w:hint="eastAsia"/>
        </w:rPr>
      </w:pPr>
    </w:p>
    <w:p w14:paraId="7F436BFF" w14:textId="756144E3" w:rsidR="003511FB" w:rsidRDefault="003511FB">
      <w:pPr>
        <w:rPr>
          <w:rFonts w:hint="eastAsia"/>
        </w:rPr>
      </w:pPr>
      <w:r w:rsidRPr="0088284A">
        <w:rPr>
          <w:rFonts w:ascii="Times New Roman" w:hAnsi="Times New Roman" w:cs="Times New Roman"/>
          <w:b/>
          <w:bCs/>
          <w:lang w:bidi="ar"/>
        </w:rPr>
        <w:t>Table</w:t>
      </w:r>
      <w:r>
        <w:rPr>
          <w:rFonts w:ascii="Times New Roman" w:hAnsi="Times New Roman" w:cs="Times New Roman"/>
          <w:b/>
          <w:bCs/>
          <w:lang w:bidi="ar"/>
        </w:rPr>
        <w:t xml:space="preserve"> </w:t>
      </w:r>
      <w:r w:rsidR="00874F49">
        <w:rPr>
          <w:rFonts w:ascii="Times New Roman" w:hAnsi="Times New Roman" w:cs="Times New Roman"/>
          <w:b/>
          <w:bCs/>
          <w:lang w:bidi="ar"/>
        </w:rPr>
        <w:t>S</w:t>
      </w:r>
      <w:r w:rsidR="00505602">
        <w:rPr>
          <w:rFonts w:ascii="Times New Roman" w:hAnsi="Times New Roman" w:cs="Times New Roman" w:hint="eastAsia"/>
          <w:b/>
          <w:bCs/>
          <w:lang w:bidi="ar"/>
        </w:rPr>
        <w:t>5</w:t>
      </w:r>
      <w:r>
        <w:rPr>
          <w:rFonts w:ascii="Times New Roman" w:hAnsi="Times New Roman" w:cs="Times New Roman"/>
          <w:b/>
          <w:bCs/>
          <w:lang w:bidi="ar"/>
        </w:rPr>
        <w:t xml:space="preserve">. </w:t>
      </w:r>
      <w:r w:rsidRPr="003511FB">
        <w:rPr>
          <w:rFonts w:ascii="Times New Roman" w:hAnsi="Times New Roman" w:cs="Times New Roman"/>
          <w:lang w:bidi="ar"/>
        </w:rPr>
        <w:t>Adverse reactions of immunotherapy</w:t>
      </w:r>
      <w:r>
        <w:rPr>
          <w:rFonts w:ascii="Times New Roman" w:hAnsi="Times New Roman" w:cs="Times New Roman" w:hint="eastAsia"/>
          <w:lang w:bidi="ar"/>
        </w:rPr>
        <w:t>.</w:t>
      </w:r>
      <w:r w:rsidR="004259A4" w:rsidRPr="004259A4">
        <w:t xml:space="preserve"> </w:t>
      </w:r>
    </w:p>
    <w:tbl>
      <w:tblPr>
        <w:tblW w:w="8500" w:type="dxa"/>
        <w:tblLook w:val="04A0" w:firstRow="1" w:lastRow="0" w:firstColumn="1" w:lastColumn="0" w:noHBand="0" w:noVBand="1"/>
      </w:tblPr>
      <w:tblGrid>
        <w:gridCol w:w="4140"/>
        <w:gridCol w:w="4360"/>
      </w:tblGrid>
      <w:tr w:rsidR="006318B6" w14:paraId="4DF2AF5B" w14:textId="77777777" w:rsidTr="00D92045">
        <w:trPr>
          <w:trHeight w:val="627"/>
        </w:trPr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30428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adverse reaction</w:t>
            </w:r>
          </w:p>
        </w:tc>
        <w:tc>
          <w:tcPr>
            <w:tcW w:w="4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B134960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number</w:t>
            </w:r>
          </w:p>
        </w:tc>
      </w:tr>
      <w:tr w:rsidR="006318B6" w14:paraId="190E3A80" w14:textId="77777777" w:rsidTr="006318B6">
        <w:trPr>
          <w:trHeight w:val="429"/>
        </w:trPr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1AD6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Rash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3986958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5</w:t>
            </w:r>
          </w:p>
        </w:tc>
      </w:tr>
      <w:tr w:rsidR="006318B6" w14:paraId="3323BD47" w14:textId="77777777" w:rsidTr="00D92045">
        <w:trPr>
          <w:trHeight w:val="440"/>
        </w:trPr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F8B2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Interstitial pneumonia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DFA759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2</w:t>
            </w:r>
          </w:p>
        </w:tc>
      </w:tr>
      <w:tr w:rsidR="006318B6" w14:paraId="6A6DE2B4" w14:textId="77777777" w:rsidTr="00D92045">
        <w:trPr>
          <w:trHeight w:val="400"/>
        </w:trPr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10C41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Blood routine changes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7E0140B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4</w:t>
            </w:r>
          </w:p>
        </w:tc>
      </w:tr>
      <w:tr w:rsidR="006318B6" w14:paraId="59CABC36" w14:textId="77777777" w:rsidTr="00D92045">
        <w:trPr>
          <w:trHeight w:val="400"/>
        </w:trPr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0536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hepatic impairment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39798B9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4</w:t>
            </w:r>
          </w:p>
        </w:tc>
      </w:tr>
      <w:tr w:rsidR="006318B6" w14:paraId="63A28AAF" w14:textId="77777777" w:rsidTr="00D92045">
        <w:trPr>
          <w:trHeight w:val="400"/>
        </w:trPr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336A3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renal dysfunction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73EEF1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2</w:t>
            </w:r>
          </w:p>
        </w:tc>
      </w:tr>
      <w:tr w:rsidR="006318B6" w14:paraId="6D56D1C4" w14:textId="77777777" w:rsidTr="00D92045">
        <w:trPr>
          <w:trHeight w:val="400"/>
        </w:trPr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F5495" w14:textId="77777777" w:rsidR="006318B6" w:rsidRDefault="006318B6" w:rsidP="00D92045">
            <w:pPr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Thyroid function decreased</w:t>
            </w:r>
          </w:p>
        </w:tc>
        <w:tc>
          <w:tcPr>
            <w:tcW w:w="4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A4CBF60" w14:textId="77777777" w:rsidR="006318B6" w:rsidRDefault="006318B6" w:rsidP="00D92045">
            <w:pPr>
              <w:jc w:val="center"/>
              <w:rPr>
                <w:rFonts w:ascii="等线" w:eastAsia="等线" w:hAnsi="等线" w:hint="eastAsia"/>
                <w:color w:val="000000"/>
              </w:rPr>
            </w:pPr>
            <w:r>
              <w:rPr>
                <w:rFonts w:ascii="等线" w:eastAsia="等线" w:hAnsi="等线" w:hint="eastAsia"/>
                <w:color w:val="000000"/>
              </w:rPr>
              <w:t>2</w:t>
            </w:r>
          </w:p>
        </w:tc>
      </w:tr>
    </w:tbl>
    <w:p w14:paraId="36BA2AD7" w14:textId="77777777" w:rsidR="00451E65" w:rsidRDefault="004259A4" w:rsidP="00451E65">
      <w:pPr>
        <w:rPr>
          <w:rFonts w:ascii="Times New Roman" w:hAnsi="Times New Roman" w:cs="Times New Roman"/>
        </w:rPr>
      </w:pPr>
      <w:r w:rsidRPr="004259A4">
        <w:rPr>
          <w:rFonts w:ascii="Times New Roman" w:hAnsi="Times New Roman" w:cs="Times New Roman"/>
          <w:lang w:bidi="ar"/>
        </w:rPr>
        <w:t>The treatment-related toxic reactions in this study were recorded according to the Common terminology criteria for adverse event (CTCAE 4.9).</w:t>
      </w:r>
      <w:r>
        <w:rPr>
          <w:rFonts w:ascii="Times New Roman" w:hAnsi="Times New Roman" w:cs="Times New Roman"/>
          <w:lang w:bidi="ar"/>
        </w:rPr>
        <w:t xml:space="preserve"> </w:t>
      </w:r>
      <w:r w:rsidR="00451E65" w:rsidRPr="00EB6512">
        <w:rPr>
          <w:rFonts w:ascii="Times New Roman" w:hAnsi="Times New Roman" w:cs="Times New Roman"/>
        </w:rPr>
        <w:t xml:space="preserve">The most common adverse reactions of immunotherapy </w:t>
      </w:r>
      <w:r w:rsidR="00451E65">
        <w:rPr>
          <w:rFonts w:ascii="Times New Roman" w:hAnsi="Times New Roman" w:cs="Times New Roman"/>
        </w:rPr>
        <w:t xml:space="preserve">were </w:t>
      </w:r>
      <w:r w:rsidR="00451E65">
        <w:rPr>
          <w:rFonts w:ascii="Times New Roman" w:hAnsi="Times New Roman" w:cs="Times New Roman" w:hint="eastAsia"/>
        </w:rPr>
        <w:t>rash</w:t>
      </w:r>
      <w:r w:rsidR="00451E65">
        <w:rPr>
          <w:rFonts w:ascii="Times New Roman" w:hAnsi="Times New Roman" w:cs="Times New Roman"/>
        </w:rPr>
        <w:t>,</w:t>
      </w:r>
      <w:r w:rsidR="00451E65" w:rsidRPr="00EB6512">
        <w:rPr>
          <w:rFonts w:ascii="Times New Roman" w:hAnsi="Times New Roman" w:cs="Times New Roman"/>
        </w:rPr>
        <w:t xml:space="preserve"> followed by</w:t>
      </w:r>
      <w:r w:rsidR="00451E65">
        <w:rPr>
          <w:rFonts w:ascii="Times New Roman" w:hAnsi="Times New Roman" w:cs="Times New Roman"/>
        </w:rPr>
        <w:t xml:space="preserve"> </w:t>
      </w:r>
      <w:r w:rsidR="00451E65">
        <w:rPr>
          <w:rFonts w:ascii="Times New Roman" w:hAnsi="Times New Roman" w:cs="Times New Roman" w:hint="eastAsia"/>
        </w:rPr>
        <w:t>b</w:t>
      </w:r>
      <w:r w:rsidR="00451E65" w:rsidRPr="00EB6512">
        <w:rPr>
          <w:rFonts w:ascii="Times New Roman" w:hAnsi="Times New Roman" w:cs="Times New Roman"/>
        </w:rPr>
        <w:t>lood routine changes</w:t>
      </w:r>
      <w:r w:rsidR="00451E65">
        <w:rPr>
          <w:rFonts w:ascii="Times New Roman" w:hAnsi="Times New Roman" w:cs="Times New Roman" w:hint="eastAsia"/>
        </w:rPr>
        <w:t>,</w:t>
      </w:r>
      <w:r w:rsidR="00451E65">
        <w:rPr>
          <w:rFonts w:ascii="Times New Roman" w:hAnsi="Times New Roman" w:cs="Times New Roman"/>
        </w:rPr>
        <w:t xml:space="preserve"> </w:t>
      </w:r>
      <w:r w:rsidR="00451E65" w:rsidRPr="00EB6512">
        <w:rPr>
          <w:rFonts w:ascii="Times New Roman" w:hAnsi="Times New Roman" w:cs="Times New Roman"/>
        </w:rPr>
        <w:t>hepatic impairment</w:t>
      </w:r>
      <w:r w:rsidR="00451E65">
        <w:rPr>
          <w:rFonts w:ascii="Times New Roman" w:hAnsi="Times New Roman" w:cs="Times New Roman"/>
        </w:rPr>
        <w:t xml:space="preserve">, </w:t>
      </w:r>
      <w:r w:rsidR="00451E65">
        <w:rPr>
          <w:rFonts w:ascii="Times New Roman" w:hAnsi="Times New Roman" w:cs="Times New Roman" w:hint="eastAsia"/>
        </w:rPr>
        <w:t>then</w:t>
      </w:r>
      <w:r w:rsidR="00451E65">
        <w:rPr>
          <w:rFonts w:ascii="Times New Roman" w:hAnsi="Times New Roman" w:cs="Times New Roman"/>
        </w:rPr>
        <w:t xml:space="preserve"> were i</w:t>
      </w:r>
      <w:r w:rsidR="00451E65" w:rsidRPr="00EB6512">
        <w:rPr>
          <w:rFonts w:ascii="Times New Roman" w:hAnsi="Times New Roman" w:cs="Times New Roman"/>
        </w:rPr>
        <w:t>nterstitial pneumonia</w:t>
      </w:r>
      <w:r w:rsidR="00451E65">
        <w:rPr>
          <w:rFonts w:ascii="Times New Roman" w:hAnsi="Times New Roman" w:cs="Times New Roman"/>
        </w:rPr>
        <w:t xml:space="preserve">, </w:t>
      </w:r>
      <w:r w:rsidR="00451E65" w:rsidRPr="00EB6512">
        <w:rPr>
          <w:rFonts w:ascii="Times New Roman" w:hAnsi="Times New Roman" w:cs="Times New Roman"/>
        </w:rPr>
        <w:t>renal dysfunction</w:t>
      </w:r>
      <w:r w:rsidR="00451E65">
        <w:rPr>
          <w:rFonts w:ascii="Times New Roman" w:hAnsi="Times New Roman" w:cs="Times New Roman"/>
        </w:rPr>
        <w:t>,</w:t>
      </w:r>
      <w:r w:rsidR="00451E65" w:rsidRPr="00EB6512">
        <w:t xml:space="preserve"> </w:t>
      </w:r>
      <w:r w:rsidR="00451E65">
        <w:rPr>
          <w:rFonts w:ascii="Times New Roman" w:hAnsi="Times New Roman" w:cs="Times New Roman"/>
        </w:rPr>
        <w:t>t</w:t>
      </w:r>
      <w:r w:rsidR="00451E65" w:rsidRPr="00EB6512">
        <w:rPr>
          <w:rFonts w:ascii="Times New Roman" w:hAnsi="Times New Roman" w:cs="Times New Roman"/>
        </w:rPr>
        <w:t>hyroid function decreased</w:t>
      </w:r>
      <w:r w:rsidR="00451E65">
        <w:rPr>
          <w:rFonts w:ascii="Times New Roman" w:hAnsi="Times New Roman" w:cs="Times New Roman"/>
        </w:rPr>
        <w:t xml:space="preserve">. </w:t>
      </w:r>
      <w:r w:rsidR="00451E65" w:rsidRPr="00EB6512">
        <w:rPr>
          <w:rFonts w:ascii="Times New Roman" w:hAnsi="Times New Roman" w:cs="Times New Roman"/>
        </w:rPr>
        <w:t>Several patients experience</w:t>
      </w:r>
      <w:r w:rsidR="00451E65">
        <w:rPr>
          <w:rFonts w:ascii="Times New Roman" w:hAnsi="Times New Roman" w:cs="Times New Roman"/>
        </w:rPr>
        <w:t>d</w:t>
      </w:r>
      <w:r w:rsidR="00451E65" w:rsidRPr="00EB6512">
        <w:rPr>
          <w:rFonts w:ascii="Times New Roman" w:hAnsi="Times New Roman" w:cs="Times New Roman"/>
        </w:rPr>
        <w:t xml:space="preserve"> more than one adverse reaction</w:t>
      </w:r>
      <w:r w:rsidR="00451E65">
        <w:rPr>
          <w:rFonts w:ascii="Times New Roman" w:hAnsi="Times New Roman" w:cs="Times New Roman"/>
        </w:rPr>
        <w:t>.</w:t>
      </w:r>
      <w:r w:rsidR="00451E65" w:rsidRPr="004D0CA7">
        <w:t xml:space="preserve"> </w:t>
      </w:r>
      <w:r w:rsidR="00451E65" w:rsidRPr="004D0CA7">
        <w:rPr>
          <w:rFonts w:ascii="Times New Roman" w:hAnsi="Times New Roman" w:cs="Times New Roman"/>
        </w:rPr>
        <w:t xml:space="preserve">Most patients had no adverse reactions and tolerated the </w:t>
      </w:r>
      <w:r w:rsidR="00451E65" w:rsidRPr="00EB6512">
        <w:rPr>
          <w:rFonts w:ascii="Times New Roman" w:hAnsi="Times New Roman" w:cs="Times New Roman"/>
        </w:rPr>
        <w:t>immunotherapy</w:t>
      </w:r>
      <w:r w:rsidR="00451E65" w:rsidRPr="004D0CA7">
        <w:rPr>
          <w:rFonts w:ascii="Times New Roman" w:hAnsi="Times New Roman" w:cs="Times New Roman"/>
        </w:rPr>
        <w:t xml:space="preserve"> well</w:t>
      </w:r>
      <w:r w:rsidR="00451E65">
        <w:rPr>
          <w:rFonts w:ascii="Times New Roman" w:hAnsi="Times New Roman" w:cs="Times New Roman" w:hint="eastAsia"/>
        </w:rPr>
        <w:t>.</w:t>
      </w:r>
    </w:p>
    <w:p w14:paraId="1F0A3D78" w14:textId="77777777" w:rsidR="006318B6" w:rsidRPr="00451E65" w:rsidRDefault="006318B6">
      <w:pPr>
        <w:rPr>
          <w:rFonts w:hint="eastAsia"/>
        </w:rPr>
      </w:pPr>
    </w:p>
    <w:p w14:paraId="66E4E362" w14:textId="77777777" w:rsidR="004E2CBA" w:rsidRDefault="004E2CBA">
      <w:pPr>
        <w:rPr>
          <w:rFonts w:hint="eastAsia"/>
        </w:rPr>
      </w:pPr>
    </w:p>
    <w:p w14:paraId="75F408AE" w14:textId="2900D9E8" w:rsidR="004E2CBA" w:rsidRDefault="003511FB">
      <w:pPr>
        <w:rPr>
          <w:rFonts w:hint="eastAsia"/>
        </w:rPr>
      </w:pPr>
      <w:r w:rsidRPr="0088284A">
        <w:rPr>
          <w:rFonts w:ascii="Times New Roman" w:hAnsi="Times New Roman" w:cs="Times New Roman"/>
          <w:b/>
          <w:bCs/>
          <w:lang w:bidi="ar"/>
        </w:rPr>
        <w:t>Table</w:t>
      </w:r>
      <w:r>
        <w:rPr>
          <w:rFonts w:ascii="Times New Roman" w:hAnsi="Times New Roman" w:cs="Times New Roman"/>
          <w:b/>
          <w:bCs/>
          <w:lang w:bidi="ar"/>
        </w:rPr>
        <w:t xml:space="preserve"> </w:t>
      </w:r>
      <w:r w:rsidR="00874F49">
        <w:rPr>
          <w:rFonts w:ascii="Times New Roman" w:hAnsi="Times New Roman" w:cs="Times New Roman"/>
          <w:b/>
          <w:bCs/>
          <w:lang w:bidi="ar"/>
        </w:rPr>
        <w:t>S</w:t>
      </w:r>
      <w:r w:rsidR="00505602">
        <w:rPr>
          <w:rFonts w:ascii="Times New Roman" w:hAnsi="Times New Roman" w:cs="Times New Roman" w:hint="eastAsia"/>
          <w:b/>
          <w:bCs/>
          <w:lang w:bidi="ar"/>
        </w:rPr>
        <w:t>6</w:t>
      </w:r>
      <w:r>
        <w:rPr>
          <w:rFonts w:ascii="Times New Roman" w:hAnsi="Times New Roman" w:cs="Times New Roman"/>
          <w:b/>
          <w:bCs/>
          <w:lang w:bidi="ar"/>
        </w:rPr>
        <w:t xml:space="preserve">. </w:t>
      </w:r>
      <w:r w:rsidRPr="003511FB">
        <w:rPr>
          <w:rFonts w:ascii="Times New Roman" w:hAnsi="Times New Roman" w:cs="Times New Roman"/>
          <w:lang w:bidi="ar"/>
        </w:rPr>
        <w:t>Univar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>ate and mu</w:t>
      </w:r>
      <w:r>
        <w:rPr>
          <w:rFonts w:ascii="Times New Roman" w:hAnsi="Times New Roman" w:cs="Times New Roman"/>
          <w:lang w:bidi="ar"/>
        </w:rPr>
        <w:t>l</w:t>
      </w:r>
      <w:r w:rsidRPr="003511FB">
        <w:rPr>
          <w:rFonts w:ascii="Times New Roman" w:hAnsi="Times New Roman" w:cs="Times New Roman"/>
          <w:lang w:bidi="ar"/>
        </w:rPr>
        <w:t>tivar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>able analys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 xml:space="preserve">s of </w:t>
      </w:r>
      <w:r>
        <w:rPr>
          <w:rFonts w:ascii="Times New Roman" w:hAnsi="Times New Roman" w:cs="Times New Roman"/>
          <w:lang w:bidi="ar"/>
        </w:rPr>
        <w:t>f</w:t>
      </w:r>
      <w:r w:rsidRPr="003511FB">
        <w:rPr>
          <w:rFonts w:ascii="Times New Roman" w:hAnsi="Times New Roman" w:cs="Times New Roman"/>
          <w:lang w:bidi="ar"/>
        </w:rPr>
        <w:t>actors pred</w:t>
      </w:r>
      <w:r>
        <w:rPr>
          <w:rFonts w:ascii="Times New Roman" w:hAnsi="Times New Roman" w:cs="Times New Roman"/>
          <w:lang w:bidi="ar"/>
        </w:rPr>
        <w:t>i</w:t>
      </w:r>
      <w:r w:rsidRPr="003511FB">
        <w:rPr>
          <w:rFonts w:ascii="Times New Roman" w:hAnsi="Times New Roman" w:cs="Times New Roman"/>
          <w:lang w:bidi="ar"/>
        </w:rPr>
        <w:t xml:space="preserve">cting </w:t>
      </w:r>
      <w:r>
        <w:rPr>
          <w:rFonts w:ascii="Times New Roman" w:hAnsi="Times New Roman" w:cs="Times New Roman"/>
          <w:lang w:bidi="ar"/>
        </w:rPr>
        <w:t>PFS</w:t>
      </w:r>
      <w:r w:rsidRPr="003511FB">
        <w:rPr>
          <w:rFonts w:ascii="Times New Roman" w:hAnsi="Times New Roman" w:cs="Times New Roman"/>
          <w:lang w:bidi="ar"/>
        </w:rPr>
        <w:t xml:space="preserve"> in the</w:t>
      </w:r>
      <w:r>
        <w:rPr>
          <w:rFonts w:ascii="Times New Roman" w:hAnsi="Times New Roman" w:cs="Times New Roman"/>
          <w:lang w:bidi="ar"/>
        </w:rPr>
        <w:t xml:space="preserve"> CUP patients who </w:t>
      </w:r>
      <w:r w:rsidRPr="003511FB">
        <w:rPr>
          <w:rFonts w:ascii="Times New Roman" w:hAnsi="Times New Roman" w:cs="Times New Roman"/>
          <w:lang w:bidi="ar"/>
        </w:rPr>
        <w:t>received immunotherapy</w:t>
      </w:r>
      <w:r>
        <w:rPr>
          <w:rFonts w:ascii="Times New Roman" w:hAnsi="Times New Roman" w:cs="Times New Roman"/>
          <w:lang w:bidi="ar"/>
        </w:rPr>
        <w:t>.</w:t>
      </w:r>
    </w:p>
    <w:tbl>
      <w:tblPr>
        <w:tblW w:w="9100" w:type="dxa"/>
        <w:tblLook w:val="04A0" w:firstRow="1" w:lastRow="0" w:firstColumn="1" w:lastColumn="0" w:noHBand="0" w:noVBand="1"/>
      </w:tblPr>
      <w:tblGrid>
        <w:gridCol w:w="2480"/>
        <w:gridCol w:w="900"/>
        <w:gridCol w:w="1480"/>
        <w:gridCol w:w="960"/>
        <w:gridCol w:w="900"/>
        <w:gridCol w:w="1500"/>
        <w:gridCol w:w="880"/>
      </w:tblGrid>
      <w:tr w:rsidR="004E2CBA" w:rsidRPr="004E2CBA" w14:paraId="3F964F80" w14:textId="77777777" w:rsidTr="004E2CBA">
        <w:trPr>
          <w:trHeight w:val="440"/>
        </w:trPr>
        <w:tc>
          <w:tcPr>
            <w:tcW w:w="2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DFDF280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24CD29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836FC1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univariate analysis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072AC8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A52305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E14EC9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multivariate </w:t>
            </w:r>
            <w:proofErr w:type="spellStart"/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analysis</w:t>
            </w:r>
            <w:r w:rsidR="003511FB" w:rsidRPr="003511FB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:vertAlign w:val="superscript"/>
                <w14:ligatures w14:val="none"/>
              </w:rPr>
              <w:t>a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3C45FA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3CE35D3D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474C66F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Variable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EED372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D69170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95% CI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3A43A5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E5DC45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HR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E41F6B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 w:val="20"/>
                <w:szCs w:val="20"/>
                <w14:ligatures w14:val="none"/>
              </w:rPr>
              <w:t>95% CI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43A21A9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b/>
                <w:bCs/>
                <w:i/>
                <w:iCs/>
                <w:color w:val="000000"/>
                <w:kern w:val="0"/>
                <w:sz w:val="20"/>
                <w:szCs w:val="20"/>
                <w14:ligatures w14:val="none"/>
              </w:rPr>
              <w:t>p</w:t>
            </w:r>
          </w:p>
        </w:tc>
      </w:tr>
      <w:tr w:rsidR="004E2CBA" w:rsidRPr="004E2CBA" w14:paraId="41CC57B1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CB816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lastRenderedPageBreak/>
              <w:t>Gender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AF1668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B7BB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C5A61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82C52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D27DD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1EFE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4CC8D07A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4CE9AE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Male vs. Female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ADA3E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0.858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4EF9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0.440-1.675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19440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0.654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54CE3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76E00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C54A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1F00EC99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EF2C68A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Age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2B77D6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452365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0FAF58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6AB158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C66178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3A0E86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5E62C1F1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1816501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r w:rsidRPr="004E2CBA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≥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60 vs. </w:t>
            </w:r>
            <w:r w:rsidRPr="004E2CBA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＜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60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C0C8C6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1.014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873890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0.984-1.044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35E05D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0.369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9134A4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4151D3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90FCE1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4A35129F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B7161E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ECOG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D82F07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90E6E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F5F63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389D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FB489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1C494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35D2DFA1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83D11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r w:rsidRPr="004E2CBA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≥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 vs. =0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EBB72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1.453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DF18E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1.028-2.053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A604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DC7D6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1.663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C3AAC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1.114-2.481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7AEC9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0.013</w:t>
            </w:r>
          </w:p>
        </w:tc>
      </w:tr>
      <w:tr w:rsidR="004E2CBA" w:rsidRPr="004E2CBA" w14:paraId="454CF637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5D9F2AF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BMI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540238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8A0BB5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40517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38175E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8940F0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3126F8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70740E40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48E7EF6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unnormal vs. normal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A97B2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2.977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5E78F6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1.431-6.193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75D17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5F0A02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2.316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B3D230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1.059-5.063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374BC9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0.035</w:t>
            </w:r>
          </w:p>
        </w:tc>
      </w:tr>
      <w:tr w:rsidR="004E2CBA" w:rsidRPr="004E2CBA" w14:paraId="5604EB73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5390D5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LDH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E7FE4A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133E9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54FB4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3987A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5BA8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A0C07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5BE06B6E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C9809C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High vs. Low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78E6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1.001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FDF17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0.999-1.003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24133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0.168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1909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152E3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A349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5A1AB8E4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B864E5A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Only lymph node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78A20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0ED678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EAA40E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48885A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47B612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C4B918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067BABD2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E33DC4B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696FE7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0.788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ABFCA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0.404-1.536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60991E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0.484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8300E7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6A784C8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39DC42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712A92DF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7B570D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Pathology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C77DAB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2CCAD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E32A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9B2D3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E22F91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BBAEB8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7BD3A81B" w14:textId="77777777" w:rsidTr="004E2CBA">
        <w:trPr>
          <w:trHeight w:val="266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51608A" w14:textId="77777777" w:rsid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un-adenocarcinoma </w:t>
            </w:r>
          </w:p>
          <w:p w14:paraId="11F1346D" w14:textId="77777777" w:rsidR="004E2CBA" w:rsidRPr="004E2CBA" w:rsidRDefault="004E2CBA" w:rsidP="004E2CBA">
            <w:pPr>
              <w:widowControl/>
              <w:ind w:firstLineChars="200" w:firstLine="4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vs. adenocarcinoma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74E61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2D5D9C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790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AC6F9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0.41</w:t>
            </w:r>
            <w:r w:rsidR="002D5D9C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-1.</w:t>
            </w:r>
            <w:r w:rsidR="002D5D9C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525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42400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</w:t>
            </w:r>
            <w:r w:rsidR="002D5D9C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483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9F71F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E4ACC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C5658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79256C48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1E50508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Classification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9FEA2B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8B49FF8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469D00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5D60D8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B593E4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9B7BEF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62C2F392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BB7F799" w14:textId="77777777" w:rsid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u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nfavorable</w:t>
            </w:r>
            <w:r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4BA282B8" w14:textId="77777777" w:rsidR="004E2CBA" w:rsidRPr="004E2CBA" w:rsidRDefault="004E2CBA" w:rsidP="004E2CBA">
            <w:pPr>
              <w:widowControl/>
              <w:ind w:firstLineChars="200" w:firstLine="40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vs. favorable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47DBA6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1.05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664573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0.523-2.112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273688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07D9A5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D970E9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718856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147BB9DA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70D7D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Operation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D725D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940A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727C4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172E7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EC10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1F368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171C2F93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5ADBE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37522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1.305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76CE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0.539-3.162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F8848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0.555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00D68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32EEA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FB69F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0659AB6F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F59D8E5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ICIs-lines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4E28F6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2A41D7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D0B16C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D7695A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957358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1AE4A0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224378A8" w14:textId="77777777" w:rsidTr="004E2CBA">
        <w:trPr>
          <w:trHeight w:val="122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912751A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</w:t>
            </w:r>
            <w:r w:rsidRPr="004E2CBA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≥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3 lines vs. </w:t>
            </w:r>
            <w:r w:rsidRPr="004E2CBA">
              <w:rPr>
                <w:rFonts w:ascii="等线" w:eastAsia="等线" w:hAnsi="等线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≤</w:t>
            </w: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 lines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4232DA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1.528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49A426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1.162-2.008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CF1EC6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807828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1.827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327AE6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1.292-2.584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45B010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0.001</w:t>
            </w:r>
          </w:p>
        </w:tc>
      </w:tr>
      <w:tr w:rsidR="004E2CBA" w:rsidRPr="004E2CBA" w14:paraId="30470F51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89C53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NLR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1E714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DADCA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50E70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BD213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AFEAA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C936C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0EABB647" w14:textId="77777777" w:rsidTr="004E2CBA">
        <w:trPr>
          <w:trHeight w:val="165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23518C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High vs. Low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FC276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0.987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804F1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0.877-1.110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719C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0.823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5564E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DAC6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B5F8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4B74CF8A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C7C7DCF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proofErr w:type="spellStart"/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dNLR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EF35AF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8F6B89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0C14252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BE196F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869671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EA56DDF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5734C724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B4ABE91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High vs. Low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5D7DADE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0.982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9860A2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0.905-1.066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63F743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0.668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B5984B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444750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14AA1F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02FB5B0B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8952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PLR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48CF15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3D064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60392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63B999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42050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86F1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4E2CBA" w:rsidRPr="004E2CBA" w14:paraId="5CDBC56C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E06E9D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High vs. Low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007106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FCEAF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0.993-1.000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CFD6C3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0.037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EAB1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0.996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A575C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0.991-1.000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A541D8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0.041</w:t>
            </w:r>
          </w:p>
        </w:tc>
      </w:tr>
      <w:tr w:rsidR="004E2CBA" w:rsidRPr="004E2CBA" w14:paraId="253588E0" w14:textId="77777777" w:rsidTr="004E2CBA">
        <w:trPr>
          <w:trHeight w:val="400"/>
        </w:trPr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631A4C9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Radiotherapy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698BAA1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2E08B33C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1ED0C2D7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49CF74D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36C33C6B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vAlign w:val="center"/>
            <w:hideMark/>
          </w:tcPr>
          <w:p w14:paraId="7AF1B18E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4E2CBA" w:rsidRPr="004E2CBA" w14:paraId="18CF0D9C" w14:textId="77777777" w:rsidTr="004E2CBA">
        <w:trPr>
          <w:trHeight w:val="64"/>
        </w:trPr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1D0CF9F" w14:textId="77777777" w:rsidR="004E2CBA" w:rsidRPr="004E2CBA" w:rsidRDefault="004E2CBA" w:rsidP="004E2CBA">
            <w:pPr>
              <w:widowControl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   yes vs. no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2B9BCD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1.17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A8F234D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0.621-2.202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604A49F1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0.627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D037DE4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A01576A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0835135" w14:textId="77777777" w:rsidR="004E2CBA" w:rsidRPr="004E2CBA" w:rsidRDefault="004E2CBA" w:rsidP="004E2CBA">
            <w:pPr>
              <w:widowControl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4E2CB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</w:tbl>
    <w:p w14:paraId="5A49EBB8" w14:textId="77777777" w:rsidR="004E2CBA" w:rsidRDefault="003511FB">
      <w:pPr>
        <w:rPr>
          <w:rFonts w:ascii="Times New Roman" w:hAnsi="Times New Roman" w:cs="Times New Roman"/>
          <w:lang w:bidi="ar"/>
        </w:rPr>
      </w:pPr>
      <w:r>
        <w:rPr>
          <w:rFonts w:ascii="Times New Roman" w:hAnsi="Times New Roman" w:cs="Times New Roman"/>
          <w:lang w:bidi="ar"/>
        </w:rPr>
        <w:t xml:space="preserve">a. </w:t>
      </w:r>
      <w:r w:rsidRPr="003511FB">
        <w:rPr>
          <w:rFonts w:ascii="Times New Roman" w:hAnsi="Times New Roman" w:cs="Times New Roman"/>
          <w:lang w:bidi="ar"/>
        </w:rPr>
        <w:t>Multivariable analysis was performed using backward stepwise variable selection procedure</w:t>
      </w:r>
      <w:r>
        <w:rPr>
          <w:rFonts w:ascii="Times New Roman" w:hAnsi="Times New Roman" w:cs="Times New Roman"/>
          <w:lang w:bidi="ar"/>
        </w:rPr>
        <w:t xml:space="preserve">. </w:t>
      </w:r>
      <w:r w:rsidRPr="003511FB">
        <w:rPr>
          <w:rFonts w:ascii="Times New Roman" w:hAnsi="Times New Roman" w:cs="Times New Roman"/>
          <w:lang w:bidi="ar"/>
        </w:rPr>
        <w:t xml:space="preserve">ECOG Eastern Cooperative Oncology Group, BMI Body Mass Index, LDH lactic dehydrogenase, </w:t>
      </w:r>
      <w:r w:rsidRPr="004E2CBA">
        <w:rPr>
          <w:rFonts w:ascii="Times New Roman" w:eastAsia="等线" w:hAnsi="Times New Roman" w:cs="Times New Roman"/>
          <w:color w:val="000000"/>
          <w:kern w:val="0"/>
          <w:sz w:val="20"/>
          <w:szCs w:val="20"/>
          <w14:ligatures w14:val="none"/>
        </w:rPr>
        <w:t>ICIs-lines</w:t>
      </w:r>
      <w:r>
        <w:rPr>
          <w:rFonts w:ascii="Times New Roman" w:eastAsia="等线" w:hAnsi="Times New Roman" w:cs="Times New Roman"/>
          <w:color w:val="000000"/>
          <w:kern w:val="0"/>
          <w:sz w:val="20"/>
          <w:szCs w:val="20"/>
          <w14:ligatures w14:val="none"/>
        </w:rPr>
        <w:t xml:space="preserve"> </w:t>
      </w:r>
      <w:r w:rsidRPr="003511FB">
        <w:rPr>
          <w:rFonts w:ascii="Times New Roman" w:hAnsi="Times New Roman" w:cs="Times New Roman"/>
          <w:lang w:bidi="ar"/>
        </w:rPr>
        <w:t>Immune checkpoint inhibitors</w:t>
      </w:r>
      <w:r>
        <w:rPr>
          <w:rFonts w:ascii="Times New Roman" w:hAnsi="Times New Roman" w:cs="Times New Roman"/>
          <w:lang w:bidi="ar"/>
        </w:rPr>
        <w:t xml:space="preserve"> </w:t>
      </w:r>
      <w:r w:rsidRPr="003511FB">
        <w:rPr>
          <w:rFonts w:ascii="Times New Roman" w:hAnsi="Times New Roman" w:cs="Times New Roman"/>
          <w:lang w:bidi="ar"/>
        </w:rPr>
        <w:t>treatment lines</w:t>
      </w:r>
      <w:r>
        <w:rPr>
          <w:rFonts w:ascii="Times New Roman" w:hAnsi="Times New Roman" w:cs="Times New Roman"/>
          <w:lang w:bidi="ar"/>
        </w:rPr>
        <w:t xml:space="preserve">, </w:t>
      </w:r>
      <w:r w:rsidRPr="003511FB">
        <w:rPr>
          <w:rFonts w:ascii="Times New Roman" w:hAnsi="Times New Roman" w:cs="Times New Roman"/>
          <w:lang w:bidi="ar"/>
        </w:rPr>
        <w:t>NLR neutrophil-to-lymphocyte ratio,</w:t>
      </w:r>
      <w:r>
        <w:rPr>
          <w:rFonts w:ascii="Times New Roman" w:hAnsi="Times New Roman" w:cs="Times New Roman"/>
          <w:lang w:bidi="ar"/>
        </w:rPr>
        <w:t xml:space="preserve"> </w:t>
      </w:r>
      <w:proofErr w:type="spellStart"/>
      <w:r>
        <w:rPr>
          <w:rFonts w:ascii="Times New Roman" w:hAnsi="Times New Roman" w:cs="Times New Roman" w:hint="eastAsia"/>
          <w:lang w:bidi="ar"/>
        </w:rPr>
        <w:t>dNLR</w:t>
      </w:r>
      <w:proofErr w:type="spellEnd"/>
      <w:r>
        <w:rPr>
          <w:rFonts w:ascii="Times New Roman" w:hAnsi="Times New Roman" w:cs="Times New Roman"/>
          <w:lang w:bidi="ar"/>
        </w:rPr>
        <w:t xml:space="preserve"> </w:t>
      </w:r>
      <w:r w:rsidRPr="003511FB">
        <w:rPr>
          <w:rFonts w:ascii="Times New Roman" w:hAnsi="Times New Roman" w:cs="Times New Roman"/>
          <w:lang w:bidi="ar"/>
        </w:rPr>
        <w:t>Neutrophil</w:t>
      </w:r>
      <w:r>
        <w:rPr>
          <w:rFonts w:ascii="Times New Roman" w:hAnsi="Times New Roman" w:cs="Times New Roman"/>
          <w:lang w:bidi="ar"/>
        </w:rPr>
        <w:t xml:space="preserve"> </w:t>
      </w:r>
      <w:r w:rsidRPr="003511FB">
        <w:rPr>
          <w:rFonts w:ascii="Times New Roman" w:hAnsi="Times New Roman" w:cs="Times New Roman"/>
          <w:lang w:bidi="ar"/>
        </w:rPr>
        <w:t>/ [ white blood -</w:t>
      </w:r>
      <w:r>
        <w:rPr>
          <w:rFonts w:ascii="Times New Roman" w:hAnsi="Times New Roman" w:cs="Times New Roman"/>
          <w:lang w:bidi="ar"/>
        </w:rPr>
        <w:t xml:space="preserve"> </w:t>
      </w:r>
      <w:r w:rsidRPr="003511FB">
        <w:rPr>
          <w:rFonts w:ascii="Times New Roman" w:hAnsi="Times New Roman" w:cs="Times New Roman"/>
          <w:lang w:bidi="ar"/>
        </w:rPr>
        <w:t>neutrophil ]</w:t>
      </w:r>
      <w:r>
        <w:rPr>
          <w:rFonts w:ascii="Times New Roman" w:hAnsi="Times New Roman" w:cs="Times New Roman" w:hint="eastAsia"/>
          <w:lang w:bidi="ar"/>
        </w:rPr>
        <w:t>,</w:t>
      </w:r>
      <w:r>
        <w:rPr>
          <w:rFonts w:ascii="Times New Roman" w:hAnsi="Times New Roman" w:cs="Times New Roman"/>
          <w:lang w:bidi="ar"/>
        </w:rPr>
        <w:t xml:space="preserve"> PLR </w:t>
      </w:r>
      <w:r w:rsidRPr="003511FB">
        <w:rPr>
          <w:rFonts w:ascii="Times New Roman" w:hAnsi="Times New Roman" w:cs="Times New Roman"/>
          <w:lang w:bidi="ar"/>
        </w:rPr>
        <w:t>platelet-to-lymphocyte ratio</w:t>
      </w:r>
      <w:r>
        <w:rPr>
          <w:rFonts w:ascii="Times New Roman" w:hAnsi="Times New Roman" w:cs="Times New Roman"/>
          <w:lang w:bidi="ar"/>
        </w:rPr>
        <w:t>.</w:t>
      </w:r>
    </w:p>
    <w:p w14:paraId="60E4C7B6" w14:textId="77777777" w:rsidR="00C6415C" w:rsidRDefault="00C6415C">
      <w:pPr>
        <w:rPr>
          <w:rFonts w:ascii="Times New Roman" w:hAnsi="Times New Roman" w:cs="Times New Roman"/>
        </w:rPr>
      </w:pPr>
    </w:p>
    <w:sectPr w:rsidR="00C641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C0826" w14:textId="77777777" w:rsidR="008D5A45" w:rsidRDefault="008D5A45" w:rsidP="000E7379">
      <w:pPr>
        <w:rPr>
          <w:rFonts w:hint="eastAsia"/>
        </w:rPr>
      </w:pPr>
      <w:r>
        <w:separator/>
      </w:r>
    </w:p>
  </w:endnote>
  <w:endnote w:type="continuationSeparator" w:id="0">
    <w:p w14:paraId="3E1A8A8A" w14:textId="77777777" w:rsidR="008D5A45" w:rsidRDefault="008D5A45" w:rsidP="000E737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0E203" w14:textId="77777777" w:rsidR="008D5A45" w:rsidRDefault="008D5A45" w:rsidP="000E7379">
      <w:pPr>
        <w:rPr>
          <w:rFonts w:hint="eastAsia"/>
        </w:rPr>
      </w:pPr>
      <w:r>
        <w:separator/>
      </w:r>
    </w:p>
  </w:footnote>
  <w:footnote w:type="continuationSeparator" w:id="0">
    <w:p w14:paraId="479F383B" w14:textId="77777777" w:rsidR="008D5A45" w:rsidRDefault="008D5A45" w:rsidP="000E737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F7A"/>
    <w:rsid w:val="00014383"/>
    <w:rsid w:val="000E7379"/>
    <w:rsid w:val="00130FB8"/>
    <w:rsid w:val="001703DA"/>
    <w:rsid w:val="001B30C2"/>
    <w:rsid w:val="001E6D98"/>
    <w:rsid w:val="001F4C88"/>
    <w:rsid w:val="00222D85"/>
    <w:rsid w:val="00256363"/>
    <w:rsid w:val="002D5D9C"/>
    <w:rsid w:val="00307CB7"/>
    <w:rsid w:val="00342618"/>
    <w:rsid w:val="003428B5"/>
    <w:rsid w:val="003511FB"/>
    <w:rsid w:val="00414E08"/>
    <w:rsid w:val="004259A4"/>
    <w:rsid w:val="00451E65"/>
    <w:rsid w:val="00463165"/>
    <w:rsid w:val="004C227A"/>
    <w:rsid w:val="004E2CBA"/>
    <w:rsid w:val="004F7F78"/>
    <w:rsid w:val="00500989"/>
    <w:rsid w:val="00500D93"/>
    <w:rsid w:val="00505602"/>
    <w:rsid w:val="00560503"/>
    <w:rsid w:val="00580B5F"/>
    <w:rsid w:val="006027A1"/>
    <w:rsid w:val="00611E31"/>
    <w:rsid w:val="006318B6"/>
    <w:rsid w:val="00632193"/>
    <w:rsid w:val="006558AA"/>
    <w:rsid w:val="006A2DBA"/>
    <w:rsid w:val="006F2321"/>
    <w:rsid w:val="0070503F"/>
    <w:rsid w:val="007778BD"/>
    <w:rsid w:val="007B2F92"/>
    <w:rsid w:val="007D6920"/>
    <w:rsid w:val="007E7ECB"/>
    <w:rsid w:val="007F4F23"/>
    <w:rsid w:val="008661C4"/>
    <w:rsid w:val="00874F49"/>
    <w:rsid w:val="008834FD"/>
    <w:rsid w:val="00894093"/>
    <w:rsid w:val="00895CA3"/>
    <w:rsid w:val="008A71EB"/>
    <w:rsid w:val="008D5A45"/>
    <w:rsid w:val="009135AF"/>
    <w:rsid w:val="00930055"/>
    <w:rsid w:val="00946A10"/>
    <w:rsid w:val="009D3B25"/>
    <w:rsid w:val="009D4858"/>
    <w:rsid w:val="00A162E3"/>
    <w:rsid w:val="00A71460"/>
    <w:rsid w:val="00A72E37"/>
    <w:rsid w:val="00AC0588"/>
    <w:rsid w:val="00B81830"/>
    <w:rsid w:val="00BB1F7A"/>
    <w:rsid w:val="00C6415C"/>
    <w:rsid w:val="00CA09B3"/>
    <w:rsid w:val="00D93BBF"/>
    <w:rsid w:val="00E500AC"/>
    <w:rsid w:val="00E61F2E"/>
    <w:rsid w:val="00EE0B8C"/>
    <w:rsid w:val="00F43BEE"/>
    <w:rsid w:val="00F6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B39A3"/>
  <w15:chartTrackingRefBased/>
  <w15:docId w15:val="{7914D1DD-9E03-0F4F-BA17-AF7E37065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4C8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BB1F7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1F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F7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1F7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1F7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1F7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1F7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1F7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1F7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B1F7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BB1F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BB1F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BB1F7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BB1F7A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BB1F7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BB1F7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BB1F7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BB1F7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BB1F7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BB1F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1F7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BB1F7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B1F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BB1F7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B1F7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B1F7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B1F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BB1F7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BB1F7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E737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E7379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0E73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E737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6EB3D-DEA9-4A59-96F7-9374C4D2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6</Pages>
  <Words>1152</Words>
  <Characters>6570</Characters>
  <Application>Microsoft Office Word</Application>
  <DocSecurity>0</DocSecurity>
  <Lines>54</Lines>
  <Paragraphs>15</Paragraphs>
  <ScaleCrop>false</ScaleCrop>
  <Company/>
  <LinksUpToDate>false</LinksUpToDate>
  <CharactersWithSpaces>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浩文 王</dc:creator>
  <cp:keywords/>
  <dc:description/>
  <cp:lastModifiedBy>浩文 王</cp:lastModifiedBy>
  <cp:revision>37</cp:revision>
  <dcterms:created xsi:type="dcterms:W3CDTF">2024-03-26T06:51:00Z</dcterms:created>
  <dcterms:modified xsi:type="dcterms:W3CDTF">2025-01-20T06:26:00Z</dcterms:modified>
</cp:coreProperties>
</file>