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C7E6" w14:textId="77777777" w:rsidR="004B5D33" w:rsidRPr="004B5D33" w:rsidRDefault="004B5D33" w:rsidP="004B5D33">
      <w:pPr>
        <w:spacing w:line="480" w:lineRule="auto"/>
        <w:jc w:val="both"/>
        <w:rPr>
          <w:rFonts w:cstheme="minorBidi"/>
          <w:b/>
          <w:bCs/>
        </w:rPr>
      </w:pPr>
      <w:r w:rsidRPr="004B5D33">
        <w:rPr>
          <w:rFonts w:cstheme="minorBidi"/>
          <w:b/>
          <w:bCs/>
        </w:rPr>
        <w:t xml:space="preserve">The multi-stage optimisation protocol for Fit4Transplant: Utilising sequential single-arm </w:t>
      </w:r>
      <w:proofErr w:type="spellStart"/>
      <w:r w:rsidRPr="004B5D33">
        <w:rPr>
          <w:rFonts w:cstheme="minorBidi"/>
          <w:b/>
          <w:bCs/>
        </w:rPr>
        <w:t>bayesian</w:t>
      </w:r>
      <w:proofErr w:type="spellEnd"/>
      <w:r w:rsidRPr="004B5D33">
        <w:rPr>
          <w:rFonts w:cstheme="minorBidi"/>
          <w:b/>
          <w:bCs/>
        </w:rPr>
        <w:t xml:space="preserve"> optimal phase II adaptive trials and co-design to iteratively improve and evaluate an exercise prehabilitation service for haematological cancer </w:t>
      </w:r>
      <w:proofErr w:type="gramStart"/>
      <w:r w:rsidRPr="004B5D33">
        <w:rPr>
          <w:rFonts w:cstheme="minorBidi"/>
          <w:b/>
          <w:bCs/>
        </w:rPr>
        <w:t>patients .</w:t>
      </w:r>
      <w:proofErr w:type="gramEnd"/>
      <w:r w:rsidRPr="004B5D33">
        <w:rPr>
          <w:rFonts w:cstheme="minorBidi"/>
          <w:b/>
          <w:bCs/>
        </w:rPr>
        <w:t xml:space="preserve">  </w:t>
      </w:r>
    </w:p>
    <w:p w14:paraId="20FC9235" w14:textId="77777777" w:rsidR="004B5D33" w:rsidRPr="00317A90" w:rsidRDefault="004B5D33" w:rsidP="004B5D33">
      <w:pPr>
        <w:spacing w:line="480" w:lineRule="auto"/>
        <w:jc w:val="both"/>
      </w:pPr>
    </w:p>
    <w:p w14:paraId="1481B1F4" w14:textId="73B2B765" w:rsidR="001B7141" w:rsidRDefault="004B5D33" w:rsidP="004B5D33">
      <w:r>
        <w:t xml:space="preserve">Supplementary File </w:t>
      </w:r>
      <w:r w:rsidR="008B546B">
        <w:t xml:space="preserve">2 </w:t>
      </w:r>
      <w:r>
        <w:t xml:space="preserve">– Co-design intervention packages  </w:t>
      </w:r>
    </w:p>
    <w:p w14:paraId="2A32A563" w14:textId="77777777" w:rsidR="001B7141" w:rsidRDefault="001B7141">
      <w:r>
        <w:br w:type="page"/>
      </w:r>
    </w:p>
    <w:p w14:paraId="37FF95FF" w14:textId="77777777" w:rsidR="004B5D33" w:rsidRDefault="004B5D33" w:rsidP="004B5D33"/>
    <w:p w14:paraId="3C6EAD79" w14:textId="63D04B2F" w:rsidR="00015326" w:rsidRDefault="001B7141" w:rsidP="00015326">
      <w:pPr>
        <w:spacing w:line="480" w:lineRule="auto"/>
        <w:rPr>
          <w:color w:val="000000" w:themeColor="text1"/>
        </w:rPr>
      </w:pPr>
      <w:r w:rsidRPr="001B7141">
        <w:rPr>
          <w:noProof/>
          <w:color w:val="000000" w:themeColor="text1"/>
        </w:rPr>
        <w:drawing>
          <wp:inline distT="0" distB="0" distL="0" distR="0" wp14:anchorId="48E128EF" wp14:editId="2279DD96">
            <wp:extent cx="7351395" cy="2070340"/>
            <wp:effectExtent l="0" t="0" r="1905" b="0"/>
            <wp:docPr id="737522461" name="Picture 1" descr="A screenshot of a vide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522461" name="Picture 1" descr="A screenshot of a video&#10;&#10;Description automatically generated"/>
                    <pic:cNvPicPr/>
                  </pic:nvPicPr>
                  <pic:blipFill rotWithShape="1">
                    <a:blip r:embed="rId6"/>
                    <a:srcRect t="4340" b="50359"/>
                    <a:stretch/>
                  </pic:blipFill>
                  <pic:spPr bwMode="auto">
                    <a:xfrm>
                      <a:off x="0" y="0"/>
                      <a:ext cx="7377153" cy="2077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207F81" w14:textId="375EE2C3" w:rsidR="0088454A" w:rsidRDefault="0088454A" w:rsidP="00015326">
      <w:pPr>
        <w:spacing w:line="480" w:lineRule="auto"/>
        <w:jc w:val="both"/>
        <w:rPr>
          <w:b/>
          <w:bCs/>
          <w:color w:val="000000" w:themeColor="text1"/>
        </w:rPr>
      </w:pPr>
      <w:r w:rsidRPr="001B7141">
        <w:rPr>
          <w:noProof/>
          <w:color w:val="000000" w:themeColor="text1"/>
        </w:rPr>
        <w:drawing>
          <wp:inline distT="0" distB="0" distL="0" distR="0" wp14:anchorId="4E2E23FD" wp14:editId="63C82B73">
            <wp:extent cx="7351602" cy="2094601"/>
            <wp:effectExtent l="0" t="0" r="1905" b="1270"/>
            <wp:docPr id="347558526" name="Picture 1" descr="A screenshot of a vide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522461" name="Picture 1" descr="A screenshot of a video&#10;&#10;Description automatically generated"/>
                    <pic:cNvPicPr/>
                  </pic:nvPicPr>
                  <pic:blipFill rotWithShape="1">
                    <a:blip r:embed="rId6"/>
                    <a:srcRect t="54170"/>
                    <a:stretch/>
                  </pic:blipFill>
                  <pic:spPr bwMode="auto">
                    <a:xfrm>
                      <a:off x="0" y="0"/>
                      <a:ext cx="7377153" cy="2101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01BCE4" w14:textId="5A4EDA24" w:rsidR="00015326" w:rsidRDefault="00015326" w:rsidP="00015326">
      <w:pPr>
        <w:spacing w:line="480" w:lineRule="auto"/>
        <w:jc w:val="both"/>
        <w:rPr>
          <w:color w:val="000000" w:themeColor="text1"/>
          <w:sz w:val="20"/>
          <w:szCs w:val="20"/>
        </w:rPr>
      </w:pPr>
      <w:r w:rsidRPr="0009610C">
        <w:rPr>
          <w:b/>
          <w:bCs/>
          <w:color w:val="000000" w:themeColor="text1"/>
        </w:rPr>
        <w:t xml:space="preserve">Figure </w:t>
      </w:r>
      <w:r w:rsidR="008B546B">
        <w:rPr>
          <w:b/>
          <w:bCs/>
          <w:color w:val="000000" w:themeColor="text1"/>
        </w:rPr>
        <w:t>S</w:t>
      </w:r>
      <w:r w:rsidR="0088454A">
        <w:rPr>
          <w:b/>
          <w:bCs/>
          <w:color w:val="000000" w:themeColor="text1"/>
        </w:rPr>
        <w:t>2.</w:t>
      </w:r>
      <w:r w:rsidR="008B546B">
        <w:rPr>
          <w:b/>
          <w:bCs/>
          <w:color w:val="000000" w:themeColor="text1"/>
        </w:rPr>
        <w:t>1</w:t>
      </w:r>
      <w:r w:rsidRPr="0009610C">
        <w:rPr>
          <w:b/>
          <w:bCs/>
          <w:color w:val="000000" w:themeColor="text1"/>
        </w:rPr>
        <w:t>.</w:t>
      </w:r>
      <w:r w:rsidRPr="0009610C">
        <w:rPr>
          <w:b/>
          <w:bCs/>
        </w:rPr>
        <w:t xml:space="preserve"> </w:t>
      </w:r>
      <w:r w:rsidR="00484C2F">
        <w:rPr>
          <w:color w:val="000000" w:themeColor="text1"/>
          <w:sz w:val="20"/>
          <w:szCs w:val="20"/>
        </w:rPr>
        <w:t>Top left:</w:t>
      </w:r>
      <w:r w:rsidRPr="0099397C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Introduction page, d</w:t>
      </w:r>
      <w:r w:rsidRPr="0099397C">
        <w:rPr>
          <w:color w:val="000000" w:themeColor="text1"/>
          <w:sz w:val="20"/>
          <w:szCs w:val="20"/>
        </w:rPr>
        <w:t>escribing content</w:t>
      </w:r>
      <w:r>
        <w:rPr>
          <w:color w:val="000000" w:themeColor="text1"/>
          <w:sz w:val="20"/>
          <w:szCs w:val="20"/>
        </w:rPr>
        <w:t xml:space="preserve">, </w:t>
      </w:r>
      <w:r w:rsidRPr="0099397C">
        <w:rPr>
          <w:color w:val="000000" w:themeColor="text1"/>
          <w:sz w:val="20"/>
          <w:szCs w:val="20"/>
        </w:rPr>
        <w:t xml:space="preserve">and a </w:t>
      </w:r>
      <w:r>
        <w:rPr>
          <w:color w:val="000000" w:themeColor="text1"/>
          <w:sz w:val="20"/>
          <w:szCs w:val="20"/>
        </w:rPr>
        <w:t>warning for those</w:t>
      </w:r>
      <w:r w:rsidRPr="0099397C">
        <w:rPr>
          <w:color w:val="000000" w:themeColor="text1"/>
          <w:sz w:val="20"/>
          <w:szCs w:val="20"/>
        </w:rPr>
        <w:t xml:space="preserve"> with a lived </w:t>
      </w:r>
      <w:r>
        <w:rPr>
          <w:color w:val="000000" w:themeColor="text1"/>
          <w:sz w:val="20"/>
          <w:szCs w:val="20"/>
        </w:rPr>
        <w:t xml:space="preserve">trauma </w:t>
      </w:r>
      <w:r w:rsidRPr="0099397C">
        <w:rPr>
          <w:color w:val="000000" w:themeColor="text1"/>
          <w:sz w:val="20"/>
          <w:szCs w:val="20"/>
        </w:rPr>
        <w:t>experience;</w:t>
      </w:r>
      <w:r w:rsidR="00484C2F">
        <w:rPr>
          <w:color w:val="000000" w:themeColor="text1"/>
          <w:sz w:val="20"/>
          <w:szCs w:val="20"/>
        </w:rPr>
        <w:t xml:space="preserve"> Top right:</w:t>
      </w:r>
      <w:r w:rsidRPr="0099397C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C</w:t>
      </w:r>
      <w:r w:rsidRPr="0099397C">
        <w:rPr>
          <w:color w:val="000000" w:themeColor="text1"/>
          <w:sz w:val="20"/>
          <w:szCs w:val="20"/>
        </w:rPr>
        <w:t xml:space="preserve">ore facets of </w:t>
      </w:r>
      <w:r>
        <w:rPr>
          <w:color w:val="000000" w:themeColor="text1"/>
          <w:sz w:val="20"/>
          <w:szCs w:val="20"/>
        </w:rPr>
        <w:t>t</w:t>
      </w:r>
      <w:r w:rsidRPr="0099397C">
        <w:rPr>
          <w:color w:val="000000" w:themeColor="text1"/>
          <w:sz w:val="20"/>
          <w:szCs w:val="20"/>
        </w:rPr>
        <w:t>rauma-informed care</w:t>
      </w:r>
      <w:r>
        <w:rPr>
          <w:color w:val="000000" w:themeColor="text1"/>
          <w:sz w:val="20"/>
          <w:szCs w:val="20"/>
        </w:rPr>
        <w:t>, each</w:t>
      </w:r>
      <w:r w:rsidRPr="0099397C">
        <w:rPr>
          <w:color w:val="000000" w:themeColor="text1"/>
          <w:sz w:val="20"/>
          <w:szCs w:val="20"/>
        </w:rPr>
        <w:t xml:space="preserve"> box </w:t>
      </w:r>
      <w:r>
        <w:rPr>
          <w:color w:val="000000" w:themeColor="text1"/>
          <w:sz w:val="20"/>
          <w:szCs w:val="20"/>
        </w:rPr>
        <w:t xml:space="preserve">directs </w:t>
      </w:r>
      <w:r w:rsidRPr="0099397C">
        <w:rPr>
          <w:color w:val="000000" w:themeColor="text1"/>
          <w:sz w:val="20"/>
          <w:szCs w:val="20"/>
        </w:rPr>
        <w:t xml:space="preserve">to further educational content; </w:t>
      </w:r>
      <w:r w:rsidR="00484C2F">
        <w:rPr>
          <w:color w:val="000000" w:themeColor="text1"/>
          <w:sz w:val="20"/>
          <w:szCs w:val="20"/>
        </w:rPr>
        <w:t>Bottom left:</w:t>
      </w:r>
      <w:r w:rsidRPr="0099397C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F</w:t>
      </w:r>
      <w:r w:rsidRPr="0099397C">
        <w:rPr>
          <w:color w:val="000000" w:themeColor="text1"/>
          <w:sz w:val="20"/>
          <w:szCs w:val="20"/>
        </w:rPr>
        <w:t xml:space="preserve">ilmed scenario showcasing how to ensure safety and trust when conducting exercise assessments with patients; </w:t>
      </w:r>
      <w:r w:rsidR="00484C2F">
        <w:rPr>
          <w:color w:val="000000" w:themeColor="text1"/>
          <w:sz w:val="20"/>
          <w:szCs w:val="20"/>
        </w:rPr>
        <w:t>Bottom right</w:t>
      </w:r>
      <w:r w:rsidRPr="0099397C">
        <w:rPr>
          <w:color w:val="000000" w:themeColor="text1"/>
          <w:sz w:val="20"/>
          <w:szCs w:val="20"/>
        </w:rPr>
        <w:t xml:space="preserve">: Quiz questions </w:t>
      </w:r>
      <w:r>
        <w:rPr>
          <w:color w:val="000000" w:themeColor="text1"/>
          <w:sz w:val="20"/>
          <w:szCs w:val="20"/>
        </w:rPr>
        <w:t>following</w:t>
      </w:r>
      <w:r w:rsidR="00484C2F">
        <w:rPr>
          <w:color w:val="000000" w:themeColor="text1"/>
          <w:sz w:val="20"/>
          <w:szCs w:val="20"/>
        </w:rPr>
        <w:t xml:space="preserve"> a</w:t>
      </w:r>
      <w:r>
        <w:rPr>
          <w:color w:val="000000" w:themeColor="text1"/>
          <w:sz w:val="20"/>
          <w:szCs w:val="20"/>
        </w:rPr>
        <w:t xml:space="preserve"> </w:t>
      </w:r>
      <w:r w:rsidRPr="0099397C">
        <w:rPr>
          <w:color w:val="000000" w:themeColor="text1"/>
          <w:sz w:val="20"/>
          <w:szCs w:val="20"/>
        </w:rPr>
        <w:t>video scenari</w:t>
      </w:r>
      <w:r w:rsidR="00484C2F">
        <w:rPr>
          <w:color w:val="000000" w:themeColor="text1"/>
          <w:sz w:val="20"/>
          <w:szCs w:val="20"/>
        </w:rPr>
        <w:t>o</w:t>
      </w:r>
      <w:r w:rsidRPr="0099397C">
        <w:rPr>
          <w:color w:val="000000" w:themeColor="text1"/>
          <w:sz w:val="20"/>
          <w:szCs w:val="20"/>
        </w:rPr>
        <w:t>.</w:t>
      </w:r>
    </w:p>
    <w:p w14:paraId="5D3BE140" w14:textId="15D9A54D" w:rsidR="00111380" w:rsidRDefault="009D6F7C" w:rsidP="00015326">
      <w:pPr>
        <w:spacing w:line="480" w:lineRule="auto"/>
        <w:jc w:val="both"/>
        <w:rPr>
          <w:color w:val="000000" w:themeColor="text1"/>
          <w:sz w:val="20"/>
          <w:szCs w:val="20"/>
        </w:rPr>
      </w:pPr>
      <w:r w:rsidRPr="009D6F7C">
        <w:rPr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59A73843" wp14:editId="3FC8F289">
            <wp:extent cx="6838315" cy="2078966"/>
            <wp:effectExtent l="0" t="0" r="0" b="4445"/>
            <wp:docPr id="1867502174" name="Picture 1" descr="A brochure of two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502174" name="Picture 1" descr="A brochure of two people&#10;&#10;Description automatically generated"/>
                    <pic:cNvPicPr/>
                  </pic:nvPicPr>
                  <pic:blipFill rotWithShape="1">
                    <a:blip r:embed="rId7"/>
                    <a:srcRect t="6212" b="46999"/>
                    <a:stretch/>
                  </pic:blipFill>
                  <pic:spPr bwMode="auto">
                    <a:xfrm>
                      <a:off x="0" y="0"/>
                      <a:ext cx="6854562" cy="2083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EE0F33" w14:textId="70BFBFCA" w:rsidR="00111380" w:rsidRDefault="00484C2F" w:rsidP="00111380">
      <w:pPr>
        <w:spacing w:line="480" w:lineRule="auto"/>
        <w:jc w:val="both"/>
        <w:rPr>
          <w:sz w:val="20"/>
          <w:szCs w:val="20"/>
        </w:rPr>
      </w:pPr>
      <w:r w:rsidRPr="009D6F7C">
        <w:rPr>
          <w:noProof/>
          <w:color w:val="000000" w:themeColor="text1"/>
          <w:sz w:val="20"/>
          <w:szCs w:val="20"/>
        </w:rPr>
        <w:drawing>
          <wp:inline distT="0" distB="0" distL="0" distR="0" wp14:anchorId="072D91A9" wp14:editId="4B6D225E">
            <wp:extent cx="6820123" cy="2501660"/>
            <wp:effectExtent l="0" t="0" r="0" b="635"/>
            <wp:docPr id="1778992837" name="Picture 1" descr="A brochure of two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502174" name="Picture 1" descr="A brochure of two people&#10;&#10;Description automatically generated"/>
                    <pic:cNvPicPr/>
                  </pic:nvPicPr>
                  <pic:blipFill rotWithShape="1">
                    <a:blip r:embed="rId7"/>
                    <a:srcRect t="58048" r="25684"/>
                    <a:stretch/>
                  </pic:blipFill>
                  <pic:spPr bwMode="auto">
                    <a:xfrm>
                      <a:off x="0" y="0"/>
                      <a:ext cx="6881691" cy="2524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65D6CC" w14:textId="2BDB6BB2" w:rsidR="00111380" w:rsidRDefault="00111380" w:rsidP="00111380">
      <w:pPr>
        <w:spacing w:line="480" w:lineRule="auto"/>
        <w:jc w:val="both"/>
        <w:rPr>
          <w:sz w:val="20"/>
          <w:szCs w:val="20"/>
        </w:rPr>
      </w:pPr>
      <w:r w:rsidRPr="0009610C">
        <w:rPr>
          <w:b/>
          <w:bCs/>
          <w:color w:val="000000" w:themeColor="text1"/>
        </w:rPr>
        <w:t xml:space="preserve">Figure </w:t>
      </w:r>
      <w:r w:rsidR="00043968">
        <w:rPr>
          <w:b/>
          <w:bCs/>
          <w:color w:val="000000" w:themeColor="text1"/>
        </w:rPr>
        <w:t>S2</w:t>
      </w:r>
      <w:r w:rsidR="00484C2F">
        <w:rPr>
          <w:b/>
          <w:bCs/>
          <w:color w:val="000000" w:themeColor="text1"/>
        </w:rPr>
        <w:t>.2</w:t>
      </w:r>
      <w:r>
        <w:rPr>
          <w:b/>
          <w:bCs/>
          <w:color w:val="000000" w:themeColor="text1"/>
        </w:rPr>
        <w:t xml:space="preserve"> </w:t>
      </w:r>
      <w:r w:rsidR="00484C2F">
        <w:rPr>
          <w:color w:val="000000" w:themeColor="text1"/>
          <w:sz w:val="20"/>
          <w:szCs w:val="20"/>
        </w:rPr>
        <w:t>Top left</w:t>
      </w:r>
      <w:r w:rsidRPr="009F1A13">
        <w:rPr>
          <w:color w:val="000000" w:themeColor="text1"/>
          <w:sz w:val="20"/>
          <w:szCs w:val="20"/>
        </w:rPr>
        <w:t xml:space="preserve">: </w:t>
      </w:r>
      <w:r>
        <w:rPr>
          <w:sz w:val="20"/>
          <w:szCs w:val="20"/>
        </w:rPr>
        <w:t>B</w:t>
      </w:r>
      <w:r w:rsidRPr="009F1A13">
        <w:rPr>
          <w:sz w:val="20"/>
          <w:szCs w:val="20"/>
        </w:rPr>
        <w:t xml:space="preserve">enefits of exercise to physical and mental health; </w:t>
      </w:r>
      <w:r w:rsidR="00484C2F">
        <w:rPr>
          <w:sz w:val="20"/>
          <w:szCs w:val="20"/>
        </w:rPr>
        <w:t>Top Right</w:t>
      </w:r>
      <w:r w:rsidRPr="009F1A13">
        <w:rPr>
          <w:sz w:val="20"/>
          <w:szCs w:val="20"/>
        </w:rPr>
        <w:t xml:space="preserve">: </w:t>
      </w:r>
      <w:r>
        <w:rPr>
          <w:sz w:val="20"/>
          <w:szCs w:val="20"/>
        </w:rPr>
        <w:t>S</w:t>
      </w:r>
      <w:r w:rsidRPr="009F1A13">
        <w:rPr>
          <w:sz w:val="20"/>
          <w:szCs w:val="20"/>
        </w:rPr>
        <w:t xml:space="preserve">trategies to overcome </w:t>
      </w:r>
      <w:r>
        <w:rPr>
          <w:sz w:val="20"/>
          <w:szCs w:val="20"/>
        </w:rPr>
        <w:t>fatigue</w:t>
      </w:r>
      <w:r w:rsidRPr="009F1A13">
        <w:rPr>
          <w:sz w:val="20"/>
          <w:szCs w:val="20"/>
        </w:rPr>
        <w:t>, one of the most reported barriers to exercise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engagment</w:t>
      </w:r>
      <w:proofErr w:type="spellEnd"/>
      <w:r w:rsidRPr="009F1A13">
        <w:rPr>
          <w:sz w:val="20"/>
          <w:szCs w:val="20"/>
        </w:rPr>
        <w:t xml:space="preserve">; </w:t>
      </w:r>
      <w:r w:rsidR="00484C2F">
        <w:rPr>
          <w:sz w:val="20"/>
          <w:szCs w:val="20"/>
        </w:rPr>
        <w:t>Bottom left</w:t>
      </w:r>
      <w:r w:rsidRPr="009F1A13">
        <w:rPr>
          <w:sz w:val="20"/>
          <w:szCs w:val="20"/>
        </w:rPr>
        <w:t xml:space="preserve">: </w:t>
      </w:r>
      <w:r>
        <w:rPr>
          <w:sz w:val="20"/>
          <w:szCs w:val="20"/>
        </w:rPr>
        <w:t>Q</w:t>
      </w:r>
      <w:r w:rsidRPr="009F1A13">
        <w:rPr>
          <w:sz w:val="20"/>
          <w:szCs w:val="20"/>
        </w:rPr>
        <w:t xml:space="preserve">uiz </w:t>
      </w:r>
      <w:r>
        <w:rPr>
          <w:sz w:val="20"/>
          <w:szCs w:val="20"/>
        </w:rPr>
        <w:t>evaluating</w:t>
      </w:r>
      <w:r w:rsidRPr="009F1A13">
        <w:rPr>
          <w:sz w:val="20"/>
          <w:szCs w:val="20"/>
        </w:rPr>
        <w:t xml:space="preserve"> key determinants of </w:t>
      </w:r>
      <w:r>
        <w:rPr>
          <w:sz w:val="20"/>
          <w:szCs w:val="20"/>
        </w:rPr>
        <w:t xml:space="preserve">exercise engagement, </w:t>
      </w:r>
      <w:proofErr w:type="spellStart"/>
      <w:r>
        <w:rPr>
          <w:sz w:val="20"/>
          <w:szCs w:val="20"/>
        </w:rPr>
        <w:t>incuding</w:t>
      </w:r>
      <w:proofErr w:type="spellEnd"/>
      <w:r w:rsidRPr="009F1A13">
        <w:rPr>
          <w:sz w:val="20"/>
          <w:szCs w:val="20"/>
        </w:rPr>
        <w:t xml:space="preserve"> motivation type, self-efficacy, social support, planning</w:t>
      </w:r>
      <w:r>
        <w:rPr>
          <w:sz w:val="20"/>
          <w:szCs w:val="20"/>
        </w:rPr>
        <w:t>,</w:t>
      </w:r>
      <w:r w:rsidRPr="009F1A13">
        <w:rPr>
          <w:sz w:val="20"/>
          <w:szCs w:val="20"/>
        </w:rPr>
        <w:t xml:space="preserve"> and routine. Subsequent pages provide advice based on </w:t>
      </w:r>
      <w:r>
        <w:rPr>
          <w:sz w:val="20"/>
          <w:szCs w:val="20"/>
        </w:rPr>
        <w:t>quiz responses</w:t>
      </w:r>
      <w:r w:rsidRPr="009F1A13">
        <w:rPr>
          <w:sz w:val="20"/>
          <w:szCs w:val="20"/>
        </w:rPr>
        <w:t xml:space="preserve">; </w:t>
      </w:r>
      <w:r w:rsidR="00484C2F">
        <w:rPr>
          <w:sz w:val="20"/>
          <w:szCs w:val="20"/>
        </w:rPr>
        <w:t>Bottom right</w:t>
      </w:r>
      <w:r w:rsidRPr="009F1A13">
        <w:rPr>
          <w:sz w:val="20"/>
          <w:szCs w:val="20"/>
        </w:rPr>
        <w:t>: This page allows participants to create their own exercise plan to promote engagement in physical activity</w:t>
      </w:r>
      <w:r>
        <w:rPr>
          <w:sz w:val="20"/>
          <w:szCs w:val="20"/>
        </w:rPr>
        <w:t>.</w:t>
      </w:r>
    </w:p>
    <w:p w14:paraId="742CCEBA" w14:textId="77777777" w:rsidR="000F53A6" w:rsidRDefault="000F53A6" w:rsidP="00111380">
      <w:pPr>
        <w:spacing w:line="480" w:lineRule="auto"/>
        <w:jc w:val="both"/>
        <w:rPr>
          <w:sz w:val="20"/>
          <w:szCs w:val="20"/>
        </w:rPr>
      </w:pPr>
    </w:p>
    <w:p w14:paraId="06BD65FA" w14:textId="77777777" w:rsidR="000F53A6" w:rsidRDefault="000F53A6" w:rsidP="00111380">
      <w:pPr>
        <w:spacing w:line="480" w:lineRule="auto"/>
        <w:jc w:val="both"/>
        <w:rPr>
          <w:sz w:val="20"/>
          <w:szCs w:val="20"/>
        </w:rPr>
      </w:pPr>
    </w:p>
    <w:p w14:paraId="17B4D535" w14:textId="77777777" w:rsidR="000F53A6" w:rsidRPr="00317A90" w:rsidRDefault="000F53A6" w:rsidP="000F53A6">
      <w:pPr>
        <w:spacing w:line="480" w:lineRule="auto"/>
      </w:pPr>
      <w:r>
        <w:rPr>
          <w:noProof/>
          <w14:ligatures w14:val="standardContextual"/>
        </w:rPr>
        <w:drawing>
          <wp:inline distT="0" distB="0" distL="0" distR="0" wp14:anchorId="0CC0B726" wp14:editId="1F31DF80">
            <wp:extent cx="5731510" cy="3271520"/>
            <wp:effectExtent l="0" t="0" r="0" b="5080"/>
            <wp:docPr id="459730118" name="Picture 5" descr="A computer with a person sitting in a chai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730118" name="Picture 5" descr="A computer with a person sitting in a chair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40FD9" w14:textId="13D4AF05" w:rsidR="000F53A6" w:rsidRDefault="000F53A6" w:rsidP="000F53A6">
      <w:pPr>
        <w:spacing w:line="480" w:lineRule="auto"/>
        <w:jc w:val="both"/>
      </w:pPr>
      <w:r w:rsidRPr="00372AFC">
        <w:rPr>
          <w:b/>
          <w:bCs/>
        </w:rPr>
        <w:t xml:space="preserve">Figure </w:t>
      </w:r>
      <w:r w:rsidR="009D6F7C">
        <w:rPr>
          <w:b/>
          <w:bCs/>
        </w:rPr>
        <w:t>S</w:t>
      </w:r>
      <w:r w:rsidR="00484C2F">
        <w:rPr>
          <w:b/>
          <w:bCs/>
        </w:rPr>
        <w:t>2.</w:t>
      </w:r>
      <w:r w:rsidR="009D6F7C">
        <w:rPr>
          <w:b/>
          <w:bCs/>
        </w:rPr>
        <w:t>3</w:t>
      </w:r>
      <w:r>
        <w:t xml:space="preserve">. Final wireframe developed and approved through an iterative co-design process. </w:t>
      </w:r>
    </w:p>
    <w:p w14:paraId="68797CC7" w14:textId="77777777" w:rsidR="000F53A6" w:rsidRDefault="000F53A6" w:rsidP="00111380">
      <w:pPr>
        <w:spacing w:line="480" w:lineRule="auto"/>
        <w:jc w:val="both"/>
        <w:rPr>
          <w:color w:val="000000" w:themeColor="text1"/>
          <w:sz w:val="20"/>
          <w:szCs w:val="20"/>
        </w:rPr>
      </w:pPr>
    </w:p>
    <w:p w14:paraId="15AD80C6" w14:textId="3FC9EF2E" w:rsidR="001C6E1E" w:rsidRDefault="00712D65">
      <w:r w:rsidRPr="00712D65">
        <w:rPr>
          <w:noProof/>
        </w:rPr>
        <w:lastRenderedPageBreak/>
        <w:drawing>
          <wp:inline distT="0" distB="0" distL="0" distR="0" wp14:anchorId="4E09AE3A" wp14:editId="093667A3">
            <wp:extent cx="8242888" cy="5124450"/>
            <wp:effectExtent l="0" t="0" r="6350" b="0"/>
            <wp:docPr id="767089601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089601" name="Picture 1" descr="A screenshot of a computer scree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61869" cy="513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CCF61" w14:textId="0BA6B701" w:rsidR="00C814E9" w:rsidRPr="00712D65" w:rsidRDefault="00C814E9" w:rsidP="00712D65">
      <w:pPr>
        <w:spacing w:line="480" w:lineRule="auto"/>
        <w:jc w:val="both"/>
        <w:rPr>
          <w:sz w:val="20"/>
          <w:szCs w:val="20"/>
        </w:rPr>
      </w:pPr>
      <w:r w:rsidRPr="0009610C">
        <w:rPr>
          <w:b/>
          <w:bCs/>
          <w:color w:val="000000" w:themeColor="text1"/>
        </w:rPr>
        <w:t xml:space="preserve">Figure </w:t>
      </w:r>
      <w:r w:rsidR="009D6F7C">
        <w:rPr>
          <w:b/>
          <w:bCs/>
          <w:color w:val="000000" w:themeColor="text1"/>
        </w:rPr>
        <w:t>S4</w:t>
      </w:r>
      <w:r w:rsidRPr="0009610C">
        <w:rPr>
          <w:b/>
          <w:bCs/>
          <w:color w:val="000000" w:themeColor="text1"/>
        </w:rPr>
        <w:t>.</w:t>
      </w:r>
      <w:r>
        <w:rPr>
          <w:b/>
          <w:bCs/>
          <w:color w:val="000000" w:themeColor="text1"/>
        </w:rPr>
        <w:t xml:space="preserve"> </w:t>
      </w:r>
      <w:r w:rsidR="009D6F7C">
        <w:rPr>
          <w:color w:val="000000" w:themeColor="text1"/>
          <w:sz w:val="20"/>
          <w:szCs w:val="20"/>
        </w:rPr>
        <w:t>4</w:t>
      </w:r>
      <w:r w:rsidRPr="00081CFD">
        <w:rPr>
          <w:color w:val="000000" w:themeColor="text1"/>
          <w:sz w:val="20"/>
          <w:szCs w:val="20"/>
        </w:rPr>
        <w:t xml:space="preserve">A: </w:t>
      </w:r>
      <w:r>
        <w:rPr>
          <w:color w:val="000000" w:themeColor="text1"/>
          <w:sz w:val="20"/>
          <w:szCs w:val="20"/>
        </w:rPr>
        <w:t>C</w:t>
      </w:r>
      <w:r w:rsidRPr="00081CFD">
        <w:rPr>
          <w:color w:val="000000" w:themeColor="text1"/>
          <w:sz w:val="20"/>
          <w:szCs w:val="20"/>
        </w:rPr>
        <w:t xml:space="preserve">ore strategies recommended by consumers for improving online exercise classes; </w:t>
      </w:r>
      <w:r w:rsidR="009D6F7C">
        <w:rPr>
          <w:sz w:val="20"/>
          <w:szCs w:val="20"/>
        </w:rPr>
        <w:t>4</w:t>
      </w:r>
      <w:r w:rsidRPr="00081CFD">
        <w:rPr>
          <w:sz w:val="20"/>
          <w:szCs w:val="20"/>
        </w:rPr>
        <w:t xml:space="preserve">B: </w:t>
      </w:r>
      <w:r>
        <w:rPr>
          <w:color w:val="000000" w:themeColor="text1"/>
          <w:sz w:val="20"/>
          <w:szCs w:val="20"/>
        </w:rPr>
        <w:t>F</w:t>
      </w:r>
      <w:r w:rsidRPr="00081CFD">
        <w:rPr>
          <w:color w:val="000000" w:themeColor="text1"/>
          <w:sz w:val="20"/>
          <w:szCs w:val="20"/>
        </w:rPr>
        <w:t xml:space="preserve">ilmed scenario showcasing how to implement suggested strategies; </w:t>
      </w:r>
      <w:r w:rsidR="009D6F7C">
        <w:rPr>
          <w:color w:val="000000" w:themeColor="text1"/>
          <w:sz w:val="20"/>
          <w:szCs w:val="20"/>
        </w:rPr>
        <w:t>4</w:t>
      </w:r>
      <w:r w:rsidRPr="00081CFD">
        <w:rPr>
          <w:color w:val="000000" w:themeColor="text1"/>
          <w:sz w:val="20"/>
          <w:szCs w:val="20"/>
        </w:rPr>
        <w:t>C</w:t>
      </w:r>
      <w:r w:rsidRPr="00081CFD">
        <w:rPr>
          <w:sz w:val="20"/>
          <w:szCs w:val="20"/>
        </w:rPr>
        <w:t xml:space="preserve">: </w:t>
      </w:r>
      <w:r w:rsidRPr="00081CFD">
        <w:rPr>
          <w:color w:val="000000" w:themeColor="text1"/>
          <w:sz w:val="20"/>
          <w:szCs w:val="20"/>
        </w:rPr>
        <w:t xml:space="preserve">Quiz questions </w:t>
      </w:r>
      <w:r>
        <w:rPr>
          <w:color w:val="000000" w:themeColor="text1"/>
          <w:sz w:val="20"/>
          <w:szCs w:val="20"/>
        </w:rPr>
        <w:t>following</w:t>
      </w:r>
      <w:r w:rsidRPr="00081CFD">
        <w:rPr>
          <w:color w:val="000000" w:themeColor="text1"/>
          <w:sz w:val="20"/>
          <w:szCs w:val="20"/>
        </w:rPr>
        <w:t xml:space="preserve"> the video scenario depicted in </w:t>
      </w:r>
      <w:r w:rsidR="009D6F7C">
        <w:rPr>
          <w:color w:val="000000" w:themeColor="text1"/>
          <w:sz w:val="20"/>
          <w:szCs w:val="20"/>
        </w:rPr>
        <w:t>4</w:t>
      </w:r>
      <w:r w:rsidRPr="00081CFD">
        <w:rPr>
          <w:color w:val="000000" w:themeColor="text1"/>
          <w:sz w:val="20"/>
          <w:szCs w:val="20"/>
        </w:rPr>
        <w:t xml:space="preserve">B; </w:t>
      </w:r>
      <w:r w:rsidR="009D6F7C">
        <w:rPr>
          <w:color w:val="000000" w:themeColor="text1"/>
          <w:sz w:val="20"/>
          <w:szCs w:val="20"/>
        </w:rPr>
        <w:t>4</w:t>
      </w:r>
      <w:r w:rsidRPr="00081CFD">
        <w:rPr>
          <w:color w:val="000000" w:themeColor="text1"/>
          <w:sz w:val="20"/>
          <w:szCs w:val="20"/>
        </w:rPr>
        <w:t>D:</w:t>
      </w:r>
      <w:r w:rsidRPr="00081CFD">
        <w:rPr>
          <w:sz w:val="20"/>
          <w:szCs w:val="20"/>
        </w:rPr>
        <w:t xml:space="preserve"> </w:t>
      </w:r>
      <w:r>
        <w:rPr>
          <w:sz w:val="20"/>
          <w:szCs w:val="20"/>
        </w:rPr>
        <w:t>C</w:t>
      </w:r>
      <w:r w:rsidRPr="00081CFD">
        <w:rPr>
          <w:sz w:val="20"/>
          <w:szCs w:val="20"/>
        </w:rPr>
        <w:t>all to action at the end of the training module.</w:t>
      </w:r>
    </w:p>
    <w:sectPr w:rsidR="00C814E9" w:rsidRPr="00712D65" w:rsidSect="000153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0502C" w14:textId="77777777" w:rsidR="0088454A" w:rsidRDefault="0088454A" w:rsidP="0088454A">
      <w:r>
        <w:separator/>
      </w:r>
    </w:p>
  </w:endnote>
  <w:endnote w:type="continuationSeparator" w:id="0">
    <w:p w14:paraId="13184B9E" w14:textId="77777777" w:rsidR="0088454A" w:rsidRDefault="0088454A" w:rsidP="00884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EF2DC" w14:textId="77777777" w:rsidR="0088454A" w:rsidRDefault="0088454A" w:rsidP="0088454A">
      <w:r>
        <w:separator/>
      </w:r>
    </w:p>
  </w:footnote>
  <w:footnote w:type="continuationSeparator" w:id="0">
    <w:p w14:paraId="6061AC90" w14:textId="77777777" w:rsidR="0088454A" w:rsidRDefault="0088454A" w:rsidP="008845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D33"/>
    <w:rsid w:val="00002444"/>
    <w:rsid w:val="00002D60"/>
    <w:rsid w:val="00004287"/>
    <w:rsid w:val="00005608"/>
    <w:rsid w:val="00015326"/>
    <w:rsid w:val="000379EC"/>
    <w:rsid w:val="00043968"/>
    <w:rsid w:val="00047FD2"/>
    <w:rsid w:val="00057248"/>
    <w:rsid w:val="000641A0"/>
    <w:rsid w:val="00077D60"/>
    <w:rsid w:val="000813D8"/>
    <w:rsid w:val="000D128A"/>
    <w:rsid w:val="000E6944"/>
    <w:rsid w:val="000F4AC0"/>
    <w:rsid w:val="000F53A6"/>
    <w:rsid w:val="00111380"/>
    <w:rsid w:val="0012105A"/>
    <w:rsid w:val="00124DA4"/>
    <w:rsid w:val="001649B0"/>
    <w:rsid w:val="00166237"/>
    <w:rsid w:val="00182C9F"/>
    <w:rsid w:val="001A6CF7"/>
    <w:rsid w:val="001A7E79"/>
    <w:rsid w:val="001B7141"/>
    <w:rsid w:val="001C5FFE"/>
    <w:rsid w:val="001C6E1E"/>
    <w:rsid w:val="002107B7"/>
    <w:rsid w:val="00211320"/>
    <w:rsid w:val="00253533"/>
    <w:rsid w:val="00261E25"/>
    <w:rsid w:val="0026262C"/>
    <w:rsid w:val="002748BD"/>
    <w:rsid w:val="00276AAA"/>
    <w:rsid w:val="002A7281"/>
    <w:rsid w:val="002C104D"/>
    <w:rsid w:val="002C23B3"/>
    <w:rsid w:val="002D0E6C"/>
    <w:rsid w:val="002D2776"/>
    <w:rsid w:val="003005D8"/>
    <w:rsid w:val="0030323C"/>
    <w:rsid w:val="00312477"/>
    <w:rsid w:val="00313649"/>
    <w:rsid w:val="00325105"/>
    <w:rsid w:val="00325C47"/>
    <w:rsid w:val="00334386"/>
    <w:rsid w:val="0033462D"/>
    <w:rsid w:val="00341BBA"/>
    <w:rsid w:val="003448C6"/>
    <w:rsid w:val="00371C32"/>
    <w:rsid w:val="003910FF"/>
    <w:rsid w:val="003B7FE3"/>
    <w:rsid w:val="003C0243"/>
    <w:rsid w:val="003D3B95"/>
    <w:rsid w:val="003D3ED7"/>
    <w:rsid w:val="003E3341"/>
    <w:rsid w:val="0040119C"/>
    <w:rsid w:val="00401AC0"/>
    <w:rsid w:val="0041701F"/>
    <w:rsid w:val="00456161"/>
    <w:rsid w:val="00484C2F"/>
    <w:rsid w:val="00492346"/>
    <w:rsid w:val="00496EC8"/>
    <w:rsid w:val="004B5D33"/>
    <w:rsid w:val="004C6298"/>
    <w:rsid w:val="004D18E9"/>
    <w:rsid w:val="004D6ED7"/>
    <w:rsid w:val="00521A0C"/>
    <w:rsid w:val="00525279"/>
    <w:rsid w:val="00527878"/>
    <w:rsid w:val="00535FA4"/>
    <w:rsid w:val="0055097F"/>
    <w:rsid w:val="00556286"/>
    <w:rsid w:val="005768CB"/>
    <w:rsid w:val="00585E5F"/>
    <w:rsid w:val="00593EAA"/>
    <w:rsid w:val="00595FB0"/>
    <w:rsid w:val="005A1B7D"/>
    <w:rsid w:val="005C3508"/>
    <w:rsid w:val="005E3FF7"/>
    <w:rsid w:val="00604854"/>
    <w:rsid w:val="00612508"/>
    <w:rsid w:val="00614A9F"/>
    <w:rsid w:val="00617F5B"/>
    <w:rsid w:val="0063249E"/>
    <w:rsid w:val="00641289"/>
    <w:rsid w:val="00643FAC"/>
    <w:rsid w:val="006737B9"/>
    <w:rsid w:val="006A2245"/>
    <w:rsid w:val="006B6F37"/>
    <w:rsid w:val="006E22A3"/>
    <w:rsid w:val="00712D65"/>
    <w:rsid w:val="007314B3"/>
    <w:rsid w:val="00732F71"/>
    <w:rsid w:val="0074139F"/>
    <w:rsid w:val="00761FF6"/>
    <w:rsid w:val="00792DE3"/>
    <w:rsid w:val="00794F60"/>
    <w:rsid w:val="007A313D"/>
    <w:rsid w:val="007A403B"/>
    <w:rsid w:val="007F1A0E"/>
    <w:rsid w:val="008002DC"/>
    <w:rsid w:val="00802E3F"/>
    <w:rsid w:val="00810C92"/>
    <w:rsid w:val="0081265F"/>
    <w:rsid w:val="00815113"/>
    <w:rsid w:val="008151FB"/>
    <w:rsid w:val="008211B4"/>
    <w:rsid w:val="00822B42"/>
    <w:rsid w:val="0083258F"/>
    <w:rsid w:val="0083551D"/>
    <w:rsid w:val="008671B9"/>
    <w:rsid w:val="008729D6"/>
    <w:rsid w:val="0088454A"/>
    <w:rsid w:val="008B546B"/>
    <w:rsid w:val="008D42C4"/>
    <w:rsid w:val="00912077"/>
    <w:rsid w:val="0092017C"/>
    <w:rsid w:val="009261CE"/>
    <w:rsid w:val="00930A74"/>
    <w:rsid w:val="0093252C"/>
    <w:rsid w:val="00976894"/>
    <w:rsid w:val="009819C2"/>
    <w:rsid w:val="00994F9D"/>
    <w:rsid w:val="009A00F5"/>
    <w:rsid w:val="009C32EC"/>
    <w:rsid w:val="009C61F6"/>
    <w:rsid w:val="009D6F7C"/>
    <w:rsid w:val="009D7EAC"/>
    <w:rsid w:val="009F2508"/>
    <w:rsid w:val="009F659A"/>
    <w:rsid w:val="00A22C36"/>
    <w:rsid w:val="00A36C66"/>
    <w:rsid w:val="00A53209"/>
    <w:rsid w:val="00A65207"/>
    <w:rsid w:val="00A77247"/>
    <w:rsid w:val="00AA05EB"/>
    <w:rsid w:val="00AA5A8A"/>
    <w:rsid w:val="00AB3D5B"/>
    <w:rsid w:val="00AC264E"/>
    <w:rsid w:val="00AC5888"/>
    <w:rsid w:val="00AE3E1E"/>
    <w:rsid w:val="00AF4DE4"/>
    <w:rsid w:val="00B2260C"/>
    <w:rsid w:val="00B26E17"/>
    <w:rsid w:val="00B33E7C"/>
    <w:rsid w:val="00B929BA"/>
    <w:rsid w:val="00BE5E81"/>
    <w:rsid w:val="00BF2F8E"/>
    <w:rsid w:val="00C2618D"/>
    <w:rsid w:val="00C414BE"/>
    <w:rsid w:val="00C45A4A"/>
    <w:rsid w:val="00C514F6"/>
    <w:rsid w:val="00C66374"/>
    <w:rsid w:val="00C73F68"/>
    <w:rsid w:val="00C74151"/>
    <w:rsid w:val="00C80A21"/>
    <w:rsid w:val="00C814E9"/>
    <w:rsid w:val="00C95498"/>
    <w:rsid w:val="00CB30E4"/>
    <w:rsid w:val="00CE72D1"/>
    <w:rsid w:val="00CF7C03"/>
    <w:rsid w:val="00D00914"/>
    <w:rsid w:val="00D4189A"/>
    <w:rsid w:val="00D64B17"/>
    <w:rsid w:val="00DA4427"/>
    <w:rsid w:val="00DB73C1"/>
    <w:rsid w:val="00DF5992"/>
    <w:rsid w:val="00E02AB3"/>
    <w:rsid w:val="00E23E1B"/>
    <w:rsid w:val="00E3483E"/>
    <w:rsid w:val="00E51374"/>
    <w:rsid w:val="00E6627F"/>
    <w:rsid w:val="00E82BF2"/>
    <w:rsid w:val="00E90184"/>
    <w:rsid w:val="00EB2724"/>
    <w:rsid w:val="00F51F70"/>
    <w:rsid w:val="00F56900"/>
    <w:rsid w:val="00F56B52"/>
    <w:rsid w:val="00F6084D"/>
    <w:rsid w:val="00F630C9"/>
    <w:rsid w:val="00F835A7"/>
    <w:rsid w:val="00FC4FE6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7E062"/>
  <w15:chartTrackingRefBased/>
  <w15:docId w15:val="{1501C47A-B9B9-7A43-B13A-C2600A23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D33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D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D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D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D3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D3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D3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D3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D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D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D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D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D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D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D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D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D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D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5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D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5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D33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5D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D33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5D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D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D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D3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B5D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5D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5D33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Mention">
    <w:name w:val="Mention"/>
    <w:basedOn w:val="DefaultParagraphFont"/>
    <w:uiPriority w:val="99"/>
    <w:unhideWhenUsed/>
    <w:rsid w:val="00015326"/>
    <w:rPr>
      <w:color w:val="2B579A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1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14E9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845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454A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845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454A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Short</dc:creator>
  <cp:keywords/>
  <dc:description/>
  <cp:lastModifiedBy>Camille Short</cp:lastModifiedBy>
  <cp:revision>16</cp:revision>
  <dcterms:created xsi:type="dcterms:W3CDTF">2025-02-04T05:00:00Z</dcterms:created>
  <dcterms:modified xsi:type="dcterms:W3CDTF">2025-02-11T01:43:00Z</dcterms:modified>
</cp:coreProperties>
</file>