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6E2A3" w14:textId="38AB8C2F" w:rsidR="005F091B" w:rsidRPr="005F091B" w:rsidRDefault="005F091B" w:rsidP="00371027">
      <w:pPr>
        <w:ind w:firstLineChars="0" w:firstLine="0"/>
      </w:pPr>
      <w:r w:rsidRPr="005F091B">
        <w:rPr>
          <w:b/>
          <w:bCs/>
        </w:rPr>
        <w:t xml:space="preserve">Supplementary Table </w:t>
      </w:r>
      <w:r w:rsidR="00371027">
        <w:rPr>
          <w:b/>
          <w:bCs/>
        </w:rPr>
        <w:t>3</w:t>
      </w:r>
      <w:bookmarkStart w:id="0" w:name="_GoBack"/>
      <w:bookmarkEnd w:id="0"/>
      <w:r>
        <w:rPr>
          <w:rFonts w:hint="eastAsia"/>
          <w:b/>
          <w:bCs/>
        </w:rPr>
        <w:t>.</w:t>
      </w:r>
      <w:r w:rsidRPr="005F091B">
        <w:rPr>
          <w:b/>
          <w:bCs/>
        </w:rPr>
        <w:t xml:space="preserve"> Key DEGs from S100A6-high-lactylation GBM cells.</w:t>
      </w:r>
    </w:p>
    <w:p w14:paraId="0290C994" w14:textId="5FD368A0" w:rsidR="00A348C2" w:rsidRPr="005F091B" w:rsidRDefault="00A348C2" w:rsidP="005F091B">
      <w:pPr>
        <w:ind w:firstLineChars="0" w:firstLine="0"/>
      </w:pPr>
    </w:p>
    <w:tbl>
      <w:tblPr>
        <w:tblStyle w:val="TableGrid"/>
        <w:tblW w:w="8359" w:type="dxa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5F091B" w:rsidRPr="005F091B" w14:paraId="7B12E4D7" w14:textId="77777777" w:rsidTr="005F091B">
        <w:trPr>
          <w:trHeight w:val="280"/>
          <w:jc w:val="center"/>
        </w:trPr>
        <w:tc>
          <w:tcPr>
            <w:tcW w:w="1413" w:type="dxa"/>
            <w:noWrap/>
            <w:hideMark/>
          </w:tcPr>
          <w:p w14:paraId="2D78A4F6" w14:textId="77777777" w:rsidR="005F091B" w:rsidRPr="005F091B" w:rsidRDefault="005F091B" w:rsidP="005F091B">
            <w:pPr>
              <w:ind w:firstLineChars="0" w:firstLine="0"/>
              <w:jc w:val="center"/>
              <w:rPr>
                <w:b/>
                <w:bCs/>
              </w:rPr>
            </w:pPr>
            <w:r w:rsidRPr="005F091B">
              <w:rPr>
                <w:rFonts w:hint="eastAsia"/>
                <w:b/>
                <w:bCs/>
              </w:rPr>
              <w:t>Number</w:t>
            </w:r>
          </w:p>
        </w:tc>
        <w:tc>
          <w:tcPr>
            <w:tcW w:w="6946" w:type="dxa"/>
            <w:noWrap/>
            <w:hideMark/>
          </w:tcPr>
          <w:p w14:paraId="085D36FB" w14:textId="77777777" w:rsidR="005F091B" w:rsidRPr="005F091B" w:rsidRDefault="005F091B" w:rsidP="005F091B">
            <w:pPr>
              <w:ind w:firstLineChars="0" w:firstLine="0"/>
              <w:jc w:val="center"/>
              <w:rPr>
                <w:b/>
                <w:bCs/>
              </w:rPr>
            </w:pPr>
            <w:r w:rsidRPr="005F091B">
              <w:rPr>
                <w:rFonts w:hint="eastAsia"/>
                <w:b/>
                <w:bCs/>
              </w:rPr>
              <w:t>Gene</w:t>
            </w:r>
          </w:p>
        </w:tc>
      </w:tr>
      <w:tr w:rsidR="005F091B" w:rsidRPr="005F091B" w14:paraId="7940C235" w14:textId="77777777" w:rsidTr="005F091B">
        <w:trPr>
          <w:trHeight w:val="280"/>
          <w:jc w:val="center"/>
        </w:trPr>
        <w:tc>
          <w:tcPr>
            <w:tcW w:w="1413" w:type="dxa"/>
            <w:noWrap/>
            <w:hideMark/>
          </w:tcPr>
          <w:p w14:paraId="1EE20C03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1</w:t>
            </w:r>
          </w:p>
        </w:tc>
        <w:tc>
          <w:tcPr>
            <w:tcW w:w="6946" w:type="dxa"/>
            <w:noWrap/>
            <w:hideMark/>
          </w:tcPr>
          <w:p w14:paraId="60F384F6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BEX5</w:t>
            </w:r>
          </w:p>
        </w:tc>
      </w:tr>
      <w:tr w:rsidR="005F091B" w:rsidRPr="005F091B" w14:paraId="476809C1" w14:textId="77777777" w:rsidTr="005F091B">
        <w:trPr>
          <w:trHeight w:val="280"/>
          <w:jc w:val="center"/>
        </w:trPr>
        <w:tc>
          <w:tcPr>
            <w:tcW w:w="1413" w:type="dxa"/>
            <w:noWrap/>
            <w:hideMark/>
          </w:tcPr>
          <w:p w14:paraId="44675A39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2</w:t>
            </w:r>
          </w:p>
        </w:tc>
        <w:tc>
          <w:tcPr>
            <w:tcW w:w="6946" w:type="dxa"/>
            <w:noWrap/>
            <w:hideMark/>
          </w:tcPr>
          <w:p w14:paraId="4BFD16FF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CNPY4</w:t>
            </w:r>
          </w:p>
        </w:tc>
      </w:tr>
      <w:tr w:rsidR="005F091B" w:rsidRPr="005F091B" w14:paraId="5D4B175B" w14:textId="77777777" w:rsidTr="005F091B">
        <w:trPr>
          <w:trHeight w:val="280"/>
          <w:jc w:val="center"/>
        </w:trPr>
        <w:tc>
          <w:tcPr>
            <w:tcW w:w="1413" w:type="dxa"/>
            <w:noWrap/>
            <w:hideMark/>
          </w:tcPr>
          <w:p w14:paraId="7D4B1823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3</w:t>
            </w:r>
          </w:p>
        </w:tc>
        <w:tc>
          <w:tcPr>
            <w:tcW w:w="6946" w:type="dxa"/>
            <w:noWrap/>
            <w:hideMark/>
          </w:tcPr>
          <w:p w14:paraId="44E9ED8D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LRRTM3</w:t>
            </w:r>
          </w:p>
        </w:tc>
      </w:tr>
      <w:tr w:rsidR="005F091B" w:rsidRPr="005F091B" w14:paraId="2A9EE8D6" w14:textId="77777777" w:rsidTr="005F091B">
        <w:trPr>
          <w:trHeight w:val="280"/>
          <w:jc w:val="center"/>
        </w:trPr>
        <w:tc>
          <w:tcPr>
            <w:tcW w:w="1413" w:type="dxa"/>
            <w:noWrap/>
            <w:hideMark/>
          </w:tcPr>
          <w:p w14:paraId="24CBF5CC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4</w:t>
            </w:r>
          </w:p>
        </w:tc>
        <w:tc>
          <w:tcPr>
            <w:tcW w:w="6946" w:type="dxa"/>
            <w:noWrap/>
            <w:hideMark/>
          </w:tcPr>
          <w:p w14:paraId="3FA150A0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MXRA8</w:t>
            </w:r>
          </w:p>
        </w:tc>
      </w:tr>
      <w:tr w:rsidR="005F091B" w:rsidRPr="005F091B" w14:paraId="1C56049B" w14:textId="77777777" w:rsidTr="005F091B">
        <w:trPr>
          <w:trHeight w:val="280"/>
          <w:jc w:val="center"/>
        </w:trPr>
        <w:tc>
          <w:tcPr>
            <w:tcW w:w="1413" w:type="dxa"/>
            <w:noWrap/>
            <w:hideMark/>
          </w:tcPr>
          <w:p w14:paraId="2D5723FF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5</w:t>
            </w:r>
          </w:p>
        </w:tc>
        <w:tc>
          <w:tcPr>
            <w:tcW w:w="6946" w:type="dxa"/>
            <w:noWrap/>
            <w:hideMark/>
          </w:tcPr>
          <w:p w14:paraId="030CC7B4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SCG5</w:t>
            </w:r>
          </w:p>
        </w:tc>
      </w:tr>
      <w:tr w:rsidR="005F091B" w:rsidRPr="005F091B" w14:paraId="759A3DB3" w14:textId="77777777" w:rsidTr="005F091B">
        <w:trPr>
          <w:trHeight w:val="280"/>
          <w:jc w:val="center"/>
        </w:trPr>
        <w:tc>
          <w:tcPr>
            <w:tcW w:w="1413" w:type="dxa"/>
            <w:noWrap/>
            <w:hideMark/>
          </w:tcPr>
          <w:p w14:paraId="2AFB7B57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6</w:t>
            </w:r>
          </w:p>
        </w:tc>
        <w:tc>
          <w:tcPr>
            <w:tcW w:w="6946" w:type="dxa"/>
            <w:noWrap/>
            <w:hideMark/>
          </w:tcPr>
          <w:p w14:paraId="0CB77899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TIMP4</w:t>
            </w:r>
          </w:p>
        </w:tc>
      </w:tr>
      <w:tr w:rsidR="005F091B" w:rsidRPr="005F091B" w14:paraId="269C7D77" w14:textId="77777777" w:rsidTr="005F091B">
        <w:trPr>
          <w:trHeight w:val="280"/>
          <w:jc w:val="center"/>
        </w:trPr>
        <w:tc>
          <w:tcPr>
            <w:tcW w:w="1413" w:type="dxa"/>
            <w:noWrap/>
            <w:hideMark/>
          </w:tcPr>
          <w:p w14:paraId="393DFE1B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7</w:t>
            </w:r>
          </w:p>
        </w:tc>
        <w:tc>
          <w:tcPr>
            <w:tcW w:w="6946" w:type="dxa"/>
            <w:noWrap/>
            <w:hideMark/>
          </w:tcPr>
          <w:p w14:paraId="1A4A11E0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VGF</w:t>
            </w:r>
          </w:p>
        </w:tc>
      </w:tr>
      <w:tr w:rsidR="005F091B" w:rsidRPr="005F091B" w14:paraId="5E105449" w14:textId="77777777" w:rsidTr="005F091B">
        <w:trPr>
          <w:trHeight w:val="280"/>
          <w:jc w:val="center"/>
        </w:trPr>
        <w:tc>
          <w:tcPr>
            <w:tcW w:w="1413" w:type="dxa"/>
            <w:noWrap/>
            <w:hideMark/>
          </w:tcPr>
          <w:p w14:paraId="5C8615D2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8</w:t>
            </w:r>
          </w:p>
        </w:tc>
        <w:tc>
          <w:tcPr>
            <w:tcW w:w="6946" w:type="dxa"/>
            <w:noWrap/>
            <w:hideMark/>
          </w:tcPr>
          <w:p w14:paraId="1F000018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ZNF22</w:t>
            </w:r>
          </w:p>
        </w:tc>
      </w:tr>
      <w:tr w:rsidR="005F091B" w:rsidRPr="005F091B" w14:paraId="716D9E79" w14:textId="77777777" w:rsidTr="005F091B">
        <w:trPr>
          <w:trHeight w:val="280"/>
          <w:jc w:val="center"/>
        </w:trPr>
        <w:tc>
          <w:tcPr>
            <w:tcW w:w="1413" w:type="dxa"/>
            <w:noWrap/>
            <w:hideMark/>
          </w:tcPr>
          <w:p w14:paraId="337E5DDF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9</w:t>
            </w:r>
          </w:p>
        </w:tc>
        <w:tc>
          <w:tcPr>
            <w:tcW w:w="6946" w:type="dxa"/>
            <w:noWrap/>
            <w:hideMark/>
          </w:tcPr>
          <w:p w14:paraId="11E3F654" w14:textId="77777777" w:rsidR="005F091B" w:rsidRPr="005F091B" w:rsidRDefault="005F091B" w:rsidP="005F091B">
            <w:pPr>
              <w:ind w:firstLineChars="0" w:firstLine="0"/>
              <w:jc w:val="center"/>
            </w:pPr>
            <w:r w:rsidRPr="005F091B">
              <w:rPr>
                <w:rFonts w:hint="eastAsia"/>
              </w:rPr>
              <w:t>ZNF627</w:t>
            </w:r>
          </w:p>
        </w:tc>
      </w:tr>
    </w:tbl>
    <w:p w14:paraId="1EF5FB60" w14:textId="77777777" w:rsidR="005F091B" w:rsidRDefault="005F091B" w:rsidP="005F091B">
      <w:pPr>
        <w:ind w:firstLineChars="0" w:firstLine="0"/>
      </w:pPr>
    </w:p>
    <w:sectPr w:rsidR="005F0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Microsoft YaHei UI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1B"/>
    <w:rsid w:val="00371027"/>
    <w:rsid w:val="005F091B"/>
    <w:rsid w:val="00A348C2"/>
    <w:rsid w:val="00AD310A"/>
    <w:rsid w:val="00B5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22AE0A"/>
  <w15:chartTrackingRefBased/>
  <w15:docId w15:val="{4B6FE884-E33A-492E-9F95-E720081D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大论文-正文"/>
    <w:qFormat/>
    <w:rsid w:val="00B53C4F"/>
    <w:pPr>
      <w:spacing w:line="360" w:lineRule="auto"/>
      <w:ind w:firstLineChars="200" w:firstLine="200"/>
    </w:pPr>
    <w:rPr>
      <w:rFonts w:ascii="Times New Roman" w:eastAsia="SimSun" w:hAnsi="Times New Roman" w:cs="SimSu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9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9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91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91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91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91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91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91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-111">
    <w:name w:val="大论文标题3-1.1.1"/>
    <w:basedOn w:val="Normal"/>
    <w:qFormat/>
    <w:rsid w:val="00B53C4F"/>
    <w:pPr>
      <w:widowControl w:val="0"/>
      <w:ind w:firstLineChars="0" w:firstLine="0"/>
    </w:pPr>
    <w:rPr>
      <w:rFonts w:cs="Microsoft YaHei"/>
      <w:b/>
      <w:kern w:val="2"/>
      <w:sz w:val="28"/>
    </w:rPr>
  </w:style>
  <w:style w:type="paragraph" w:customStyle="1" w:styleId="4-1111">
    <w:name w:val="大论文标题4-1.1.1.1"/>
    <w:basedOn w:val="Normal"/>
    <w:qFormat/>
    <w:rsid w:val="00B53C4F"/>
    <w:pPr>
      <w:widowControl w:val="0"/>
      <w:ind w:firstLineChars="0" w:firstLine="0"/>
    </w:pPr>
    <w:rPr>
      <w:rFonts w:cs="Microsoft YaHei"/>
      <w:b/>
      <w:kern w:val="2"/>
    </w:rPr>
  </w:style>
  <w:style w:type="character" w:customStyle="1" w:styleId="Heading1Char">
    <w:name w:val="Heading 1 Char"/>
    <w:basedOn w:val="DefaultParagraphFont"/>
    <w:link w:val="Heading1"/>
    <w:uiPriority w:val="9"/>
    <w:rsid w:val="005F091B"/>
    <w:rPr>
      <w:rFonts w:asciiTheme="majorHAnsi" w:eastAsiaTheme="majorEastAsia" w:hAnsiTheme="majorHAnsi" w:cstheme="majorBidi"/>
      <w:color w:val="0F4761" w:themeColor="accent1" w:themeShade="BF"/>
      <w:kern w:val="0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91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91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91B"/>
    <w:rPr>
      <w:rFonts w:cstheme="majorBidi"/>
      <w:color w:val="0F4761" w:themeColor="accent1" w:themeShade="BF"/>
      <w:kern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91B"/>
    <w:rPr>
      <w:rFonts w:cstheme="majorBidi"/>
      <w:color w:val="0F4761" w:themeColor="accent1" w:themeShade="BF"/>
      <w:kern w:val="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91B"/>
    <w:rPr>
      <w:rFonts w:cstheme="majorBidi"/>
      <w:b/>
      <w:bCs/>
      <w:color w:val="0F4761" w:themeColor="accent1" w:themeShade="BF"/>
      <w:kern w:val="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91B"/>
    <w:rPr>
      <w:rFonts w:cstheme="majorBidi"/>
      <w:b/>
      <w:bCs/>
      <w:color w:val="595959" w:themeColor="text1" w:themeTint="A6"/>
      <w:kern w:val="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91B"/>
    <w:rPr>
      <w:rFonts w:cstheme="majorBidi"/>
      <w:color w:val="595959" w:themeColor="text1" w:themeTint="A6"/>
      <w:kern w:val="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91B"/>
    <w:rPr>
      <w:rFonts w:eastAsiaTheme="majorEastAsia" w:cstheme="majorBidi"/>
      <w:color w:val="595959" w:themeColor="text1" w:themeTint="A6"/>
      <w:kern w:val="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F091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91B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91B"/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9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91B"/>
    <w:rPr>
      <w:rFonts w:ascii="Times New Roman" w:eastAsia="SimSun" w:hAnsi="Times New Roman" w:cs="SimSun"/>
      <w:i/>
      <w:iCs/>
      <w:color w:val="404040" w:themeColor="text1" w:themeTint="BF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5F09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9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91B"/>
    <w:rPr>
      <w:rFonts w:ascii="Times New Roman" w:eastAsia="SimSun" w:hAnsi="Times New Roman" w:cs="SimSun"/>
      <w:i/>
      <w:iCs/>
      <w:color w:val="0F4761" w:themeColor="accent1" w:themeShade="BF"/>
      <w:kern w:val="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5F09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0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135</Characters>
  <Application>Microsoft Office Word</Application>
  <DocSecurity>0</DocSecurity>
  <Lines>27</Lines>
  <Paragraphs>27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Luke</dc:creator>
  <cp:keywords/>
  <dc:description/>
  <cp:lastModifiedBy>behin</cp:lastModifiedBy>
  <cp:revision>2</cp:revision>
  <dcterms:created xsi:type="dcterms:W3CDTF">2025-11-02T05:16:00Z</dcterms:created>
  <dcterms:modified xsi:type="dcterms:W3CDTF">2025-11-03T19:49:00Z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9d34744f-1a1e-447e-b4ad-ac881cd4acc3</vt:lpwstr>
  </property>
</Properties>
</file>