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910129" w14:textId="2681429D" w:rsidR="00D530F9" w:rsidRPr="00524D8F" w:rsidRDefault="00D530F9" w:rsidP="00D530F9">
      <w:pPr>
        <w:pStyle w:val="EndNoteBibliography"/>
        <w:rPr>
          <w:rFonts w:ascii="Times New Roman" w:hAnsi="Times New Roman" w:cs="Times New Roman"/>
          <w:sz w:val="20"/>
          <w:szCs w:val="20"/>
        </w:rPr>
      </w:pPr>
      <w:r w:rsidRPr="00524D8F">
        <w:rPr>
          <w:rFonts w:ascii="Times New Roman" w:hAnsi="Times New Roman" w:cs="Times New Roman"/>
          <w:b/>
          <w:bCs/>
          <w:sz w:val="20"/>
          <w:szCs w:val="20"/>
        </w:rPr>
        <w:t xml:space="preserve">Supplementary Table </w:t>
      </w:r>
      <w:r w:rsidR="004D48DB" w:rsidRPr="00524D8F">
        <w:rPr>
          <w:rFonts w:ascii="Times New Roman" w:hAnsi="Times New Roman" w:cs="Times New Roman"/>
          <w:b/>
          <w:bCs/>
          <w:sz w:val="20"/>
          <w:szCs w:val="20"/>
        </w:rPr>
        <w:t>S</w:t>
      </w:r>
      <w:r w:rsidR="001C3BCB">
        <w:rPr>
          <w:rFonts w:ascii="Times New Roman" w:hAnsi="Times New Roman" w:cs="Times New Roman"/>
          <w:b/>
          <w:bCs/>
          <w:sz w:val="20"/>
          <w:szCs w:val="20"/>
        </w:rPr>
        <w:t>7</w:t>
      </w:r>
      <w:r w:rsidRPr="00524D8F">
        <w:rPr>
          <w:rFonts w:ascii="Times New Roman" w:hAnsi="Times New Roman" w:cs="Times New Roman"/>
          <w:sz w:val="20"/>
          <w:szCs w:val="20"/>
        </w:rPr>
        <w:t xml:space="preserve"> Ongoing registered clinical trials investigating vitamin D or VDR in colorectal cancer patients</w:t>
      </w:r>
      <w:r w:rsidRPr="00524D8F">
        <w:rPr>
          <w:rFonts w:ascii="Times New Roman" w:hAnsi="Times New Roman" w:cs="Times New Roman"/>
          <w:sz w:val="20"/>
          <w:szCs w:val="20"/>
          <w:vertAlign w:val="superscript"/>
        </w:rPr>
        <w:t>a</w:t>
      </w:r>
    </w:p>
    <w:tbl>
      <w:tblPr>
        <w:tblStyle w:val="TableGrid"/>
        <w:tblW w:w="10916" w:type="dxa"/>
        <w:tblInd w:w="-856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793"/>
        <w:gridCol w:w="937"/>
        <w:gridCol w:w="3207"/>
        <w:gridCol w:w="1177"/>
        <w:gridCol w:w="1553"/>
        <w:gridCol w:w="1113"/>
        <w:gridCol w:w="1136"/>
      </w:tblGrid>
      <w:tr w:rsidR="00D530F9" w:rsidRPr="00524D8F" w14:paraId="13AD6F11" w14:textId="77777777" w:rsidTr="00D530F9">
        <w:trPr>
          <w:trHeight w:val="805"/>
        </w:trPr>
        <w:tc>
          <w:tcPr>
            <w:tcW w:w="1793" w:type="dxa"/>
            <w:vAlign w:val="center"/>
          </w:tcPr>
          <w:p w14:paraId="34222135" w14:textId="77777777" w:rsidR="00D530F9" w:rsidRPr="00524D8F" w:rsidRDefault="00D530F9" w:rsidP="00693096">
            <w:pPr>
              <w:spacing w:line="360" w:lineRule="auto"/>
              <w:rPr>
                <w:b/>
                <w:bCs/>
                <w:sz w:val="20"/>
                <w:szCs w:val="20"/>
              </w:rPr>
            </w:pPr>
            <w:r w:rsidRPr="00524D8F">
              <w:rPr>
                <w:b/>
                <w:bCs/>
                <w:sz w:val="20"/>
                <w:szCs w:val="20"/>
              </w:rPr>
              <w:t>NCT number</w:t>
            </w:r>
          </w:p>
        </w:tc>
        <w:tc>
          <w:tcPr>
            <w:tcW w:w="937" w:type="dxa"/>
            <w:vAlign w:val="center"/>
          </w:tcPr>
          <w:p w14:paraId="1C60B6DD" w14:textId="77777777" w:rsidR="00D530F9" w:rsidRPr="00524D8F" w:rsidRDefault="00D530F9" w:rsidP="00693096">
            <w:pPr>
              <w:spacing w:line="360" w:lineRule="auto"/>
              <w:rPr>
                <w:b/>
                <w:bCs/>
                <w:sz w:val="20"/>
                <w:szCs w:val="20"/>
              </w:rPr>
            </w:pPr>
            <w:r w:rsidRPr="00524D8F">
              <w:rPr>
                <w:b/>
                <w:bCs/>
                <w:sz w:val="20"/>
                <w:szCs w:val="20"/>
              </w:rPr>
              <w:t>Country</w:t>
            </w:r>
          </w:p>
        </w:tc>
        <w:tc>
          <w:tcPr>
            <w:tcW w:w="3207" w:type="dxa"/>
            <w:vAlign w:val="center"/>
          </w:tcPr>
          <w:p w14:paraId="4553F023" w14:textId="77777777" w:rsidR="00D530F9" w:rsidRPr="00524D8F" w:rsidRDefault="00D530F9" w:rsidP="00693096">
            <w:pPr>
              <w:spacing w:line="360" w:lineRule="auto"/>
              <w:rPr>
                <w:b/>
                <w:bCs/>
                <w:sz w:val="20"/>
                <w:szCs w:val="20"/>
              </w:rPr>
            </w:pPr>
            <w:r w:rsidRPr="00524D8F">
              <w:rPr>
                <w:b/>
                <w:bCs/>
                <w:sz w:val="20"/>
                <w:szCs w:val="20"/>
              </w:rPr>
              <w:t>Title</w:t>
            </w:r>
          </w:p>
        </w:tc>
        <w:tc>
          <w:tcPr>
            <w:tcW w:w="1177" w:type="dxa"/>
            <w:vAlign w:val="center"/>
          </w:tcPr>
          <w:p w14:paraId="40303CDE" w14:textId="77777777" w:rsidR="00D530F9" w:rsidRPr="00524D8F" w:rsidRDefault="00D530F9" w:rsidP="00693096">
            <w:pPr>
              <w:spacing w:line="360" w:lineRule="auto"/>
              <w:rPr>
                <w:b/>
                <w:bCs/>
                <w:sz w:val="20"/>
                <w:szCs w:val="20"/>
              </w:rPr>
            </w:pPr>
            <w:r w:rsidRPr="00524D8F">
              <w:rPr>
                <w:b/>
                <w:bCs/>
                <w:sz w:val="20"/>
                <w:szCs w:val="20"/>
              </w:rPr>
              <w:t>Population</w:t>
            </w:r>
          </w:p>
        </w:tc>
        <w:tc>
          <w:tcPr>
            <w:tcW w:w="1553" w:type="dxa"/>
            <w:vAlign w:val="center"/>
          </w:tcPr>
          <w:p w14:paraId="159BD56F" w14:textId="77777777" w:rsidR="00D530F9" w:rsidRPr="00524D8F" w:rsidRDefault="00D530F9" w:rsidP="00693096">
            <w:pPr>
              <w:spacing w:line="360" w:lineRule="auto"/>
              <w:rPr>
                <w:b/>
                <w:bCs/>
                <w:sz w:val="20"/>
                <w:szCs w:val="20"/>
              </w:rPr>
            </w:pPr>
            <w:r w:rsidRPr="00524D8F">
              <w:rPr>
                <w:b/>
                <w:bCs/>
                <w:sz w:val="20"/>
                <w:szCs w:val="20"/>
              </w:rPr>
              <w:t>Intervention</w:t>
            </w:r>
          </w:p>
        </w:tc>
        <w:tc>
          <w:tcPr>
            <w:tcW w:w="1113" w:type="dxa"/>
            <w:vAlign w:val="center"/>
          </w:tcPr>
          <w:p w14:paraId="1657D36D" w14:textId="77777777" w:rsidR="00D530F9" w:rsidRPr="00524D8F" w:rsidRDefault="00D530F9" w:rsidP="00693096">
            <w:pPr>
              <w:spacing w:line="360" w:lineRule="auto"/>
              <w:rPr>
                <w:b/>
                <w:bCs/>
                <w:sz w:val="20"/>
                <w:szCs w:val="20"/>
              </w:rPr>
            </w:pPr>
            <w:r w:rsidRPr="00524D8F">
              <w:rPr>
                <w:b/>
                <w:bCs/>
                <w:sz w:val="20"/>
                <w:szCs w:val="20"/>
              </w:rPr>
              <w:t>Vitamin D/ VDR</w:t>
            </w:r>
          </w:p>
        </w:tc>
        <w:tc>
          <w:tcPr>
            <w:tcW w:w="1136" w:type="dxa"/>
            <w:vAlign w:val="center"/>
          </w:tcPr>
          <w:p w14:paraId="4256B6BE" w14:textId="77777777" w:rsidR="00D530F9" w:rsidRPr="00524D8F" w:rsidRDefault="00D530F9" w:rsidP="00693096">
            <w:pPr>
              <w:spacing w:line="360" w:lineRule="auto"/>
              <w:rPr>
                <w:b/>
                <w:bCs/>
                <w:sz w:val="20"/>
                <w:szCs w:val="20"/>
              </w:rPr>
            </w:pPr>
            <w:r w:rsidRPr="00524D8F">
              <w:rPr>
                <w:b/>
                <w:bCs/>
                <w:sz w:val="20"/>
                <w:szCs w:val="20"/>
              </w:rPr>
              <w:t>Outcome measures</w:t>
            </w:r>
          </w:p>
        </w:tc>
      </w:tr>
      <w:tr w:rsidR="00D530F9" w:rsidRPr="00524D8F" w14:paraId="5C235157" w14:textId="77777777" w:rsidTr="00D530F9">
        <w:tc>
          <w:tcPr>
            <w:tcW w:w="1793" w:type="dxa"/>
            <w:vAlign w:val="center"/>
          </w:tcPr>
          <w:p w14:paraId="178A3D55" w14:textId="77777777" w:rsidR="00D530F9" w:rsidRPr="00524D8F" w:rsidRDefault="00D530F9" w:rsidP="00693096">
            <w:pPr>
              <w:spacing w:line="360" w:lineRule="auto"/>
              <w:rPr>
                <w:sz w:val="20"/>
                <w:szCs w:val="20"/>
              </w:rPr>
            </w:pPr>
            <w:r w:rsidRPr="00524D8F">
              <w:rPr>
                <w:sz w:val="20"/>
                <w:szCs w:val="20"/>
              </w:rPr>
              <w:t>NCT04094688</w:t>
            </w:r>
          </w:p>
        </w:tc>
        <w:tc>
          <w:tcPr>
            <w:tcW w:w="937" w:type="dxa"/>
            <w:vAlign w:val="center"/>
          </w:tcPr>
          <w:p w14:paraId="2D5FB142" w14:textId="77777777" w:rsidR="00D530F9" w:rsidRPr="00524D8F" w:rsidRDefault="00D530F9" w:rsidP="00693096">
            <w:pPr>
              <w:spacing w:line="360" w:lineRule="auto"/>
              <w:rPr>
                <w:sz w:val="20"/>
                <w:szCs w:val="20"/>
              </w:rPr>
            </w:pPr>
            <w:r w:rsidRPr="00524D8F">
              <w:rPr>
                <w:sz w:val="20"/>
                <w:szCs w:val="20"/>
              </w:rPr>
              <w:t>U.S.</w:t>
            </w:r>
          </w:p>
        </w:tc>
        <w:tc>
          <w:tcPr>
            <w:tcW w:w="3207" w:type="dxa"/>
            <w:vAlign w:val="center"/>
          </w:tcPr>
          <w:p w14:paraId="4B20007A" w14:textId="77777777" w:rsidR="00D530F9" w:rsidRPr="00524D8F" w:rsidRDefault="00D530F9" w:rsidP="00693096">
            <w:pPr>
              <w:spacing w:line="360" w:lineRule="auto"/>
              <w:rPr>
                <w:sz w:val="20"/>
                <w:szCs w:val="20"/>
              </w:rPr>
            </w:pPr>
            <w:r w:rsidRPr="00524D8F">
              <w:rPr>
                <w:sz w:val="20"/>
                <w:szCs w:val="20"/>
              </w:rPr>
              <w:t>Vitamin D3 with chemotherapy and bevacizumab in treating patients with advanced or metastatic colorectal cancer (SOLARIS)</w:t>
            </w:r>
          </w:p>
        </w:tc>
        <w:tc>
          <w:tcPr>
            <w:tcW w:w="1177" w:type="dxa"/>
            <w:vAlign w:val="center"/>
          </w:tcPr>
          <w:p w14:paraId="25BF1772" w14:textId="77777777" w:rsidR="00D530F9" w:rsidRPr="00524D8F" w:rsidRDefault="00D530F9" w:rsidP="00693096">
            <w:pPr>
              <w:spacing w:line="360" w:lineRule="auto"/>
              <w:rPr>
                <w:sz w:val="20"/>
                <w:szCs w:val="20"/>
              </w:rPr>
            </w:pPr>
            <w:r w:rsidRPr="00524D8F">
              <w:rPr>
                <w:sz w:val="20"/>
                <w:szCs w:val="20"/>
              </w:rPr>
              <w:t>Metastatic CRC</w:t>
            </w:r>
          </w:p>
        </w:tc>
        <w:tc>
          <w:tcPr>
            <w:tcW w:w="1553" w:type="dxa"/>
            <w:vAlign w:val="center"/>
          </w:tcPr>
          <w:p w14:paraId="2EF34310" w14:textId="77777777" w:rsidR="00D530F9" w:rsidRPr="00524D8F" w:rsidRDefault="00D530F9" w:rsidP="00693096">
            <w:pPr>
              <w:spacing w:line="360" w:lineRule="auto"/>
              <w:rPr>
                <w:sz w:val="20"/>
                <w:szCs w:val="20"/>
              </w:rPr>
            </w:pPr>
            <w:r w:rsidRPr="00524D8F">
              <w:rPr>
                <w:sz w:val="20"/>
                <w:szCs w:val="20"/>
              </w:rPr>
              <w:t>Arm I: Bevacizumab, chemotherapy, high-dose vitamin D3</w:t>
            </w:r>
          </w:p>
          <w:p w14:paraId="45607DB3" w14:textId="77777777" w:rsidR="00D530F9" w:rsidRPr="00524D8F" w:rsidRDefault="00D530F9" w:rsidP="00693096">
            <w:pPr>
              <w:spacing w:line="360" w:lineRule="auto"/>
              <w:rPr>
                <w:sz w:val="20"/>
                <w:szCs w:val="20"/>
              </w:rPr>
            </w:pPr>
            <w:r w:rsidRPr="00524D8F">
              <w:rPr>
                <w:sz w:val="20"/>
                <w:szCs w:val="20"/>
              </w:rPr>
              <w:t>Arm II: Bevacizumab, chemotherapy, standard-dose vitamin D3</w:t>
            </w:r>
          </w:p>
        </w:tc>
        <w:tc>
          <w:tcPr>
            <w:tcW w:w="1113" w:type="dxa"/>
            <w:vAlign w:val="center"/>
          </w:tcPr>
          <w:p w14:paraId="21C32168" w14:textId="41A0B57A" w:rsidR="00D530F9" w:rsidRPr="00524D8F" w:rsidRDefault="009B5764" w:rsidP="0069309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25(OH)D</w:t>
            </w:r>
            <w:r w:rsidR="00D530F9" w:rsidRPr="00524D8F">
              <w:rPr>
                <w:sz w:val="20"/>
                <w:szCs w:val="20"/>
              </w:rPr>
              <w:t xml:space="preserve"> levels</w:t>
            </w:r>
          </w:p>
        </w:tc>
        <w:tc>
          <w:tcPr>
            <w:tcW w:w="1136" w:type="dxa"/>
            <w:vAlign w:val="center"/>
          </w:tcPr>
          <w:p w14:paraId="55E56367" w14:textId="77777777" w:rsidR="00D530F9" w:rsidRPr="00524D8F" w:rsidRDefault="00D530F9" w:rsidP="00693096">
            <w:pPr>
              <w:spacing w:line="360" w:lineRule="auto"/>
              <w:rPr>
                <w:sz w:val="20"/>
                <w:szCs w:val="20"/>
              </w:rPr>
            </w:pPr>
            <w:r w:rsidRPr="00524D8F">
              <w:rPr>
                <w:sz w:val="20"/>
                <w:szCs w:val="20"/>
              </w:rPr>
              <w:t>PFS, treatment response, OS, adverse events</w:t>
            </w:r>
          </w:p>
        </w:tc>
      </w:tr>
      <w:tr w:rsidR="00D530F9" w:rsidRPr="00524D8F" w14:paraId="261F67B6" w14:textId="77777777" w:rsidTr="00D530F9">
        <w:tc>
          <w:tcPr>
            <w:tcW w:w="1793" w:type="dxa"/>
            <w:vAlign w:val="center"/>
          </w:tcPr>
          <w:p w14:paraId="51F45829" w14:textId="77777777" w:rsidR="00D530F9" w:rsidRPr="00524D8F" w:rsidRDefault="00D530F9" w:rsidP="00693096">
            <w:pPr>
              <w:spacing w:line="360" w:lineRule="auto"/>
              <w:rPr>
                <w:sz w:val="20"/>
                <w:szCs w:val="20"/>
              </w:rPr>
            </w:pPr>
            <w:r w:rsidRPr="00524D8F">
              <w:rPr>
                <w:sz w:val="20"/>
                <w:szCs w:val="20"/>
              </w:rPr>
              <w:t>NCT02172651</w:t>
            </w:r>
          </w:p>
        </w:tc>
        <w:tc>
          <w:tcPr>
            <w:tcW w:w="937" w:type="dxa"/>
            <w:vAlign w:val="center"/>
          </w:tcPr>
          <w:p w14:paraId="25E709C4" w14:textId="77777777" w:rsidR="00D530F9" w:rsidRPr="00524D8F" w:rsidRDefault="00D530F9" w:rsidP="00693096">
            <w:pPr>
              <w:spacing w:line="360" w:lineRule="auto"/>
              <w:rPr>
                <w:sz w:val="20"/>
                <w:szCs w:val="20"/>
              </w:rPr>
            </w:pPr>
            <w:r w:rsidRPr="00524D8F">
              <w:rPr>
                <w:sz w:val="20"/>
                <w:szCs w:val="20"/>
              </w:rPr>
              <w:t>U.S.</w:t>
            </w:r>
          </w:p>
        </w:tc>
        <w:tc>
          <w:tcPr>
            <w:tcW w:w="3207" w:type="dxa"/>
            <w:vAlign w:val="center"/>
          </w:tcPr>
          <w:p w14:paraId="2B6E7B1F" w14:textId="77777777" w:rsidR="00D530F9" w:rsidRPr="00524D8F" w:rsidRDefault="00D530F9" w:rsidP="00693096">
            <w:pPr>
              <w:spacing w:line="360" w:lineRule="auto"/>
              <w:rPr>
                <w:sz w:val="20"/>
                <w:szCs w:val="20"/>
              </w:rPr>
            </w:pPr>
            <w:r w:rsidRPr="00524D8F">
              <w:rPr>
                <w:sz w:val="20"/>
                <w:szCs w:val="20"/>
              </w:rPr>
              <w:t xml:space="preserve">Vitamin D in patients with stage I-III colon cancer or </w:t>
            </w:r>
            <w:proofErr w:type="spellStart"/>
            <w:r w:rsidRPr="00524D8F">
              <w:rPr>
                <w:sz w:val="20"/>
                <w:szCs w:val="20"/>
              </w:rPr>
              <w:t>resectable</w:t>
            </w:r>
            <w:proofErr w:type="spellEnd"/>
            <w:r w:rsidRPr="00524D8F">
              <w:rPr>
                <w:sz w:val="20"/>
                <w:szCs w:val="20"/>
              </w:rPr>
              <w:t xml:space="preserve"> colon cancer liver metastases</w:t>
            </w:r>
          </w:p>
        </w:tc>
        <w:tc>
          <w:tcPr>
            <w:tcW w:w="1177" w:type="dxa"/>
            <w:vAlign w:val="center"/>
          </w:tcPr>
          <w:p w14:paraId="487622B6" w14:textId="52F78152" w:rsidR="00D530F9" w:rsidRPr="00524D8F" w:rsidRDefault="00D530F9" w:rsidP="00693096">
            <w:pPr>
              <w:spacing w:line="360" w:lineRule="auto"/>
              <w:rPr>
                <w:sz w:val="20"/>
                <w:szCs w:val="20"/>
              </w:rPr>
            </w:pPr>
            <w:r w:rsidRPr="00524D8F">
              <w:rPr>
                <w:sz w:val="20"/>
                <w:szCs w:val="20"/>
              </w:rPr>
              <w:t xml:space="preserve">Stage I-III </w:t>
            </w:r>
            <w:r w:rsidR="00D6700A">
              <w:rPr>
                <w:sz w:val="20"/>
                <w:szCs w:val="20"/>
              </w:rPr>
              <w:t>colon cancer</w:t>
            </w:r>
          </w:p>
        </w:tc>
        <w:tc>
          <w:tcPr>
            <w:tcW w:w="1553" w:type="dxa"/>
            <w:vAlign w:val="center"/>
          </w:tcPr>
          <w:p w14:paraId="771E80C6" w14:textId="77777777" w:rsidR="00D530F9" w:rsidRPr="00524D8F" w:rsidRDefault="00D530F9" w:rsidP="00693096">
            <w:pPr>
              <w:spacing w:line="360" w:lineRule="auto"/>
              <w:rPr>
                <w:sz w:val="20"/>
                <w:szCs w:val="20"/>
              </w:rPr>
            </w:pPr>
            <w:r w:rsidRPr="00524D8F">
              <w:rPr>
                <w:sz w:val="20"/>
                <w:szCs w:val="20"/>
              </w:rPr>
              <w:t>Oral vitamin D3</w:t>
            </w:r>
          </w:p>
        </w:tc>
        <w:tc>
          <w:tcPr>
            <w:tcW w:w="1113" w:type="dxa"/>
            <w:vAlign w:val="center"/>
          </w:tcPr>
          <w:p w14:paraId="683F11E8" w14:textId="4B4638B0" w:rsidR="00D530F9" w:rsidRPr="00524D8F" w:rsidRDefault="009B5764" w:rsidP="0069309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25(OH)D</w:t>
            </w:r>
            <w:r w:rsidR="00D530F9" w:rsidRPr="00524D8F">
              <w:rPr>
                <w:sz w:val="20"/>
                <w:szCs w:val="20"/>
              </w:rPr>
              <w:t xml:space="preserve"> levels, VDR</w:t>
            </w:r>
          </w:p>
        </w:tc>
        <w:tc>
          <w:tcPr>
            <w:tcW w:w="1136" w:type="dxa"/>
            <w:vAlign w:val="center"/>
          </w:tcPr>
          <w:p w14:paraId="569ED35D" w14:textId="77777777" w:rsidR="00D530F9" w:rsidRPr="00524D8F" w:rsidRDefault="00D530F9" w:rsidP="00693096">
            <w:pPr>
              <w:spacing w:line="360" w:lineRule="auto"/>
              <w:rPr>
                <w:sz w:val="20"/>
                <w:szCs w:val="20"/>
              </w:rPr>
            </w:pPr>
            <w:r w:rsidRPr="00524D8F">
              <w:rPr>
                <w:sz w:val="20"/>
                <w:szCs w:val="20"/>
              </w:rPr>
              <w:t>VDR binding sites, TME changes, adverse events</w:t>
            </w:r>
          </w:p>
        </w:tc>
      </w:tr>
      <w:tr w:rsidR="00D530F9" w:rsidRPr="00524D8F" w14:paraId="2348C71C" w14:textId="77777777" w:rsidTr="00D530F9">
        <w:tc>
          <w:tcPr>
            <w:tcW w:w="1793" w:type="dxa"/>
            <w:vAlign w:val="center"/>
          </w:tcPr>
          <w:p w14:paraId="1DDA6B30" w14:textId="77777777" w:rsidR="00D530F9" w:rsidRPr="00524D8F" w:rsidRDefault="00D530F9" w:rsidP="00693096">
            <w:pPr>
              <w:spacing w:line="360" w:lineRule="auto"/>
              <w:rPr>
                <w:sz w:val="20"/>
                <w:szCs w:val="20"/>
              </w:rPr>
            </w:pPr>
            <w:r w:rsidRPr="00524D8F">
              <w:rPr>
                <w:sz w:val="20"/>
                <w:szCs w:val="20"/>
              </w:rPr>
              <w:t>NCT01570010</w:t>
            </w:r>
          </w:p>
        </w:tc>
        <w:tc>
          <w:tcPr>
            <w:tcW w:w="937" w:type="dxa"/>
            <w:vAlign w:val="center"/>
          </w:tcPr>
          <w:p w14:paraId="5F4EE182" w14:textId="77777777" w:rsidR="00D530F9" w:rsidRPr="00524D8F" w:rsidRDefault="00D530F9" w:rsidP="00693096">
            <w:pPr>
              <w:spacing w:line="360" w:lineRule="auto"/>
              <w:rPr>
                <w:sz w:val="20"/>
                <w:szCs w:val="20"/>
              </w:rPr>
            </w:pPr>
            <w:r w:rsidRPr="00524D8F">
              <w:rPr>
                <w:sz w:val="20"/>
                <w:szCs w:val="20"/>
              </w:rPr>
              <w:t>Norway</w:t>
            </w:r>
          </w:p>
        </w:tc>
        <w:tc>
          <w:tcPr>
            <w:tcW w:w="3207" w:type="dxa"/>
            <w:vAlign w:val="center"/>
          </w:tcPr>
          <w:p w14:paraId="702E2698" w14:textId="633A32D2" w:rsidR="00D530F9" w:rsidRPr="00524D8F" w:rsidRDefault="000D7D87" w:rsidP="00693096">
            <w:pPr>
              <w:spacing w:line="360" w:lineRule="auto"/>
              <w:rPr>
                <w:sz w:val="20"/>
                <w:szCs w:val="20"/>
              </w:rPr>
            </w:pPr>
            <w:r w:rsidRPr="000D7D87">
              <w:rPr>
                <w:sz w:val="20"/>
                <w:szCs w:val="20"/>
              </w:rPr>
              <w:t xml:space="preserve">The Norwegian </w:t>
            </w:r>
            <w:r>
              <w:rPr>
                <w:sz w:val="20"/>
                <w:szCs w:val="20"/>
              </w:rPr>
              <w:t>d</w:t>
            </w:r>
            <w:r w:rsidRPr="000D7D87">
              <w:rPr>
                <w:sz w:val="20"/>
                <w:szCs w:val="20"/>
              </w:rPr>
              <w:t xml:space="preserve">ietary </w:t>
            </w:r>
            <w:r>
              <w:rPr>
                <w:sz w:val="20"/>
                <w:szCs w:val="20"/>
              </w:rPr>
              <w:t>g</w:t>
            </w:r>
            <w:r w:rsidRPr="000D7D87">
              <w:rPr>
                <w:sz w:val="20"/>
                <w:szCs w:val="20"/>
              </w:rPr>
              <w:t xml:space="preserve">uidelines and </w:t>
            </w:r>
            <w:r>
              <w:rPr>
                <w:sz w:val="20"/>
                <w:szCs w:val="20"/>
              </w:rPr>
              <w:t>c</w:t>
            </w:r>
            <w:r w:rsidRPr="000D7D87">
              <w:rPr>
                <w:sz w:val="20"/>
                <w:szCs w:val="20"/>
              </w:rPr>
              <w:t xml:space="preserve">olorectal </w:t>
            </w:r>
            <w:r>
              <w:rPr>
                <w:sz w:val="20"/>
                <w:szCs w:val="20"/>
              </w:rPr>
              <w:t>c</w:t>
            </w:r>
            <w:r w:rsidRPr="000D7D87">
              <w:rPr>
                <w:sz w:val="20"/>
                <w:szCs w:val="20"/>
              </w:rPr>
              <w:t xml:space="preserve">ancer </w:t>
            </w:r>
            <w:r>
              <w:rPr>
                <w:sz w:val="20"/>
                <w:szCs w:val="20"/>
              </w:rPr>
              <w:t>s</w:t>
            </w:r>
            <w:r w:rsidRPr="000D7D87">
              <w:rPr>
                <w:sz w:val="20"/>
                <w:szCs w:val="20"/>
              </w:rPr>
              <w:t xml:space="preserve">urvival </w:t>
            </w:r>
            <w:r>
              <w:rPr>
                <w:sz w:val="20"/>
                <w:szCs w:val="20"/>
              </w:rPr>
              <w:t>s</w:t>
            </w:r>
            <w:r w:rsidRPr="000D7D87">
              <w:rPr>
                <w:sz w:val="20"/>
                <w:szCs w:val="20"/>
              </w:rPr>
              <w:t>tudy (CRC-NORDIET)</w:t>
            </w:r>
          </w:p>
        </w:tc>
        <w:tc>
          <w:tcPr>
            <w:tcW w:w="1177" w:type="dxa"/>
            <w:vAlign w:val="center"/>
          </w:tcPr>
          <w:p w14:paraId="358B846A" w14:textId="77777777" w:rsidR="00D530F9" w:rsidRPr="00524D8F" w:rsidRDefault="00D530F9" w:rsidP="00693096">
            <w:pPr>
              <w:spacing w:line="360" w:lineRule="auto"/>
              <w:rPr>
                <w:sz w:val="20"/>
                <w:szCs w:val="20"/>
              </w:rPr>
            </w:pPr>
            <w:r w:rsidRPr="00524D8F">
              <w:rPr>
                <w:sz w:val="20"/>
                <w:szCs w:val="20"/>
              </w:rPr>
              <w:t>Stage I-III CRC</w:t>
            </w:r>
          </w:p>
        </w:tc>
        <w:tc>
          <w:tcPr>
            <w:tcW w:w="1553" w:type="dxa"/>
            <w:vAlign w:val="center"/>
          </w:tcPr>
          <w:p w14:paraId="44639F43" w14:textId="77777777" w:rsidR="00D530F9" w:rsidRPr="00524D8F" w:rsidRDefault="00D530F9" w:rsidP="00693096">
            <w:pPr>
              <w:spacing w:line="360" w:lineRule="auto"/>
              <w:rPr>
                <w:sz w:val="20"/>
                <w:szCs w:val="20"/>
              </w:rPr>
            </w:pPr>
            <w:r w:rsidRPr="00524D8F">
              <w:rPr>
                <w:sz w:val="20"/>
                <w:szCs w:val="20"/>
              </w:rPr>
              <w:t>Dietary intervention</w:t>
            </w:r>
          </w:p>
        </w:tc>
        <w:tc>
          <w:tcPr>
            <w:tcW w:w="1113" w:type="dxa"/>
            <w:vAlign w:val="center"/>
          </w:tcPr>
          <w:p w14:paraId="3CE1B57E" w14:textId="05A7C1F8" w:rsidR="00D530F9" w:rsidRPr="00524D8F" w:rsidRDefault="009B5764" w:rsidP="0069309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25(OH)D</w:t>
            </w:r>
            <w:r w:rsidR="00D530F9" w:rsidRPr="00524D8F">
              <w:rPr>
                <w:sz w:val="20"/>
                <w:szCs w:val="20"/>
              </w:rPr>
              <w:t xml:space="preserve"> levels</w:t>
            </w:r>
          </w:p>
        </w:tc>
        <w:tc>
          <w:tcPr>
            <w:tcW w:w="1136" w:type="dxa"/>
            <w:vAlign w:val="center"/>
          </w:tcPr>
          <w:p w14:paraId="39FC68AF" w14:textId="77777777" w:rsidR="00D530F9" w:rsidRPr="00524D8F" w:rsidRDefault="00D530F9" w:rsidP="00693096">
            <w:pPr>
              <w:spacing w:line="360" w:lineRule="auto"/>
              <w:rPr>
                <w:sz w:val="20"/>
                <w:szCs w:val="20"/>
              </w:rPr>
            </w:pPr>
            <w:r w:rsidRPr="00524D8F">
              <w:rPr>
                <w:sz w:val="20"/>
                <w:szCs w:val="20"/>
              </w:rPr>
              <w:t>DFS, OS, TTR, CSS, biomarkers</w:t>
            </w:r>
          </w:p>
        </w:tc>
      </w:tr>
      <w:tr w:rsidR="00BD7FF1" w:rsidRPr="00524D8F" w14:paraId="246B7CED" w14:textId="77777777" w:rsidTr="00D530F9">
        <w:tc>
          <w:tcPr>
            <w:tcW w:w="1793" w:type="dxa"/>
            <w:vAlign w:val="center"/>
          </w:tcPr>
          <w:p w14:paraId="5425A10C" w14:textId="230AF6F2" w:rsidR="00BD7FF1" w:rsidRPr="00524D8F" w:rsidRDefault="00BD7FF1" w:rsidP="00693096">
            <w:pPr>
              <w:spacing w:line="360" w:lineRule="auto"/>
              <w:rPr>
                <w:sz w:val="20"/>
                <w:szCs w:val="20"/>
              </w:rPr>
            </w:pPr>
            <w:r w:rsidRPr="00BD7FF1">
              <w:rPr>
                <w:sz w:val="20"/>
                <w:szCs w:val="20"/>
              </w:rPr>
              <w:t>NCT02912559</w:t>
            </w:r>
          </w:p>
        </w:tc>
        <w:tc>
          <w:tcPr>
            <w:tcW w:w="937" w:type="dxa"/>
            <w:vAlign w:val="center"/>
          </w:tcPr>
          <w:p w14:paraId="42A02D3D" w14:textId="52C424C3" w:rsidR="00BD7FF1" w:rsidRPr="00524D8F" w:rsidRDefault="00BD7FF1" w:rsidP="0069309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U.S.</w:t>
            </w:r>
          </w:p>
        </w:tc>
        <w:tc>
          <w:tcPr>
            <w:tcW w:w="3207" w:type="dxa"/>
            <w:vAlign w:val="center"/>
          </w:tcPr>
          <w:p w14:paraId="15F45BDF" w14:textId="0CB971C9" w:rsidR="00BD7FF1" w:rsidRPr="000D7D87" w:rsidRDefault="00BD7FF1" w:rsidP="00693096">
            <w:pPr>
              <w:spacing w:line="360" w:lineRule="auto"/>
              <w:rPr>
                <w:sz w:val="20"/>
                <w:szCs w:val="20"/>
              </w:rPr>
            </w:pPr>
            <w:r w:rsidRPr="00BD7FF1">
              <w:rPr>
                <w:sz w:val="20"/>
                <w:szCs w:val="20"/>
              </w:rPr>
              <w:t xml:space="preserve">Combination </w:t>
            </w:r>
            <w:r>
              <w:rPr>
                <w:sz w:val="20"/>
                <w:szCs w:val="20"/>
              </w:rPr>
              <w:t>c</w:t>
            </w:r>
            <w:r w:rsidRPr="00BD7FF1">
              <w:rPr>
                <w:sz w:val="20"/>
                <w:szCs w:val="20"/>
              </w:rPr>
              <w:t xml:space="preserve">hemotherapy </w:t>
            </w:r>
            <w:r>
              <w:rPr>
                <w:sz w:val="20"/>
                <w:szCs w:val="20"/>
              </w:rPr>
              <w:t>w</w:t>
            </w:r>
            <w:r w:rsidRPr="00BD7FF1">
              <w:rPr>
                <w:sz w:val="20"/>
                <w:szCs w:val="20"/>
              </w:rPr>
              <w:t xml:space="preserve">ith or </w:t>
            </w:r>
            <w:r>
              <w:rPr>
                <w:sz w:val="20"/>
                <w:szCs w:val="20"/>
              </w:rPr>
              <w:t>w</w:t>
            </w:r>
            <w:r w:rsidRPr="00BD7FF1">
              <w:rPr>
                <w:sz w:val="20"/>
                <w:szCs w:val="20"/>
              </w:rPr>
              <w:t xml:space="preserve">ithout </w:t>
            </w:r>
            <w:r>
              <w:rPr>
                <w:sz w:val="20"/>
                <w:szCs w:val="20"/>
              </w:rPr>
              <w:t>a</w:t>
            </w:r>
            <w:r w:rsidRPr="00BD7FF1">
              <w:rPr>
                <w:sz w:val="20"/>
                <w:szCs w:val="20"/>
              </w:rPr>
              <w:t xml:space="preserve">tezolizumab in </w:t>
            </w:r>
            <w:r>
              <w:rPr>
                <w:sz w:val="20"/>
                <w:szCs w:val="20"/>
              </w:rPr>
              <w:t>t</w:t>
            </w:r>
            <w:r w:rsidRPr="00BD7FF1">
              <w:rPr>
                <w:sz w:val="20"/>
                <w:szCs w:val="20"/>
              </w:rPr>
              <w:t xml:space="preserve">reating </w:t>
            </w:r>
            <w:r>
              <w:rPr>
                <w:sz w:val="20"/>
                <w:szCs w:val="20"/>
              </w:rPr>
              <w:t>p</w:t>
            </w:r>
            <w:r w:rsidRPr="00BD7FF1">
              <w:rPr>
                <w:sz w:val="20"/>
                <w:szCs w:val="20"/>
              </w:rPr>
              <w:t xml:space="preserve">atients </w:t>
            </w:r>
            <w:r>
              <w:rPr>
                <w:sz w:val="20"/>
                <w:szCs w:val="20"/>
              </w:rPr>
              <w:t>w</w:t>
            </w:r>
            <w:r w:rsidRPr="00BD7FF1">
              <w:rPr>
                <w:sz w:val="20"/>
                <w:szCs w:val="20"/>
              </w:rPr>
              <w:t xml:space="preserve">ith </w:t>
            </w:r>
            <w:r>
              <w:rPr>
                <w:sz w:val="20"/>
                <w:szCs w:val="20"/>
              </w:rPr>
              <w:t>s</w:t>
            </w:r>
            <w:r w:rsidRPr="00BD7FF1">
              <w:rPr>
                <w:sz w:val="20"/>
                <w:szCs w:val="20"/>
              </w:rPr>
              <w:t xml:space="preserve">tage III </w:t>
            </w:r>
            <w:r>
              <w:rPr>
                <w:sz w:val="20"/>
                <w:szCs w:val="20"/>
              </w:rPr>
              <w:t>c</w:t>
            </w:r>
            <w:r w:rsidRPr="00BD7FF1">
              <w:rPr>
                <w:sz w:val="20"/>
                <w:szCs w:val="20"/>
              </w:rPr>
              <w:t xml:space="preserve">olon </w:t>
            </w:r>
            <w:r>
              <w:rPr>
                <w:sz w:val="20"/>
                <w:szCs w:val="20"/>
              </w:rPr>
              <w:t>c</w:t>
            </w:r>
            <w:r w:rsidRPr="00BD7FF1">
              <w:rPr>
                <w:sz w:val="20"/>
                <w:szCs w:val="20"/>
              </w:rPr>
              <w:t xml:space="preserve">ancer and </w:t>
            </w:r>
            <w:r>
              <w:rPr>
                <w:sz w:val="20"/>
                <w:szCs w:val="20"/>
              </w:rPr>
              <w:t>d</w:t>
            </w:r>
            <w:r w:rsidRPr="00BD7FF1">
              <w:rPr>
                <w:sz w:val="20"/>
                <w:szCs w:val="20"/>
              </w:rPr>
              <w:t xml:space="preserve">eficient DNA </w:t>
            </w:r>
            <w:r>
              <w:rPr>
                <w:sz w:val="20"/>
                <w:szCs w:val="20"/>
              </w:rPr>
              <w:t>m</w:t>
            </w:r>
            <w:r w:rsidRPr="00BD7FF1">
              <w:rPr>
                <w:sz w:val="20"/>
                <w:szCs w:val="20"/>
              </w:rPr>
              <w:t xml:space="preserve">ismatch </w:t>
            </w:r>
            <w:r>
              <w:rPr>
                <w:sz w:val="20"/>
                <w:szCs w:val="20"/>
              </w:rPr>
              <w:t>r</w:t>
            </w:r>
            <w:r w:rsidRPr="00BD7FF1">
              <w:rPr>
                <w:sz w:val="20"/>
                <w:szCs w:val="20"/>
              </w:rPr>
              <w:t>epair</w:t>
            </w:r>
          </w:p>
        </w:tc>
        <w:tc>
          <w:tcPr>
            <w:tcW w:w="1177" w:type="dxa"/>
            <w:vAlign w:val="center"/>
          </w:tcPr>
          <w:p w14:paraId="5A754444" w14:textId="11EA55D2" w:rsidR="00BD7FF1" w:rsidRPr="00524D8F" w:rsidRDefault="00BD7FF1" w:rsidP="0069309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Stage III colon cancer</w:t>
            </w:r>
          </w:p>
        </w:tc>
        <w:tc>
          <w:tcPr>
            <w:tcW w:w="1553" w:type="dxa"/>
            <w:vAlign w:val="center"/>
          </w:tcPr>
          <w:p w14:paraId="5B3A6CCA" w14:textId="77777777" w:rsidR="00BD7FF1" w:rsidRDefault="00BD7FF1" w:rsidP="00693096">
            <w:pPr>
              <w:spacing w:line="360" w:lineRule="auto"/>
              <w:rPr>
                <w:sz w:val="20"/>
                <w:szCs w:val="20"/>
              </w:rPr>
            </w:pPr>
            <w:r w:rsidRPr="00BD7FF1">
              <w:rPr>
                <w:sz w:val="20"/>
                <w:szCs w:val="20"/>
              </w:rPr>
              <w:t>Arm I (combination chemotherapy, atezolizumab)</w:t>
            </w:r>
          </w:p>
          <w:p w14:paraId="5FC8BEC4" w14:textId="7452FE19" w:rsidR="00BD7FF1" w:rsidRPr="00524D8F" w:rsidRDefault="00BD7FF1" w:rsidP="00693096">
            <w:pPr>
              <w:spacing w:line="360" w:lineRule="auto"/>
              <w:rPr>
                <w:sz w:val="20"/>
                <w:szCs w:val="20"/>
              </w:rPr>
            </w:pPr>
            <w:r w:rsidRPr="00BD7FF1">
              <w:rPr>
                <w:sz w:val="20"/>
                <w:szCs w:val="20"/>
              </w:rPr>
              <w:t>Arm II (combination chemotherapy)</w:t>
            </w:r>
          </w:p>
        </w:tc>
        <w:tc>
          <w:tcPr>
            <w:tcW w:w="1113" w:type="dxa"/>
            <w:vAlign w:val="center"/>
          </w:tcPr>
          <w:p w14:paraId="334B4BC8" w14:textId="2989E402" w:rsidR="00BD7FF1" w:rsidRPr="00524D8F" w:rsidRDefault="009B5764" w:rsidP="0069309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25(OH)D</w:t>
            </w:r>
            <w:r w:rsidR="00BD7FF1" w:rsidRPr="00524D8F">
              <w:rPr>
                <w:sz w:val="20"/>
                <w:szCs w:val="20"/>
              </w:rPr>
              <w:t xml:space="preserve"> levels</w:t>
            </w:r>
          </w:p>
        </w:tc>
        <w:tc>
          <w:tcPr>
            <w:tcW w:w="1136" w:type="dxa"/>
            <w:vAlign w:val="center"/>
          </w:tcPr>
          <w:p w14:paraId="6AA704AE" w14:textId="4520656A" w:rsidR="00BD7FF1" w:rsidRPr="00524D8F" w:rsidRDefault="00BD7FF1" w:rsidP="0069309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DFS, OS, adverse events</w:t>
            </w:r>
          </w:p>
        </w:tc>
      </w:tr>
    </w:tbl>
    <w:p w14:paraId="11BAF426" w14:textId="3E5CD3DB" w:rsidR="00D530F9" w:rsidRPr="00524D8F" w:rsidRDefault="00D530F9" w:rsidP="00D530F9">
      <w:pPr>
        <w:pStyle w:val="EndNoteBibliography"/>
        <w:rPr>
          <w:rFonts w:ascii="Times New Roman" w:hAnsi="Times New Roman" w:cs="Times New Roman"/>
          <w:sz w:val="20"/>
          <w:szCs w:val="20"/>
        </w:rPr>
      </w:pPr>
      <w:r w:rsidRPr="00524D8F">
        <w:rPr>
          <w:rFonts w:ascii="Times New Roman" w:hAnsi="Times New Roman" w:cs="Times New Roman"/>
          <w:sz w:val="20"/>
          <w:szCs w:val="20"/>
          <w:vertAlign w:val="superscript"/>
        </w:rPr>
        <w:t>a</w:t>
      </w:r>
      <w:r w:rsidRPr="00524D8F">
        <w:rPr>
          <w:rFonts w:ascii="Times New Roman" w:hAnsi="Times New Roman" w:cs="Times New Roman"/>
          <w:sz w:val="20"/>
          <w:szCs w:val="20"/>
        </w:rPr>
        <w:t xml:space="preserve">, information retrieved from ClinicalTrials.gov, accessed </w:t>
      </w:r>
      <w:r w:rsidR="00B05047">
        <w:rPr>
          <w:rFonts w:ascii="Times New Roman" w:hAnsi="Times New Roman" w:cs="Times New Roman"/>
          <w:sz w:val="20"/>
          <w:szCs w:val="20"/>
        </w:rPr>
        <w:t xml:space="preserve">March </w:t>
      </w:r>
      <w:r w:rsidRPr="00524D8F">
        <w:rPr>
          <w:rFonts w:ascii="Times New Roman" w:hAnsi="Times New Roman" w:cs="Times New Roman"/>
          <w:sz w:val="20"/>
          <w:szCs w:val="20"/>
        </w:rPr>
        <w:t>202</w:t>
      </w:r>
      <w:r w:rsidR="00397F2A">
        <w:rPr>
          <w:rFonts w:ascii="Times New Roman" w:hAnsi="Times New Roman" w:cs="Times New Roman"/>
          <w:sz w:val="20"/>
          <w:szCs w:val="20"/>
        </w:rPr>
        <w:t>6</w:t>
      </w:r>
      <w:r w:rsidRPr="00524D8F">
        <w:rPr>
          <w:rFonts w:ascii="Times New Roman" w:hAnsi="Times New Roman" w:cs="Times New Roman"/>
          <w:sz w:val="20"/>
          <w:szCs w:val="20"/>
        </w:rPr>
        <w:t>; CRC, colorectal cancer; CSS, CRC-specific survival; DFS, disease-free survival; OS, overall survival; PFS, progression-free survival; TME, tumor microenvironment; TTR, time to recurrence; VDR, vitamin D receptor</w:t>
      </w:r>
    </w:p>
    <w:p w14:paraId="72512CF8" w14:textId="40CF317B" w:rsidR="00C9541D" w:rsidRPr="00524D8F" w:rsidRDefault="00C9541D" w:rsidP="001F5072">
      <w:pPr>
        <w:pStyle w:val="EndNoteBibliography"/>
        <w:rPr>
          <w:rFonts w:ascii="Times New Roman" w:hAnsi="Times New Roman" w:cs="Times New Roman"/>
          <w:sz w:val="20"/>
          <w:szCs w:val="20"/>
        </w:rPr>
      </w:pPr>
    </w:p>
    <w:sectPr w:rsidR="00C9541D" w:rsidRPr="00524D8F" w:rsidSect="00155143">
      <w:footerReference w:type="even" r:id="rId7"/>
      <w:footerReference w:type="default" r:id="rId8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D4C1DBF" w14:textId="77777777" w:rsidR="00225B6F" w:rsidRDefault="00225B6F" w:rsidP="003A112B">
      <w:r>
        <w:separator/>
      </w:r>
    </w:p>
  </w:endnote>
  <w:endnote w:type="continuationSeparator" w:id="0">
    <w:p w14:paraId="5CB752A3" w14:textId="77777777" w:rsidR="00225B6F" w:rsidRDefault="00225B6F" w:rsidP="003A11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-1351715205"/>
      <w:docPartObj>
        <w:docPartGallery w:val="Page Numbers (Bottom of Page)"/>
        <w:docPartUnique/>
      </w:docPartObj>
    </w:sdtPr>
    <w:sdtContent>
      <w:p w14:paraId="3D3DC51C" w14:textId="6FDCF736" w:rsidR="00311E47" w:rsidRDefault="00311E47" w:rsidP="00524D8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840A8D">
          <w:rPr>
            <w:rStyle w:val="PageNumber"/>
            <w:noProof/>
          </w:rPr>
          <w:t>15</w:t>
        </w:r>
        <w:r>
          <w:rPr>
            <w:rStyle w:val="PageNumber"/>
          </w:rPr>
          <w:fldChar w:fldCharType="end"/>
        </w:r>
      </w:p>
    </w:sdtContent>
  </w:sdt>
  <w:p w14:paraId="44F67044" w14:textId="77777777" w:rsidR="00311E47" w:rsidRDefault="00311E47" w:rsidP="00311E4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579562086"/>
      <w:docPartObj>
        <w:docPartGallery w:val="Page Numbers (Bottom of Page)"/>
        <w:docPartUnique/>
      </w:docPartObj>
    </w:sdtPr>
    <w:sdtContent>
      <w:p w14:paraId="17CEA071" w14:textId="1377844C" w:rsidR="003F196B" w:rsidRDefault="003F196B" w:rsidP="00524D8F">
        <w:pPr>
          <w:pStyle w:val="Footer"/>
          <w:framePr w:wrap="none" w:vAnchor="text" w:hAnchor="margin" w:xAlign="right" w:y="1"/>
          <w:rPr>
            <w:rStyle w:val="PageNumber"/>
          </w:rPr>
        </w:pPr>
        <w:r w:rsidRPr="00524D8F">
          <w:rPr>
            <w:rStyle w:val="PageNumber"/>
            <w:rFonts w:ascii="Times New Roman" w:hAnsi="Times New Roman" w:cs="Times New Roman"/>
            <w:sz w:val="20"/>
            <w:szCs w:val="20"/>
          </w:rPr>
          <w:fldChar w:fldCharType="begin"/>
        </w:r>
        <w:r w:rsidRPr="00524D8F">
          <w:rPr>
            <w:rStyle w:val="PageNumber"/>
            <w:rFonts w:ascii="Times New Roman" w:hAnsi="Times New Roman" w:cs="Times New Roman"/>
            <w:sz w:val="20"/>
            <w:szCs w:val="20"/>
          </w:rPr>
          <w:instrText xml:space="preserve"> PAGE </w:instrText>
        </w:r>
        <w:r w:rsidRPr="00524D8F">
          <w:rPr>
            <w:rStyle w:val="PageNumber"/>
            <w:rFonts w:ascii="Times New Roman" w:hAnsi="Times New Roman" w:cs="Times New Roman"/>
            <w:sz w:val="20"/>
            <w:szCs w:val="20"/>
          </w:rPr>
          <w:fldChar w:fldCharType="separate"/>
        </w:r>
        <w:r w:rsidRPr="00524D8F">
          <w:rPr>
            <w:rStyle w:val="PageNumber"/>
            <w:rFonts w:ascii="Times New Roman" w:hAnsi="Times New Roman" w:cs="Times New Roman"/>
            <w:noProof/>
            <w:sz w:val="20"/>
            <w:szCs w:val="20"/>
          </w:rPr>
          <w:t>19</w:t>
        </w:r>
        <w:r w:rsidRPr="00524D8F">
          <w:rPr>
            <w:rStyle w:val="PageNumber"/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47100599" w14:textId="77777777" w:rsidR="00311E47" w:rsidRDefault="00311E47" w:rsidP="00311E47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195567F" w14:textId="77777777" w:rsidR="00225B6F" w:rsidRDefault="00225B6F" w:rsidP="003A112B">
      <w:r>
        <w:separator/>
      </w:r>
    </w:p>
  </w:footnote>
  <w:footnote w:type="continuationSeparator" w:id="0">
    <w:p w14:paraId="4BD155A3" w14:textId="77777777" w:rsidR="00225B6F" w:rsidRDefault="00225B6F" w:rsidP="003A11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F10CAF"/>
    <w:multiLevelType w:val="hybridMultilevel"/>
    <w:tmpl w:val="95126A70"/>
    <w:lvl w:ilvl="0" w:tplc="B34CDBC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8D2586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B64D74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2C633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B96A60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5CEF06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46070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CA2868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9DEF87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FB37BDE"/>
    <w:multiLevelType w:val="hybridMultilevel"/>
    <w:tmpl w:val="6A8AC640"/>
    <w:lvl w:ilvl="0" w:tplc="FC90D604">
      <w:start w:val="1"/>
      <w:numFmt w:val="bullet"/>
      <w:lvlText w:val="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6EAAFA" w:tentative="1">
      <w:start w:val="1"/>
      <w:numFmt w:val="bullet"/>
      <w:lvlText w:val="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E08F8FC" w:tentative="1">
      <w:start w:val="1"/>
      <w:numFmt w:val="bullet"/>
      <w:lvlText w:val="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16E0F3E" w:tentative="1">
      <w:start w:val="1"/>
      <w:numFmt w:val="bullet"/>
      <w:lvlText w:val="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D22D10" w:tentative="1">
      <w:start w:val="1"/>
      <w:numFmt w:val="bullet"/>
      <w:lvlText w:val="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1CC1C94" w:tentative="1">
      <w:start w:val="1"/>
      <w:numFmt w:val="bullet"/>
      <w:lvlText w:val="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41E5CA8" w:tentative="1">
      <w:start w:val="1"/>
      <w:numFmt w:val="bullet"/>
      <w:lvlText w:val="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9BE0C3C" w:tentative="1">
      <w:start w:val="1"/>
      <w:numFmt w:val="bullet"/>
      <w:lvlText w:val="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B7CE81E" w:tentative="1">
      <w:start w:val="1"/>
      <w:numFmt w:val="bullet"/>
      <w:lvlText w:val="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A4A3310"/>
    <w:multiLevelType w:val="hybridMultilevel"/>
    <w:tmpl w:val="5C3E2EB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840CAC"/>
    <w:multiLevelType w:val="hybridMultilevel"/>
    <w:tmpl w:val="B3848664"/>
    <w:lvl w:ilvl="0" w:tplc="257A2F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4D8F83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92C3F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046730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454245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34055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CC2EB4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0BCD27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B3072B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270C4309"/>
    <w:multiLevelType w:val="hybridMultilevel"/>
    <w:tmpl w:val="064284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72277A"/>
    <w:multiLevelType w:val="hybridMultilevel"/>
    <w:tmpl w:val="4E404FD6"/>
    <w:lvl w:ilvl="0" w:tplc="4F9807B2">
      <w:start w:val="1"/>
      <w:numFmt w:val="bullet"/>
      <w:lvlText w:val="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4BAEB94" w:tentative="1">
      <w:start w:val="1"/>
      <w:numFmt w:val="bullet"/>
      <w:lvlText w:val="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2DEE48A" w:tentative="1">
      <w:start w:val="1"/>
      <w:numFmt w:val="bullet"/>
      <w:lvlText w:val="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96C3D3C" w:tentative="1">
      <w:start w:val="1"/>
      <w:numFmt w:val="bullet"/>
      <w:lvlText w:val="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18AB19A" w:tentative="1">
      <w:start w:val="1"/>
      <w:numFmt w:val="bullet"/>
      <w:lvlText w:val="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71AB1E8" w:tentative="1">
      <w:start w:val="1"/>
      <w:numFmt w:val="bullet"/>
      <w:lvlText w:val="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300314A" w:tentative="1">
      <w:start w:val="1"/>
      <w:numFmt w:val="bullet"/>
      <w:lvlText w:val="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0243754" w:tentative="1">
      <w:start w:val="1"/>
      <w:numFmt w:val="bullet"/>
      <w:lvlText w:val="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9E6CEB4" w:tentative="1">
      <w:start w:val="1"/>
      <w:numFmt w:val="bullet"/>
      <w:lvlText w:val="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35E70DF5"/>
    <w:multiLevelType w:val="hybridMultilevel"/>
    <w:tmpl w:val="F5EC28FC"/>
    <w:lvl w:ilvl="0" w:tplc="96C206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8D22E8"/>
    <w:multiLevelType w:val="hybridMultilevel"/>
    <w:tmpl w:val="9FC27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F76DDA"/>
    <w:multiLevelType w:val="hybridMultilevel"/>
    <w:tmpl w:val="31E479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091E25"/>
    <w:multiLevelType w:val="hybridMultilevel"/>
    <w:tmpl w:val="65306920"/>
    <w:lvl w:ilvl="0" w:tplc="822438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AF02A7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842537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2CA90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EAEE5E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AA685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4C6F9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F20DA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EC88E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5379146A"/>
    <w:multiLevelType w:val="hybridMultilevel"/>
    <w:tmpl w:val="A3462292"/>
    <w:lvl w:ilvl="0" w:tplc="A36CEC4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08861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E46C4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386F28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1D6CA3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8028B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72850E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7D49BD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222B6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55753B49"/>
    <w:multiLevelType w:val="hybridMultilevel"/>
    <w:tmpl w:val="4A8A27C4"/>
    <w:lvl w:ilvl="0" w:tplc="F5289D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F36B14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8A8F3B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2FA865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4FA323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90C7F1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A7CE90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986B5D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09CF9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666A317F"/>
    <w:multiLevelType w:val="hybridMultilevel"/>
    <w:tmpl w:val="D1E2750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668313">
    <w:abstractNumId w:val="3"/>
  </w:num>
  <w:num w:numId="2" w16cid:durableId="59401959">
    <w:abstractNumId w:val="10"/>
  </w:num>
  <w:num w:numId="3" w16cid:durableId="1184368521">
    <w:abstractNumId w:val="0"/>
  </w:num>
  <w:num w:numId="4" w16cid:durableId="483351238">
    <w:abstractNumId w:val="5"/>
  </w:num>
  <w:num w:numId="5" w16cid:durableId="1581401137">
    <w:abstractNumId w:val="1"/>
  </w:num>
  <w:num w:numId="6" w16cid:durableId="2083596413">
    <w:abstractNumId w:val="8"/>
  </w:num>
  <w:num w:numId="7" w16cid:durableId="243149856">
    <w:abstractNumId w:val="7"/>
  </w:num>
  <w:num w:numId="8" w16cid:durableId="438377531">
    <w:abstractNumId w:val="9"/>
  </w:num>
  <w:num w:numId="9" w16cid:durableId="883562916">
    <w:abstractNumId w:val="11"/>
  </w:num>
  <w:num w:numId="10" w16cid:durableId="661734981">
    <w:abstractNumId w:val="4"/>
  </w:num>
  <w:num w:numId="11" w16cid:durableId="1316421685">
    <w:abstractNumId w:val="12"/>
  </w:num>
  <w:num w:numId="12" w16cid:durableId="267935429">
    <w:abstractNumId w:val="2"/>
  </w:num>
  <w:num w:numId="13" w16cid:durableId="141184689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7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 Copy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xavvw952xxv99jerv58vpr5cf2ws50aszrep&quot;&gt;CaSRMA&lt;record-ids&gt;&lt;item&gt;1&lt;/item&gt;&lt;item&gt;2&lt;/item&gt;&lt;/record-ids&gt;&lt;/item&gt;&lt;/Libraries&gt;"/>
  </w:docVars>
  <w:rsids>
    <w:rsidRoot w:val="009C0F1F"/>
    <w:rsid w:val="000148A8"/>
    <w:rsid w:val="0002141C"/>
    <w:rsid w:val="00025502"/>
    <w:rsid w:val="00033757"/>
    <w:rsid w:val="00040148"/>
    <w:rsid w:val="00040E01"/>
    <w:rsid w:val="00050C3A"/>
    <w:rsid w:val="00061D39"/>
    <w:rsid w:val="0006314D"/>
    <w:rsid w:val="00066BA8"/>
    <w:rsid w:val="00077ED1"/>
    <w:rsid w:val="000B458B"/>
    <w:rsid w:val="000C2ACF"/>
    <w:rsid w:val="000C55DE"/>
    <w:rsid w:val="000C7145"/>
    <w:rsid w:val="000D26A1"/>
    <w:rsid w:val="000D2788"/>
    <w:rsid w:val="000D7D87"/>
    <w:rsid w:val="000E064D"/>
    <w:rsid w:val="000E2B69"/>
    <w:rsid w:val="000F1577"/>
    <w:rsid w:val="000F165C"/>
    <w:rsid w:val="000F3CD6"/>
    <w:rsid w:val="000F5AC1"/>
    <w:rsid w:val="001115BC"/>
    <w:rsid w:val="00122781"/>
    <w:rsid w:val="001228BA"/>
    <w:rsid w:val="00127753"/>
    <w:rsid w:val="001327F3"/>
    <w:rsid w:val="0013287E"/>
    <w:rsid w:val="00134FC1"/>
    <w:rsid w:val="00136E2A"/>
    <w:rsid w:val="0014215B"/>
    <w:rsid w:val="00146052"/>
    <w:rsid w:val="001477A2"/>
    <w:rsid w:val="001545B3"/>
    <w:rsid w:val="00155143"/>
    <w:rsid w:val="00156CE4"/>
    <w:rsid w:val="001600C5"/>
    <w:rsid w:val="0016159A"/>
    <w:rsid w:val="0016294E"/>
    <w:rsid w:val="001716C0"/>
    <w:rsid w:val="00176D17"/>
    <w:rsid w:val="001812A9"/>
    <w:rsid w:val="00182E79"/>
    <w:rsid w:val="00183213"/>
    <w:rsid w:val="001A1532"/>
    <w:rsid w:val="001A5BC0"/>
    <w:rsid w:val="001A6942"/>
    <w:rsid w:val="001B0DE9"/>
    <w:rsid w:val="001B0ED1"/>
    <w:rsid w:val="001B149A"/>
    <w:rsid w:val="001B4485"/>
    <w:rsid w:val="001B71FD"/>
    <w:rsid w:val="001C1295"/>
    <w:rsid w:val="001C3BCB"/>
    <w:rsid w:val="001C4736"/>
    <w:rsid w:val="001D4611"/>
    <w:rsid w:val="001D4F9A"/>
    <w:rsid w:val="001D52B9"/>
    <w:rsid w:val="001E0A8F"/>
    <w:rsid w:val="001F10C8"/>
    <w:rsid w:val="001F5072"/>
    <w:rsid w:val="002011CA"/>
    <w:rsid w:val="002102B5"/>
    <w:rsid w:val="00212992"/>
    <w:rsid w:val="002237EB"/>
    <w:rsid w:val="0022396E"/>
    <w:rsid w:val="00224EC1"/>
    <w:rsid w:val="002256F4"/>
    <w:rsid w:val="00225B6F"/>
    <w:rsid w:val="002322BC"/>
    <w:rsid w:val="00234936"/>
    <w:rsid w:val="00236B21"/>
    <w:rsid w:val="002465CB"/>
    <w:rsid w:val="00246811"/>
    <w:rsid w:val="00250391"/>
    <w:rsid w:val="00251170"/>
    <w:rsid w:val="002777C7"/>
    <w:rsid w:val="0028508A"/>
    <w:rsid w:val="00287227"/>
    <w:rsid w:val="00290A9A"/>
    <w:rsid w:val="00290BD8"/>
    <w:rsid w:val="00291DD6"/>
    <w:rsid w:val="00296BAC"/>
    <w:rsid w:val="002B5227"/>
    <w:rsid w:val="002B7661"/>
    <w:rsid w:val="002C2BF1"/>
    <w:rsid w:val="002D12DC"/>
    <w:rsid w:val="002E0951"/>
    <w:rsid w:val="002E0D98"/>
    <w:rsid w:val="002E5399"/>
    <w:rsid w:val="002E7F39"/>
    <w:rsid w:val="002F6E19"/>
    <w:rsid w:val="00300F30"/>
    <w:rsid w:val="00302E9E"/>
    <w:rsid w:val="00305093"/>
    <w:rsid w:val="0030558A"/>
    <w:rsid w:val="00311E47"/>
    <w:rsid w:val="00313C07"/>
    <w:rsid w:val="003152CB"/>
    <w:rsid w:val="00315E1F"/>
    <w:rsid w:val="003177D6"/>
    <w:rsid w:val="00321713"/>
    <w:rsid w:val="00321DAD"/>
    <w:rsid w:val="003228FE"/>
    <w:rsid w:val="00323B18"/>
    <w:rsid w:val="00324CE7"/>
    <w:rsid w:val="00336B40"/>
    <w:rsid w:val="00343B27"/>
    <w:rsid w:val="00343E24"/>
    <w:rsid w:val="00350F1C"/>
    <w:rsid w:val="00351697"/>
    <w:rsid w:val="00356A44"/>
    <w:rsid w:val="00361042"/>
    <w:rsid w:val="00375670"/>
    <w:rsid w:val="00381E13"/>
    <w:rsid w:val="00382941"/>
    <w:rsid w:val="00393C62"/>
    <w:rsid w:val="00397F2A"/>
    <w:rsid w:val="003A112B"/>
    <w:rsid w:val="003A3B78"/>
    <w:rsid w:val="003A5D70"/>
    <w:rsid w:val="003A7D76"/>
    <w:rsid w:val="003B7A79"/>
    <w:rsid w:val="003C405E"/>
    <w:rsid w:val="003C608B"/>
    <w:rsid w:val="003C78D9"/>
    <w:rsid w:val="003D43C5"/>
    <w:rsid w:val="003D59AB"/>
    <w:rsid w:val="003D5DFF"/>
    <w:rsid w:val="003E0ABE"/>
    <w:rsid w:val="003E2324"/>
    <w:rsid w:val="003E403C"/>
    <w:rsid w:val="003E733A"/>
    <w:rsid w:val="003F0599"/>
    <w:rsid w:val="003F196B"/>
    <w:rsid w:val="003F6AD4"/>
    <w:rsid w:val="003F6D0F"/>
    <w:rsid w:val="004015F2"/>
    <w:rsid w:val="00404201"/>
    <w:rsid w:val="00404BAA"/>
    <w:rsid w:val="004078CC"/>
    <w:rsid w:val="00411573"/>
    <w:rsid w:val="00413115"/>
    <w:rsid w:val="00420E7E"/>
    <w:rsid w:val="0042464F"/>
    <w:rsid w:val="004256A4"/>
    <w:rsid w:val="00432647"/>
    <w:rsid w:val="00434137"/>
    <w:rsid w:val="00436373"/>
    <w:rsid w:val="00437E14"/>
    <w:rsid w:val="0044153F"/>
    <w:rsid w:val="00443922"/>
    <w:rsid w:val="00460DD5"/>
    <w:rsid w:val="004612DD"/>
    <w:rsid w:val="00464D7E"/>
    <w:rsid w:val="004849EE"/>
    <w:rsid w:val="0049614E"/>
    <w:rsid w:val="004A21C5"/>
    <w:rsid w:val="004A5EA6"/>
    <w:rsid w:val="004B0E52"/>
    <w:rsid w:val="004B19F9"/>
    <w:rsid w:val="004C06AB"/>
    <w:rsid w:val="004C0A5D"/>
    <w:rsid w:val="004C0C63"/>
    <w:rsid w:val="004C2336"/>
    <w:rsid w:val="004C46C1"/>
    <w:rsid w:val="004D16E8"/>
    <w:rsid w:val="004D27C5"/>
    <w:rsid w:val="004D478C"/>
    <w:rsid w:val="004D48DB"/>
    <w:rsid w:val="004E36BD"/>
    <w:rsid w:val="004E5B09"/>
    <w:rsid w:val="004F141E"/>
    <w:rsid w:val="004F329E"/>
    <w:rsid w:val="004F6889"/>
    <w:rsid w:val="0050222E"/>
    <w:rsid w:val="00502B88"/>
    <w:rsid w:val="00507A52"/>
    <w:rsid w:val="0052264E"/>
    <w:rsid w:val="00523876"/>
    <w:rsid w:val="00524D8F"/>
    <w:rsid w:val="0053145F"/>
    <w:rsid w:val="005434E6"/>
    <w:rsid w:val="005437D3"/>
    <w:rsid w:val="00544322"/>
    <w:rsid w:val="00551EB2"/>
    <w:rsid w:val="00552AEE"/>
    <w:rsid w:val="00552D12"/>
    <w:rsid w:val="0055734C"/>
    <w:rsid w:val="0056013F"/>
    <w:rsid w:val="00565836"/>
    <w:rsid w:val="00566B0C"/>
    <w:rsid w:val="0057302C"/>
    <w:rsid w:val="00574D2A"/>
    <w:rsid w:val="005772AC"/>
    <w:rsid w:val="00583201"/>
    <w:rsid w:val="005841B3"/>
    <w:rsid w:val="005A25C1"/>
    <w:rsid w:val="005A2B24"/>
    <w:rsid w:val="005B24D6"/>
    <w:rsid w:val="005B3B2A"/>
    <w:rsid w:val="005B4904"/>
    <w:rsid w:val="005B6636"/>
    <w:rsid w:val="005B6A46"/>
    <w:rsid w:val="005C16B6"/>
    <w:rsid w:val="005C3C5E"/>
    <w:rsid w:val="005C3E68"/>
    <w:rsid w:val="005D4D4D"/>
    <w:rsid w:val="005E1319"/>
    <w:rsid w:val="005E56C2"/>
    <w:rsid w:val="005E7903"/>
    <w:rsid w:val="005F039A"/>
    <w:rsid w:val="005F335D"/>
    <w:rsid w:val="0060095E"/>
    <w:rsid w:val="00600C1C"/>
    <w:rsid w:val="006049D1"/>
    <w:rsid w:val="00607F26"/>
    <w:rsid w:val="00613170"/>
    <w:rsid w:val="006161D9"/>
    <w:rsid w:val="006219FA"/>
    <w:rsid w:val="006241A9"/>
    <w:rsid w:val="00625FB7"/>
    <w:rsid w:val="00626375"/>
    <w:rsid w:val="006271E2"/>
    <w:rsid w:val="006332F9"/>
    <w:rsid w:val="0063413D"/>
    <w:rsid w:val="00635271"/>
    <w:rsid w:val="00640781"/>
    <w:rsid w:val="00645546"/>
    <w:rsid w:val="006523EE"/>
    <w:rsid w:val="006632A0"/>
    <w:rsid w:val="00666B2A"/>
    <w:rsid w:val="006764FC"/>
    <w:rsid w:val="00683F1B"/>
    <w:rsid w:val="00686572"/>
    <w:rsid w:val="0068698C"/>
    <w:rsid w:val="0069158A"/>
    <w:rsid w:val="006928A1"/>
    <w:rsid w:val="00693096"/>
    <w:rsid w:val="006A31A0"/>
    <w:rsid w:val="006A5DEB"/>
    <w:rsid w:val="006B1B28"/>
    <w:rsid w:val="006B4FED"/>
    <w:rsid w:val="006D0CB7"/>
    <w:rsid w:val="006D0D8F"/>
    <w:rsid w:val="006D1BBC"/>
    <w:rsid w:val="006D4358"/>
    <w:rsid w:val="006D440A"/>
    <w:rsid w:val="006E1C67"/>
    <w:rsid w:val="006F13F4"/>
    <w:rsid w:val="00701EC8"/>
    <w:rsid w:val="00702C27"/>
    <w:rsid w:val="00705F9E"/>
    <w:rsid w:val="00710AE1"/>
    <w:rsid w:val="007113B9"/>
    <w:rsid w:val="0071150F"/>
    <w:rsid w:val="0071179F"/>
    <w:rsid w:val="00711B9D"/>
    <w:rsid w:val="00723B2F"/>
    <w:rsid w:val="00725CF9"/>
    <w:rsid w:val="00727B1C"/>
    <w:rsid w:val="007345E9"/>
    <w:rsid w:val="007361B7"/>
    <w:rsid w:val="007426CE"/>
    <w:rsid w:val="00743B3A"/>
    <w:rsid w:val="00746BAE"/>
    <w:rsid w:val="0074700C"/>
    <w:rsid w:val="007505E4"/>
    <w:rsid w:val="007542A8"/>
    <w:rsid w:val="00760590"/>
    <w:rsid w:val="0076200D"/>
    <w:rsid w:val="007700EB"/>
    <w:rsid w:val="00771FC5"/>
    <w:rsid w:val="00772F11"/>
    <w:rsid w:val="0078734E"/>
    <w:rsid w:val="00787559"/>
    <w:rsid w:val="00787E32"/>
    <w:rsid w:val="00790DDB"/>
    <w:rsid w:val="0079136D"/>
    <w:rsid w:val="007A2EA2"/>
    <w:rsid w:val="007A74F1"/>
    <w:rsid w:val="007A7C98"/>
    <w:rsid w:val="007B2C00"/>
    <w:rsid w:val="007B5A1A"/>
    <w:rsid w:val="007C0907"/>
    <w:rsid w:val="007C2F8A"/>
    <w:rsid w:val="007C705E"/>
    <w:rsid w:val="007C763F"/>
    <w:rsid w:val="007D183F"/>
    <w:rsid w:val="007D240A"/>
    <w:rsid w:val="007D2414"/>
    <w:rsid w:val="007D6D10"/>
    <w:rsid w:val="007D729E"/>
    <w:rsid w:val="007E0C6A"/>
    <w:rsid w:val="007E0D42"/>
    <w:rsid w:val="007E149D"/>
    <w:rsid w:val="007E2FC2"/>
    <w:rsid w:val="007F1B4F"/>
    <w:rsid w:val="007F3209"/>
    <w:rsid w:val="007F557E"/>
    <w:rsid w:val="0081050C"/>
    <w:rsid w:val="008154B7"/>
    <w:rsid w:val="0081647F"/>
    <w:rsid w:val="008164E6"/>
    <w:rsid w:val="0082636C"/>
    <w:rsid w:val="00840A8D"/>
    <w:rsid w:val="00842FFB"/>
    <w:rsid w:val="00843AE1"/>
    <w:rsid w:val="0084621B"/>
    <w:rsid w:val="008467B1"/>
    <w:rsid w:val="008667B2"/>
    <w:rsid w:val="00867F43"/>
    <w:rsid w:val="00871A34"/>
    <w:rsid w:val="00875950"/>
    <w:rsid w:val="00876F06"/>
    <w:rsid w:val="00880B86"/>
    <w:rsid w:val="008A4182"/>
    <w:rsid w:val="008C314B"/>
    <w:rsid w:val="008C4CAC"/>
    <w:rsid w:val="008C6B66"/>
    <w:rsid w:val="008D10DE"/>
    <w:rsid w:val="008E1C83"/>
    <w:rsid w:val="008E7C8F"/>
    <w:rsid w:val="008F5A59"/>
    <w:rsid w:val="00907079"/>
    <w:rsid w:val="00913C5F"/>
    <w:rsid w:val="0093454B"/>
    <w:rsid w:val="009508E9"/>
    <w:rsid w:val="0095496A"/>
    <w:rsid w:val="00963660"/>
    <w:rsid w:val="0096627F"/>
    <w:rsid w:val="00967C88"/>
    <w:rsid w:val="00971905"/>
    <w:rsid w:val="00972BAA"/>
    <w:rsid w:val="00974098"/>
    <w:rsid w:val="00982C9C"/>
    <w:rsid w:val="009847E5"/>
    <w:rsid w:val="00984FAC"/>
    <w:rsid w:val="00985E67"/>
    <w:rsid w:val="00993984"/>
    <w:rsid w:val="00997273"/>
    <w:rsid w:val="009A1B6A"/>
    <w:rsid w:val="009A3CDF"/>
    <w:rsid w:val="009B0EFD"/>
    <w:rsid w:val="009B5764"/>
    <w:rsid w:val="009B5B6A"/>
    <w:rsid w:val="009C0D80"/>
    <w:rsid w:val="009C0F1F"/>
    <w:rsid w:val="009C3982"/>
    <w:rsid w:val="009C5C27"/>
    <w:rsid w:val="009C617F"/>
    <w:rsid w:val="009C7BF4"/>
    <w:rsid w:val="009D0EA6"/>
    <w:rsid w:val="009E40A2"/>
    <w:rsid w:val="009E6D4A"/>
    <w:rsid w:val="009E722F"/>
    <w:rsid w:val="009F6A42"/>
    <w:rsid w:val="00A033CB"/>
    <w:rsid w:val="00A14D71"/>
    <w:rsid w:val="00A14DC9"/>
    <w:rsid w:val="00A21150"/>
    <w:rsid w:val="00A2467E"/>
    <w:rsid w:val="00A24EA5"/>
    <w:rsid w:val="00A30A11"/>
    <w:rsid w:val="00A32236"/>
    <w:rsid w:val="00A359ED"/>
    <w:rsid w:val="00A41C1B"/>
    <w:rsid w:val="00A43BF7"/>
    <w:rsid w:val="00A51337"/>
    <w:rsid w:val="00A53131"/>
    <w:rsid w:val="00A5768B"/>
    <w:rsid w:val="00A57F9F"/>
    <w:rsid w:val="00A6204D"/>
    <w:rsid w:val="00A710E0"/>
    <w:rsid w:val="00A74E34"/>
    <w:rsid w:val="00A7663E"/>
    <w:rsid w:val="00A86F16"/>
    <w:rsid w:val="00A9088B"/>
    <w:rsid w:val="00A94B67"/>
    <w:rsid w:val="00A95616"/>
    <w:rsid w:val="00A968AF"/>
    <w:rsid w:val="00AA0C9E"/>
    <w:rsid w:val="00AA42C4"/>
    <w:rsid w:val="00AB30DC"/>
    <w:rsid w:val="00AC0B04"/>
    <w:rsid w:val="00AC6576"/>
    <w:rsid w:val="00AD0BB6"/>
    <w:rsid w:val="00AD5CC5"/>
    <w:rsid w:val="00AE11D0"/>
    <w:rsid w:val="00AE1AE5"/>
    <w:rsid w:val="00AE62CA"/>
    <w:rsid w:val="00AF13AA"/>
    <w:rsid w:val="00AF702B"/>
    <w:rsid w:val="00B04AA2"/>
    <w:rsid w:val="00B05047"/>
    <w:rsid w:val="00B05B1E"/>
    <w:rsid w:val="00B0660E"/>
    <w:rsid w:val="00B12411"/>
    <w:rsid w:val="00B14279"/>
    <w:rsid w:val="00B16DA5"/>
    <w:rsid w:val="00B16DA8"/>
    <w:rsid w:val="00B16EFC"/>
    <w:rsid w:val="00B22347"/>
    <w:rsid w:val="00B23001"/>
    <w:rsid w:val="00B23A2F"/>
    <w:rsid w:val="00B25EAC"/>
    <w:rsid w:val="00B2721C"/>
    <w:rsid w:val="00B34CFC"/>
    <w:rsid w:val="00B34FBD"/>
    <w:rsid w:val="00B35E54"/>
    <w:rsid w:val="00B45DFB"/>
    <w:rsid w:val="00B47B41"/>
    <w:rsid w:val="00B52170"/>
    <w:rsid w:val="00B56ADC"/>
    <w:rsid w:val="00B7347B"/>
    <w:rsid w:val="00B74012"/>
    <w:rsid w:val="00B76837"/>
    <w:rsid w:val="00B8176B"/>
    <w:rsid w:val="00B81790"/>
    <w:rsid w:val="00B83BBF"/>
    <w:rsid w:val="00B93A6A"/>
    <w:rsid w:val="00B94142"/>
    <w:rsid w:val="00B96C24"/>
    <w:rsid w:val="00BA0489"/>
    <w:rsid w:val="00BA0F94"/>
    <w:rsid w:val="00BC6E34"/>
    <w:rsid w:val="00BD1BDE"/>
    <w:rsid w:val="00BD2AD6"/>
    <w:rsid w:val="00BD5368"/>
    <w:rsid w:val="00BD7FF1"/>
    <w:rsid w:val="00BE103F"/>
    <w:rsid w:val="00BE13C2"/>
    <w:rsid w:val="00BE2A64"/>
    <w:rsid w:val="00BF0937"/>
    <w:rsid w:val="00BF2FD9"/>
    <w:rsid w:val="00BF31E6"/>
    <w:rsid w:val="00BF6AF6"/>
    <w:rsid w:val="00C0145B"/>
    <w:rsid w:val="00C05B7C"/>
    <w:rsid w:val="00C2327F"/>
    <w:rsid w:val="00C2451D"/>
    <w:rsid w:val="00C3073F"/>
    <w:rsid w:val="00C44E0E"/>
    <w:rsid w:val="00C52333"/>
    <w:rsid w:val="00C53399"/>
    <w:rsid w:val="00C53C74"/>
    <w:rsid w:val="00C6279A"/>
    <w:rsid w:val="00C6792B"/>
    <w:rsid w:val="00C716A3"/>
    <w:rsid w:val="00C82860"/>
    <w:rsid w:val="00C86EC5"/>
    <w:rsid w:val="00C91921"/>
    <w:rsid w:val="00C942F3"/>
    <w:rsid w:val="00C94E0C"/>
    <w:rsid w:val="00C9541D"/>
    <w:rsid w:val="00CB09CE"/>
    <w:rsid w:val="00CB4A00"/>
    <w:rsid w:val="00CB4D28"/>
    <w:rsid w:val="00CC1500"/>
    <w:rsid w:val="00CD3F8F"/>
    <w:rsid w:val="00CF0602"/>
    <w:rsid w:val="00CF1455"/>
    <w:rsid w:val="00CF323C"/>
    <w:rsid w:val="00CF6775"/>
    <w:rsid w:val="00D0472D"/>
    <w:rsid w:val="00D05C6A"/>
    <w:rsid w:val="00D061AF"/>
    <w:rsid w:val="00D10005"/>
    <w:rsid w:val="00D1254D"/>
    <w:rsid w:val="00D153BD"/>
    <w:rsid w:val="00D17B13"/>
    <w:rsid w:val="00D25AC4"/>
    <w:rsid w:val="00D34B2E"/>
    <w:rsid w:val="00D35FA4"/>
    <w:rsid w:val="00D37D0B"/>
    <w:rsid w:val="00D530F9"/>
    <w:rsid w:val="00D55589"/>
    <w:rsid w:val="00D6050F"/>
    <w:rsid w:val="00D6700A"/>
    <w:rsid w:val="00D67183"/>
    <w:rsid w:val="00D77235"/>
    <w:rsid w:val="00D7749C"/>
    <w:rsid w:val="00D800FE"/>
    <w:rsid w:val="00D813CE"/>
    <w:rsid w:val="00D83581"/>
    <w:rsid w:val="00DA0BA3"/>
    <w:rsid w:val="00DA17DE"/>
    <w:rsid w:val="00DA22C7"/>
    <w:rsid w:val="00DA3F56"/>
    <w:rsid w:val="00DA5DF1"/>
    <w:rsid w:val="00DB2ABE"/>
    <w:rsid w:val="00DB76A2"/>
    <w:rsid w:val="00DC3EAC"/>
    <w:rsid w:val="00DD124B"/>
    <w:rsid w:val="00DD6C41"/>
    <w:rsid w:val="00DD7189"/>
    <w:rsid w:val="00DE7204"/>
    <w:rsid w:val="00E051BA"/>
    <w:rsid w:val="00E0789D"/>
    <w:rsid w:val="00E1116C"/>
    <w:rsid w:val="00E16106"/>
    <w:rsid w:val="00E325B0"/>
    <w:rsid w:val="00E37BFC"/>
    <w:rsid w:val="00E37E32"/>
    <w:rsid w:val="00E37F3E"/>
    <w:rsid w:val="00E401D3"/>
    <w:rsid w:val="00E408DF"/>
    <w:rsid w:val="00E46B17"/>
    <w:rsid w:val="00E50AD6"/>
    <w:rsid w:val="00E55587"/>
    <w:rsid w:val="00E56A53"/>
    <w:rsid w:val="00E6125F"/>
    <w:rsid w:val="00E66951"/>
    <w:rsid w:val="00E7325F"/>
    <w:rsid w:val="00E7402F"/>
    <w:rsid w:val="00E82678"/>
    <w:rsid w:val="00E82E8C"/>
    <w:rsid w:val="00E85434"/>
    <w:rsid w:val="00E90736"/>
    <w:rsid w:val="00E978CE"/>
    <w:rsid w:val="00EA02D5"/>
    <w:rsid w:val="00EA09AB"/>
    <w:rsid w:val="00EA2679"/>
    <w:rsid w:val="00EA3108"/>
    <w:rsid w:val="00EB1A55"/>
    <w:rsid w:val="00EB28E5"/>
    <w:rsid w:val="00EB3EA1"/>
    <w:rsid w:val="00EB63E3"/>
    <w:rsid w:val="00EB6C85"/>
    <w:rsid w:val="00EC2797"/>
    <w:rsid w:val="00EC78EC"/>
    <w:rsid w:val="00EE38CC"/>
    <w:rsid w:val="00EE5F3A"/>
    <w:rsid w:val="00EF213F"/>
    <w:rsid w:val="00EF2D43"/>
    <w:rsid w:val="00EF54B0"/>
    <w:rsid w:val="00F04D80"/>
    <w:rsid w:val="00F04E02"/>
    <w:rsid w:val="00F05C22"/>
    <w:rsid w:val="00F13F06"/>
    <w:rsid w:val="00F147E5"/>
    <w:rsid w:val="00F163B3"/>
    <w:rsid w:val="00F217D0"/>
    <w:rsid w:val="00F2619E"/>
    <w:rsid w:val="00F27205"/>
    <w:rsid w:val="00F440B9"/>
    <w:rsid w:val="00F46907"/>
    <w:rsid w:val="00F51E93"/>
    <w:rsid w:val="00F633BC"/>
    <w:rsid w:val="00F648C0"/>
    <w:rsid w:val="00F65829"/>
    <w:rsid w:val="00F71E02"/>
    <w:rsid w:val="00F805E5"/>
    <w:rsid w:val="00F8096B"/>
    <w:rsid w:val="00F82440"/>
    <w:rsid w:val="00F91109"/>
    <w:rsid w:val="00F91D49"/>
    <w:rsid w:val="00F9204C"/>
    <w:rsid w:val="00FA0D44"/>
    <w:rsid w:val="00FA1F84"/>
    <w:rsid w:val="00FA5D19"/>
    <w:rsid w:val="00FB56ED"/>
    <w:rsid w:val="00FC1FBA"/>
    <w:rsid w:val="00FC413E"/>
    <w:rsid w:val="00FC41AF"/>
    <w:rsid w:val="00FD0127"/>
    <w:rsid w:val="00FD1A5C"/>
    <w:rsid w:val="00FD31ED"/>
    <w:rsid w:val="00FD56BE"/>
    <w:rsid w:val="00FE1E4E"/>
    <w:rsid w:val="00FF1568"/>
    <w:rsid w:val="00FF2592"/>
    <w:rsid w:val="00FF2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4E99A2"/>
  <w15:chartTrackingRefBased/>
  <w15:docId w15:val="{22CC0B1D-F26D-4BF7-8A0C-6101DE10F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5C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link w:val="EndNoteBibliographyTitleChar"/>
    <w:rsid w:val="00F648C0"/>
    <w:pPr>
      <w:spacing w:line="259" w:lineRule="auto"/>
      <w:jc w:val="center"/>
    </w:pPr>
    <w:rPr>
      <w:rFonts w:ascii="Calibri" w:eastAsiaTheme="minorHAnsi" w:hAnsi="Calibri" w:cs="Calibri"/>
      <w:noProof/>
      <w:sz w:val="22"/>
      <w:szCs w:val="28"/>
      <w:lang w:val="en-US" w:eastAsia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F648C0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F648C0"/>
    <w:pPr>
      <w:spacing w:after="160"/>
      <w:jc w:val="thaiDistribute"/>
    </w:pPr>
    <w:rPr>
      <w:rFonts w:ascii="Calibri" w:eastAsiaTheme="minorHAnsi" w:hAnsi="Calibri" w:cs="Calibri"/>
      <w:noProof/>
      <w:sz w:val="22"/>
      <w:szCs w:val="28"/>
      <w:lang w:val="en-US" w:eastAsia="en-US"/>
    </w:rPr>
  </w:style>
  <w:style w:type="character" w:customStyle="1" w:styleId="EndNoteBibliographyChar">
    <w:name w:val="EndNote Bibliography Char"/>
    <w:basedOn w:val="DefaultParagraphFont"/>
    <w:link w:val="EndNoteBibliography"/>
    <w:rsid w:val="00F648C0"/>
    <w:rPr>
      <w:rFonts w:ascii="Calibri" w:hAnsi="Calibri" w:cs="Calibri"/>
      <w:noProof/>
    </w:rPr>
  </w:style>
  <w:style w:type="paragraph" w:styleId="ListParagraph">
    <w:name w:val="List Paragraph"/>
    <w:basedOn w:val="Normal"/>
    <w:uiPriority w:val="34"/>
    <w:qFormat/>
    <w:rsid w:val="003C405E"/>
    <w:pPr>
      <w:ind w:left="720"/>
      <w:contextualSpacing/>
    </w:pPr>
    <w:rPr>
      <w:rFonts w:eastAsiaTheme="minorEastAsia" w:cs="Angsana New"/>
      <w:szCs w:val="30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AC0B0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0B0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A112B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8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3A112B"/>
  </w:style>
  <w:style w:type="paragraph" w:styleId="Footer">
    <w:name w:val="footer"/>
    <w:basedOn w:val="Normal"/>
    <w:link w:val="FooterChar"/>
    <w:uiPriority w:val="99"/>
    <w:unhideWhenUsed/>
    <w:rsid w:val="003A112B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8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3A112B"/>
  </w:style>
  <w:style w:type="paragraph" w:styleId="NormalWeb">
    <w:name w:val="Normal (Web)"/>
    <w:basedOn w:val="Normal"/>
    <w:uiPriority w:val="99"/>
    <w:semiHidden/>
    <w:unhideWhenUsed/>
    <w:rsid w:val="00997273"/>
    <w:pPr>
      <w:spacing w:before="100" w:beforeAutospacing="1" w:after="100" w:afterAutospacing="1"/>
    </w:pPr>
  </w:style>
  <w:style w:type="table" w:styleId="TableGrid">
    <w:name w:val="Table Grid"/>
    <w:basedOn w:val="TableNormal"/>
    <w:uiPriority w:val="39"/>
    <w:rsid w:val="005238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2C2BF1"/>
    <w:rPr>
      <w:b/>
      <w:bCs/>
    </w:rPr>
  </w:style>
  <w:style w:type="paragraph" w:styleId="CommentText">
    <w:name w:val="annotation text"/>
    <w:basedOn w:val="Normal"/>
    <w:link w:val="CommentTextChar"/>
    <w:uiPriority w:val="99"/>
    <w:unhideWhenUsed/>
    <w:rsid w:val="002011CA"/>
    <w:rPr>
      <w:rFonts w:cs="Angsana New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011CA"/>
    <w:rPr>
      <w:rFonts w:ascii="Times New Roman" w:eastAsia="Times New Roman" w:hAnsi="Times New Roman" w:cs="Angsana New"/>
      <w:sz w:val="20"/>
      <w:szCs w:val="25"/>
      <w:lang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502B88"/>
    <w:rPr>
      <w:color w:val="954F72"/>
      <w:u w:val="single"/>
    </w:rPr>
  </w:style>
  <w:style w:type="paragraph" w:customStyle="1" w:styleId="msonormal0">
    <w:name w:val="msonormal"/>
    <w:basedOn w:val="Normal"/>
    <w:rsid w:val="00502B88"/>
    <w:pPr>
      <w:spacing w:before="100" w:beforeAutospacing="1" w:after="100" w:afterAutospacing="1"/>
    </w:pPr>
  </w:style>
  <w:style w:type="paragraph" w:customStyle="1" w:styleId="font0">
    <w:name w:val="font0"/>
    <w:basedOn w:val="Normal"/>
    <w:rsid w:val="00502B88"/>
    <w:pPr>
      <w:spacing w:before="100" w:beforeAutospacing="1" w:after="100" w:afterAutospacing="1"/>
    </w:pPr>
    <w:rPr>
      <w:rFonts w:ascii="Calibri" w:hAnsi="Calibri" w:cs="Calibri"/>
      <w:color w:val="000000"/>
    </w:rPr>
  </w:style>
  <w:style w:type="paragraph" w:customStyle="1" w:styleId="font5">
    <w:name w:val="font5"/>
    <w:basedOn w:val="Normal"/>
    <w:rsid w:val="00502B88"/>
    <w:pPr>
      <w:spacing w:before="100" w:beforeAutospacing="1" w:after="100" w:afterAutospacing="1"/>
    </w:pPr>
    <w:rPr>
      <w:rFonts w:ascii="Tahoma" w:hAnsi="Tahoma" w:cs="Tahoma"/>
      <w:color w:val="000000"/>
      <w:sz w:val="20"/>
      <w:szCs w:val="20"/>
    </w:rPr>
  </w:style>
  <w:style w:type="paragraph" w:customStyle="1" w:styleId="font6">
    <w:name w:val="font6"/>
    <w:basedOn w:val="Normal"/>
    <w:rsid w:val="00502B88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20"/>
      <w:szCs w:val="20"/>
    </w:rPr>
  </w:style>
  <w:style w:type="paragraph" w:customStyle="1" w:styleId="font7">
    <w:name w:val="font7"/>
    <w:basedOn w:val="Normal"/>
    <w:rsid w:val="00502B88"/>
    <w:pPr>
      <w:spacing w:before="100" w:beforeAutospacing="1" w:after="100" w:afterAutospacing="1"/>
    </w:pPr>
    <w:rPr>
      <w:rFonts w:ascii="Calibri" w:hAnsi="Calibri" w:cs="Calibri"/>
      <w:color w:val="FF0000"/>
    </w:rPr>
  </w:style>
  <w:style w:type="paragraph" w:customStyle="1" w:styleId="font8">
    <w:name w:val="font8"/>
    <w:basedOn w:val="Normal"/>
    <w:rsid w:val="00502B88"/>
    <w:pPr>
      <w:spacing w:before="100" w:beforeAutospacing="1" w:after="100" w:afterAutospacing="1"/>
    </w:pPr>
    <w:rPr>
      <w:rFonts w:ascii="Calibri" w:hAnsi="Calibri" w:cs="Calibri"/>
    </w:rPr>
  </w:style>
  <w:style w:type="paragraph" w:customStyle="1" w:styleId="xl65">
    <w:name w:val="xl65"/>
    <w:basedOn w:val="Normal"/>
    <w:rsid w:val="00502B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FF0000"/>
    </w:rPr>
  </w:style>
  <w:style w:type="paragraph" w:customStyle="1" w:styleId="xl66">
    <w:name w:val="xl66"/>
    <w:basedOn w:val="Normal"/>
    <w:rsid w:val="00502B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67">
    <w:name w:val="xl67"/>
    <w:basedOn w:val="Normal"/>
    <w:rsid w:val="00502B8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68">
    <w:name w:val="xl68"/>
    <w:basedOn w:val="Normal"/>
    <w:rsid w:val="00502B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/>
      <w:textAlignment w:val="center"/>
    </w:pPr>
  </w:style>
  <w:style w:type="paragraph" w:customStyle="1" w:styleId="xl69">
    <w:name w:val="xl69"/>
    <w:basedOn w:val="Normal"/>
    <w:rsid w:val="00502B88"/>
    <w:pPr>
      <w:pBdr>
        <w:left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/>
      <w:textAlignment w:val="center"/>
    </w:pPr>
  </w:style>
  <w:style w:type="paragraph" w:customStyle="1" w:styleId="xl70">
    <w:name w:val="xl70"/>
    <w:basedOn w:val="Normal"/>
    <w:rsid w:val="00502B88"/>
    <w:pPr>
      <w:pBdr>
        <w:left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/>
      <w:jc w:val="center"/>
      <w:textAlignment w:val="center"/>
    </w:pPr>
  </w:style>
  <w:style w:type="paragraph" w:customStyle="1" w:styleId="xl71">
    <w:name w:val="xl71"/>
    <w:basedOn w:val="Normal"/>
    <w:rsid w:val="00502B8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502B8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Normal"/>
    <w:rsid w:val="00502B8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4">
    <w:name w:val="xl74"/>
    <w:basedOn w:val="Normal"/>
    <w:rsid w:val="00502B8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Normal"/>
    <w:rsid w:val="00502B8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/>
      <w:jc w:val="center"/>
      <w:textAlignment w:val="center"/>
    </w:pPr>
  </w:style>
  <w:style w:type="paragraph" w:customStyle="1" w:styleId="xl76">
    <w:name w:val="xl76"/>
    <w:basedOn w:val="Normal"/>
    <w:rsid w:val="00502B88"/>
    <w:pPr>
      <w:pBdr>
        <w:left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/>
      <w:jc w:val="center"/>
      <w:textAlignment w:val="center"/>
    </w:pPr>
  </w:style>
  <w:style w:type="paragraph" w:customStyle="1" w:styleId="xl77">
    <w:name w:val="xl77"/>
    <w:basedOn w:val="Normal"/>
    <w:rsid w:val="00502B8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/>
      <w:jc w:val="center"/>
      <w:textAlignment w:val="center"/>
    </w:pPr>
  </w:style>
  <w:style w:type="paragraph" w:customStyle="1" w:styleId="xl78">
    <w:name w:val="xl78"/>
    <w:basedOn w:val="Normal"/>
    <w:rsid w:val="00502B8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9">
    <w:name w:val="xl79"/>
    <w:basedOn w:val="Normal"/>
    <w:rsid w:val="00502B8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0">
    <w:name w:val="xl80"/>
    <w:basedOn w:val="Normal"/>
    <w:rsid w:val="00502B8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/>
      <w:textAlignment w:val="center"/>
    </w:pPr>
  </w:style>
  <w:style w:type="paragraph" w:customStyle="1" w:styleId="xl81">
    <w:name w:val="xl81"/>
    <w:basedOn w:val="Normal"/>
    <w:rsid w:val="00502B88"/>
    <w:pPr>
      <w:pBdr>
        <w:left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/>
      <w:textAlignment w:val="center"/>
    </w:pPr>
  </w:style>
  <w:style w:type="paragraph" w:customStyle="1" w:styleId="xl82">
    <w:name w:val="xl82"/>
    <w:basedOn w:val="Normal"/>
    <w:rsid w:val="00502B8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/>
      <w:textAlignment w:val="center"/>
    </w:pPr>
  </w:style>
  <w:style w:type="paragraph" w:customStyle="1" w:styleId="xl83">
    <w:name w:val="xl83"/>
    <w:basedOn w:val="Normal"/>
    <w:rsid w:val="00502B8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84">
    <w:name w:val="xl84"/>
    <w:basedOn w:val="Normal"/>
    <w:rsid w:val="00502B88"/>
    <w:pPr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85">
    <w:name w:val="xl85"/>
    <w:basedOn w:val="Normal"/>
    <w:rsid w:val="00502B8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86">
    <w:name w:val="xl86"/>
    <w:basedOn w:val="Normal"/>
    <w:rsid w:val="00502B8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center"/>
    </w:pPr>
  </w:style>
  <w:style w:type="paragraph" w:customStyle="1" w:styleId="xl87">
    <w:name w:val="xl87"/>
    <w:basedOn w:val="Normal"/>
    <w:rsid w:val="00502B88"/>
    <w:pPr>
      <w:pBdr>
        <w:left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center"/>
    </w:pPr>
  </w:style>
  <w:style w:type="paragraph" w:customStyle="1" w:styleId="xl88">
    <w:name w:val="xl88"/>
    <w:basedOn w:val="Normal"/>
    <w:rsid w:val="00502B8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center"/>
    </w:pPr>
  </w:style>
  <w:style w:type="paragraph" w:customStyle="1" w:styleId="xl89">
    <w:name w:val="xl89"/>
    <w:basedOn w:val="Normal"/>
    <w:rsid w:val="00502B8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FF0000"/>
    </w:rPr>
  </w:style>
  <w:style w:type="paragraph" w:customStyle="1" w:styleId="xl90">
    <w:name w:val="xl90"/>
    <w:basedOn w:val="Normal"/>
    <w:rsid w:val="00502B8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FF0000"/>
    </w:rPr>
  </w:style>
  <w:style w:type="paragraph" w:customStyle="1" w:styleId="xl91">
    <w:name w:val="xl91"/>
    <w:basedOn w:val="Normal"/>
    <w:rsid w:val="00502B8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92">
    <w:name w:val="xl92"/>
    <w:basedOn w:val="Normal"/>
    <w:rsid w:val="00502B8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93">
    <w:name w:val="xl93"/>
    <w:basedOn w:val="Normal"/>
    <w:rsid w:val="00502B8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94">
    <w:name w:val="xl94"/>
    <w:basedOn w:val="Normal"/>
    <w:rsid w:val="00502B8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FF0000"/>
    </w:rPr>
  </w:style>
  <w:style w:type="paragraph" w:customStyle="1" w:styleId="xl95">
    <w:name w:val="xl95"/>
    <w:basedOn w:val="Normal"/>
    <w:rsid w:val="00502B8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textAlignment w:val="center"/>
    </w:pPr>
  </w:style>
  <w:style w:type="paragraph" w:customStyle="1" w:styleId="xl96">
    <w:name w:val="xl96"/>
    <w:basedOn w:val="Normal"/>
    <w:rsid w:val="00502B88"/>
    <w:pPr>
      <w:pBdr>
        <w:left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textAlignment w:val="center"/>
    </w:pPr>
  </w:style>
  <w:style w:type="paragraph" w:customStyle="1" w:styleId="xl97">
    <w:name w:val="xl97"/>
    <w:basedOn w:val="Normal"/>
    <w:rsid w:val="00502B8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textAlignment w:val="center"/>
    </w:pPr>
  </w:style>
  <w:style w:type="paragraph" w:customStyle="1" w:styleId="xl98">
    <w:name w:val="xl98"/>
    <w:basedOn w:val="Normal"/>
    <w:rsid w:val="00502B8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99">
    <w:name w:val="xl99"/>
    <w:basedOn w:val="Normal"/>
    <w:rsid w:val="00502B8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00">
    <w:name w:val="xl100"/>
    <w:basedOn w:val="Normal"/>
    <w:rsid w:val="00502B8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8CBAD"/>
      <w:spacing w:before="100" w:beforeAutospacing="1" w:after="100" w:afterAutospacing="1"/>
      <w:textAlignment w:val="center"/>
    </w:pPr>
  </w:style>
  <w:style w:type="paragraph" w:customStyle="1" w:styleId="xl101">
    <w:name w:val="xl101"/>
    <w:basedOn w:val="Normal"/>
    <w:rsid w:val="00502B88"/>
    <w:pPr>
      <w:pBdr>
        <w:left w:val="single" w:sz="4" w:space="0" w:color="auto"/>
        <w:right w:val="single" w:sz="4" w:space="0" w:color="auto"/>
      </w:pBdr>
      <w:shd w:val="clear" w:color="000000" w:fill="F8CBAD"/>
      <w:spacing w:before="100" w:beforeAutospacing="1" w:after="100" w:afterAutospacing="1"/>
      <w:textAlignment w:val="center"/>
    </w:pPr>
  </w:style>
  <w:style w:type="paragraph" w:customStyle="1" w:styleId="xl102">
    <w:name w:val="xl102"/>
    <w:basedOn w:val="Normal"/>
    <w:rsid w:val="00502B8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8CBAD"/>
      <w:spacing w:before="100" w:beforeAutospacing="1" w:after="100" w:afterAutospacing="1"/>
      <w:textAlignment w:val="center"/>
    </w:pPr>
  </w:style>
  <w:style w:type="paragraph" w:customStyle="1" w:styleId="xl103">
    <w:name w:val="xl103"/>
    <w:basedOn w:val="Normal"/>
    <w:rsid w:val="00502B8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/>
      <w:textAlignment w:val="center"/>
    </w:pPr>
  </w:style>
  <w:style w:type="paragraph" w:customStyle="1" w:styleId="xl104">
    <w:name w:val="xl104"/>
    <w:basedOn w:val="Normal"/>
    <w:rsid w:val="00502B8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/>
      <w:textAlignment w:val="center"/>
    </w:pPr>
  </w:style>
  <w:style w:type="paragraph" w:customStyle="1" w:styleId="xl105">
    <w:name w:val="xl105"/>
    <w:basedOn w:val="Normal"/>
    <w:rsid w:val="00502B8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106">
    <w:name w:val="xl106"/>
    <w:basedOn w:val="Normal"/>
    <w:rsid w:val="00502B88"/>
    <w:pPr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107">
    <w:name w:val="xl107"/>
    <w:basedOn w:val="Normal"/>
    <w:rsid w:val="00502B8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108">
    <w:name w:val="xl108"/>
    <w:basedOn w:val="Normal"/>
    <w:rsid w:val="00502B8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/>
      <w:jc w:val="center"/>
      <w:textAlignment w:val="center"/>
    </w:pPr>
  </w:style>
  <w:style w:type="paragraph" w:customStyle="1" w:styleId="xl109">
    <w:name w:val="xl109"/>
    <w:basedOn w:val="Normal"/>
    <w:rsid w:val="00502B8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/>
      <w:jc w:val="center"/>
      <w:textAlignment w:val="center"/>
    </w:pPr>
  </w:style>
  <w:style w:type="character" w:styleId="CommentReference">
    <w:name w:val="annotation reference"/>
    <w:basedOn w:val="DefaultParagraphFont"/>
    <w:uiPriority w:val="99"/>
    <w:semiHidden/>
    <w:unhideWhenUsed/>
    <w:rsid w:val="005A25C1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A25C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A25C1"/>
    <w:rPr>
      <w:rFonts w:ascii="Times New Roman" w:eastAsia="Times New Roman" w:hAnsi="Times New Roman" w:cs="Angsana New"/>
      <w:b/>
      <w:bCs/>
      <w:sz w:val="20"/>
      <w:szCs w:val="25"/>
      <w:lang w:val="en-GB" w:eastAsia="en-GB"/>
    </w:rPr>
  </w:style>
  <w:style w:type="paragraph" w:customStyle="1" w:styleId="Default">
    <w:name w:val="Default"/>
    <w:rsid w:val="00EB1A5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en-CA" w:eastAsia="en-CA" w:bidi="ar-SA"/>
    </w:rPr>
  </w:style>
  <w:style w:type="paragraph" w:customStyle="1" w:styleId="CM1">
    <w:name w:val="CM1"/>
    <w:basedOn w:val="Default"/>
    <w:next w:val="Default"/>
    <w:rsid w:val="00EB1A55"/>
    <w:rPr>
      <w:rFonts w:cs="Times New Roman"/>
      <w:color w:val="auto"/>
    </w:rPr>
  </w:style>
  <w:style w:type="paragraph" w:styleId="Revision">
    <w:name w:val="Revision"/>
    <w:hidden/>
    <w:uiPriority w:val="99"/>
    <w:semiHidden/>
    <w:rsid w:val="006A5DEB"/>
    <w:pPr>
      <w:spacing w:after="0" w:line="240" w:lineRule="auto"/>
    </w:pPr>
    <w:rPr>
      <w:rFonts w:ascii="Times New Roman" w:eastAsia="Times New Roman" w:hAnsi="Times New Roman" w:cs="Angsana New"/>
      <w:sz w:val="24"/>
      <w:szCs w:val="30"/>
      <w:lang w:val="en-GB" w:eastAsia="en-GB"/>
    </w:rPr>
  </w:style>
  <w:style w:type="character" w:styleId="PageNumber">
    <w:name w:val="page number"/>
    <w:basedOn w:val="DefaultParagraphFont"/>
    <w:uiPriority w:val="99"/>
    <w:semiHidden/>
    <w:unhideWhenUsed/>
    <w:rsid w:val="00311E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491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7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77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7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0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76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49709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1731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21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3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52058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13631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20003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80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08557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0865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96699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41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3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4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5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3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91194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75274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30968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81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0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0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1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11657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5006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691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32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8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3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.~WRD2113</Template>
  <TotalTime>43</TotalTime>
  <Pages>1</Pages>
  <Words>227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Daylia Thet</dc:creator>
  <cp:keywords/>
  <dc:description/>
  <cp:lastModifiedBy>Daylia Thet</cp:lastModifiedBy>
  <cp:revision>23</cp:revision>
  <dcterms:created xsi:type="dcterms:W3CDTF">2026-01-02T04:09:00Z</dcterms:created>
  <dcterms:modified xsi:type="dcterms:W3CDTF">2026-04-04T12:02:00Z</dcterms:modified>
</cp:coreProperties>
</file>