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4A7EC" w14:textId="000AFA20" w:rsidR="00285362" w:rsidRDefault="0023257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Table</w:t>
      </w:r>
      <w:r w:rsidR="00707F97" w:rsidRPr="00707F97">
        <w:rPr>
          <w:rFonts w:ascii="Arial" w:hAnsi="Arial" w:cs="Arial"/>
          <w:sz w:val="36"/>
          <w:szCs w:val="36"/>
        </w:rPr>
        <w:t xml:space="preserve"> </w:t>
      </w:r>
      <w:r w:rsidR="00CD564A">
        <w:rPr>
          <w:rFonts w:ascii="Arial" w:hAnsi="Arial" w:cs="Arial"/>
          <w:sz w:val="36"/>
          <w:szCs w:val="36"/>
        </w:rPr>
        <w:t>S</w:t>
      </w:r>
      <w:r w:rsidR="00707F97" w:rsidRPr="00707F97">
        <w:rPr>
          <w:rFonts w:ascii="Arial" w:hAnsi="Arial" w:cs="Arial"/>
          <w:sz w:val="36"/>
          <w:szCs w:val="36"/>
        </w:rPr>
        <w:t>1</w:t>
      </w:r>
    </w:p>
    <w:p w14:paraId="6B53551A" w14:textId="77777777" w:rsidR="0031501A" w:rsidRPr="00707F97" w:rsidRDefault="0031501A">
      <w:pPr>
        <w:rPr>
          <w:rFonts w:ascii="Arial" w:hAnsi="Arial" w:cs="Arial"/>
          <w:sz w:val="36"/>
          <w:szCs w:val="36"/>
        </w:rPr>
      </w:pPr>
    </w:p>
    <w:tbl>
      <w:tblPr>
        <w:tblW w:w="9470" w:type="dxa"/>
        <w:tblLook w:val="04A0" w:firstRow="1" w:lastRow="0" w:firstColumn="1" w:lastColumn="0" w:noHBand="0" w:noVBand="1"/>
      </w:tblPr>
      <w:tblGrid>
        <w:gridCol w:w="1855"/>
        <w:gridCol w:w="821"/>
        <w:gridCol w:w="827"/>
        <w:gridCol w:w="859"/>
        <w:gridCol w:w="1190"/>
        <w:gridCol w:w="1291"/>
        <w:gridCol w:w="1077"/>
        <w:gridCol w:w="795"/>
        <w:gridCol w:w="820"/>
      </w:tblGrid>
      <w:tr w:rsidR="00707F97" w:rsidRPr="00707F97" w14:paraId="3707FD86" w14:textId="77777777" w:rsidTr="00707F97">
        <w:trPr>
          <w:trHeight w:val="360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A6E2D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Test Item</w:t>
            </w:r>
          </w:p>
        </w:tc>
        <w:tc>
          <w:tcPr>
            <w:tcW w:w="76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1668D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 Receptors</w:t>
            </w:r>
          </w:p>
        </w:tc>
      </w:tr>
      <w:tr w:rsidR="00707F97" w:rsidRPr="00707F97" w14:paraId="76C795EF" w14:textId="77777777" w:rsidTr="00707F97">
        <w:trPr>
          <w:trHeight w:val="360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D066" w14:textId="77777777" w:rsidR="00707F97" w:rsidRPr="00707F97" w:rsidRDefault="00707F97" w:rsidP="00707F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4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8C746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KD [</w:t>
            </w: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μM</w:t>
            </w:r>
            <w:proofErr w:type="spellEnd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 xml:space="preserve">]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1A9AF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 xml:space="preserve">Normalized binding level 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:vertAlign w:val="superscript"/>
                <w14:ligatures w14:val="none"/>
              </w:rPr>
              <w:t>1)</w:t>
            </w:r>
          </w:p>
        </w:tc>
      </w:tr>
      <w:tr w:rsidR="00707F97" w:rsidRPr="00707F97" w14:paraId="670F0882" w14:textId="77777777" w:rsidTr="00707F97">
        <w:trPr>
          <w:trHeight w:val="360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D94C" w14:textId="77777777" w:rsidR="00707F97" w:rsidRPr="00707F97" w:rsidRDefault="00707F97" w:rsidP="00707F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032F7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FcRn</w:t>
            </w:r>
            <w:proofErr w:type="spellEnd"/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01F53" w14:textId="46EDEDCD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Fcγ</w:t>
            </w:r>
            <w:r w:rsidR="0060452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IIa</w:t>
            </w:r>
            <w:proofErr w:type="spellEnd"/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E74B7" w14:textId="30C8B385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Fcγ</w:t>
            </w:r>
            <w:r w:rsidR="0060452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IIb</w:t>
            </w:r>
            <w:proofErr w:type="spellEnd"/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067DA" w14:textId="1E9BAF9D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Fcγ</w:t>
            </w:r>
            <w:r w:rsidR="0060452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IIIb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CC1BB" w14:textId="55ACD9A6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Fcγ</w:t>
            </w:r>
            <w:r w:rsidR="0060452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Ia</w:t>
            </w:r>
            <w:proofErr w:type="spellEnd"/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0EADE" w14:textId="6326974F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Fcγ</w:t>
            </w:r>
            <w:r w:rsidR="0060452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</w:t>
            </w: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IIIa</w:t>
            </w:r>
            <w:proofErr w:type="spellEnd"/>
          </w:p>
        </w:tc>
      </w:tr>
      <w:tr w:rsidR="00707F97" w:rsidRPr="00707F97" w14:paraId="22B7034B" w14:textId="77777777" w:rsidTr="00707F97">
        <w:trPr>
          <w:trHeight w:val="360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5677" w14:textId="77777777" w:rsidR="00707F97" w:rsidRPr="00707F97" w:rsidRDefault="00707F97" w:rsidP="00707F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FFB02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4528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R131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2E9AC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H131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32A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39307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4344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D6BB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F178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AD194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V178</w:t>
            </w:r>
          </w:p>
        </w:tc>
      </w:tr>
      <w:tr w:rsidR="00707F97" w:rsidRPr="00707F97" w14:paraId="5034E49D" w14:textId="77777777" w:rsidTr="00707F97">
        <w:trPr>
          <w:trHeight w:val="360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16A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SOT102.1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F1C25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825E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n.b.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429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&gt; 6.0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37629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n.b.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8F9A9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&gt; 6.0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E780D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05248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-1.1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1598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11.8</w:t>
            </w:r>
          </w:p>
        </w:tc>
      </w:tr>
      <w:tr w:rsidR="00707F97" w:rsidRPr="00707F97" w14:paraId="0D217285" w14:textId="77777777" w:rsidTr="00707F97">
        <w:trPr>
          <w:trHeight w:val="360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40F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SOT102.1(</w:t>
            </w:r>
            <w:proofErr w:type="spellStart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wt</w:t>
            </w:r>
            <w:proofErr w:type="spellEnd"/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)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F123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B0925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AB49E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01772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3.9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0489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2.1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E342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31.4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2BD5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21.5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927C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72.0</w:t>
            </w:r>
          </w:p>
        </w:tc>
      </w:tr>
      <w:tr w:rsidR="00707F97" w:rsidRPr="00707F97" w14:paraId="00D5DC42" w14:textId="77777777" w:rsidTr="00707F97">
        <w:trPr>
          <w:trHeight w:val="660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1921" w14:textId="205F5802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Rituximab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E565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84ECC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2.8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3D2A8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55C42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5.5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13919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2.6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86E36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51.7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910D1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30.9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6FDDE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94.5</w:t>
            </w:r>
          </w:p>
        </w:tc>
      </w:tr>
      <w:tr w:rsidR="00707F97" w:rsidRPr="00707F97" w14:paraId="4A89B77D" w14:textId="77777777" w:rsidTr="00707F97">
        <w:trPr>
          <w:trHeight w:val="660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F82B4" w14:textId="5802C220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Pembrolizumab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60C1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B4F8C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4.7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78719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&gt; 6.0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B0BD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4.6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6F04B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&gt; 6.0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D3879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39.4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61E2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3F278" w14:textId="77777777" w:rsidR="00707F97" w:rsidRPr="00707F97" w:rsidRDefault="00707F97" w:rsidP="00707F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707F97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6.0</w:t>
            </w:r>
          </w:p>
        </w:tc>
      </w:tr>
    </w:tbl>
    <w:p w14:paraId="753AB2DE" w14:textId="77777777" w:rsidR="00707F97" w:rsidRPr="00707F97" w:rsidRDefault="00707F97" w:rsidP="00707F97">
      <w:pPr>
        <w:spacing w:line="240" w:lineRule="auto"/>
        <w:rPr>
          <w:rFonts w:ascii="Arial" w:hAnsi="Arial" w:cs="Arial"/>
          <w:sz w:val="24"/>
          <w:szCs w:val="24"/>
        </w:rPr>
      </w:pPr>
      <w:r w:rsidRPr="00707F97">
        <w:rPr>
          <w:rFonts w:ascii="Arial" w:hAnsi="Arial" w:cs="Arial"/>
          <w:sz w:val="24"/>
          <w:szCs w:val="24"/>
        </w:rPr>
        <w:t>KD = equilibrium dissociation constant</w:t>
      </w:r>
    </w:p>
    <w:p w14:paraId="67ECE1BC" w14:textId="7D29CB2C" w:rsidR="00707F97" w:rsidRPr="00707F97" w:rsidRDefault="00707F97" w:rsidP="00707F97">
      <w:pPr>
        <w:spacing w:line="240" w:lineRule="auto"/>
        <w:rPr>
          <w:rFonts w:ascii="Arial" w:hAnsi="Arial" w:cs="Arial"/>
          <w:sz w:val="24"/>
          <w:szCs w:val="24"/>
        </w:rPr>
      </w:pPr>
      <w:r w:rsidRPr="00707F97">
        <w:rPr>
          <w:rFonts w:ascii="Arial" w:hAnsi="Arial" w:cs="Arial"/>
          <w:sz w:val="24"/>
          <w:szCs w:val="24"/>
        </w:rPr>
        <w:t>n.b. = no binding was observed</w:t>
      </w:r>
    </w:p>
    <w:p w14:paraId="6CC2F136" w14:textId="549F85D7" w:rsidR="00707F97" w:rsidRDefault="00707F97" w:rsidP="00707F97">
      <w:pPr>
        <w:spacing w:line="240" w:lineRule="auto"/>
        <w:rPr>
          <w:rFonts w:ascii="Arial" w:hAnsi="Arial" w:cs="Arial"/>
          <w:sz w:val="24"/>
          <w:szCs w:val="24"/>
        </w:rPr>
      </w:pPr>
      <w:r w:rsidRPr="00707F97">
        <w:rPr>
          <w:rFonts w:ascii="Arial" w:hAnsi="Arial" w:cs="Arial"/>
          <w:sz w:val="24"/>
          <w:szCs w:val="24"/>
          <w:vertAlign w:val="superscript"/>
        </w:rPr>
        <w:t>1)</w:t>
      </w:r>
      <w:r w:rsidRPr="00707F97">
        <w:rPr>
          <w:rFonts w:ascii="Arial" w:hAnsi="Arial" w:cs="Arial"/>
          <w:sz w:val="24"/>
          <w:szCs w:val="24"/>
        </w:rPr>
        <w:t xml:space="preserve"> Absolute binding (5 seconds before end of injection of highest concentration)/100 Resonance Units (RU)</w:t>
      </w:r>
    </w:p>
    <w:sectPr w:rsidR="00707F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81170" w14:textId="77777777" w:rsidR="00E57CCC" w:rsidRDefault="00E57CCC" w:rsidP="00707F97">
      <w:pPr>
        <w:spacing w:after="0" w:line="240" w:lineRule="auto"/>
      </w:pPr>
      <w:r>
        <w:separator/>
      </w:r>
    </w:p>
  </w:endnote>
  <w:endnote w:type="continuationSeparator" w:id="0">
    <w:p w14:paraId="37FD2F1B" w14:textId="77777777" w:rsidR="00E57CCC" w:rsidRDefault="00E57CCC" w:rsidP="0070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48FB4" w14:textId="77777777" w:rsidR="00E57CCC" w:rsidRDefault="00E57CCC" w:rsidP="00707F97">
      <w:pPr>
        <w:spacing w:after="0" w:line="240" w:lineRule="auto"/>
      </w:pPr>
      <w:r>
        <w:separator/>
      </w:r>
    </w:p>
  </w:footnote>
  <w:footnote w:type="continuationSeparator" w:id="0">
    <w:p w14:paraId="51AE4CB0" w14:textId="77777777" w:rsidR="00E57CCC" w:rsidRDefault="00E57CCC" w:rsidP="00707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97"/>
    <w:rsid w:val="0002557B"/>
    <w:rsid w:val="00090164"/>
    <w:rsid w:val="000F1B83"/>
    <w:rsid w:val="000F5E7C"/>
    <w:rsid w:val="000F727F"/>
    <w:rsid w:val="00232571"/>
    <w:rsid w:val="00253579"/>
    <w:rsid w:val="00285362"/>
    <w:rsid w:val="002974FB"/>
    <w:rsid w:val="002F26AC"/>
    <w:rsid w:val="002F6DD8"/>
    <w:rsid w:val="0031501A"/>
    <w:rsid w:val="00371EC0"/>
    <w:rsid w:val="0041507D"/>
    <w:rsid w:val="00436066"/>
    <w:rsid w:val="00507E2B"/>
    <w:rsid w:val="00512340"/>
    <w:rsid w:val="00595AC7"/>
    <w:rsid w:val="00597AE9"/>
    <w:rsid w:val="005A29B6"/>
    <w:rsid w:val="005D00CD"/>
    <w:rsid w:val="005D3771"/>
    <w:rsid w:val="005E676D"/>
    <w:rsid w:val="0060452C"/>
    <w:rsid w:val="00682A3E"/>
    <w:rsid w:val="00683230"/>
    <w:rsid w:val="006C5AEC"/>
    <w:rsid w:val="006C675B"/>
    <w:rsid w:val="006C7EEE"/>
    <w:rsid w:val="006E7751"/>
    <w:rsid w:val="00707F97"/>
    <w:rsid w:val="007A1617"/>
    <w:rsid w:val="007D7BF2"/>
    <w:rsid w:val="00833D45"/>
    <w:rsid w:val="008B388F"/>
    <w:rsid w:val="00902692"/>
    <w:rsid w:val="00941B0F"/>
    <w:rsid w:val="00982EE8"/>
    <w:rsid w:val="00991599"/>
    <w:rsid w:val="00A33D10"/>
    <w:rsid w:val="00A75A9E"/>
    <w:rsid w:val="00AB493B"/>
    <w:rsid w:val="00AC3351"/>
    <w:rsid w:val="00AD4AC9"/>
    <w:rsid w:val="00AD755D"/>
    <w:rsid w:val="00B17BB5"/>
    <w:rsid w:val="00B44D97"/>
    <w:rsid w:val="00B86CF5"/>
    <w:rsid w:val="00BB7E89"/>
    <w:rsid w:val="00C01331"/>
    <w:rsid w:val="00C450C0"/>
    <w:rsid w:val="00C7662A"/>
    <w:rsid w:val="00CA5469"/>
    <w:rsid w:val="00CB7ADA"/>
    <w:rsid w:val="00CD564A"/>
    <w:rsid w:val="00D14CB4"/>
    <w:rsid w:val="00D50F92"/>
    <w:rsid w:val="00DC2F81"/>
    <w:rsid w:val="00E0651C"/>
    <w:rsid w:val="00E42F8B"/>
    <w:rsid w:val="00E57CCC"/>
    <w:rsid w:val="00EA115F"/>
    <w:rsid w:val="00EA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23CDF"/>
  <w15:chartTrackingRefBased/>
  <w15:docId w15:val="{97FAE881-DA13-4F05-8ACC-8B9D6C87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F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7F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F97"/>
  </w:style>
  <w:style w:type="paragraph" w:styleId="Footer">
    <w:name w:val="footer"/>
    <w:basedOn w:val="Normal"/>
    <w:link w:val="FooterChar"/>
    <w:uiPriority w:val="99"/>
    <w:unhideWhenUsed/>
    <w:rsid w:val="000F1B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B83"/>
  </w:style>
  <w:style w:type="paragraph" w:styleId="Revision">
    <w:name w:val="Revision"/>
    <w:hidden/>
    <w:uiPriority w:val="99"/>
    <w:semiHidden/>
    <w:rsid w:val="0060452C"/>
    <w:pPr>
      <w:spacing w:after="0" w:line="240" w:lineRule="auto"/>
    </w:pPr>
  </w:style>
  <w:style w:type="paragraph" w:customStyle="1" w:styleId="TextTableText">
    <w:name w:val="Text Table Text"/>
    <w:basedOn w:val="Normal"/>
    <w:qFormat/>
    <w:rsid w:val="00DC2F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7FFA-89B1-49F2-B81A-F43BFFF4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84</Words>
  <Characters>440</Characters>
  <Application>Microsoft Office Word</Application>
  <DocSecurity>0</DocSecurity>
  <Lines>55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Valentová Iva</cp:lastModifiedBy>
  <cp:revision>19</cp:revision>
  <dcterms:created xsi:type="dcterms:W3CDTF">2024-12-20T09:19:00Z</dcterms:created>
  <dcterms:modified xsi:type="dcterms:W3CDTF">2026-03-13T01:22:00Z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bc6d44-2d56-4e2b-9b6d-50620f6291f0_Enabled">
    <vt:lpwstr>true</vt:lpwstr>
  </property>
  <property fmtid="{D5CDD505-2E9C-101B-9397-08002B2CF9AE}" pid="3" name="MSIP_Label_30bc6d44-2d56-4e2b-9b6d-50620f6291f0_SetDate">
    <vt:lpwstr>2025-12-08T03:21:17Z</vt:lpwstr>
  </property>
  <property fmtid="{D5CDD505-2E9C-101B-9397-08002B2CF9AE}" pid="4" name="MSIP_Label_30bc6d44-2d56-4e2b-9b6d-50620f6291f0_Method">
    <vt:lpwstr>Privileged</vt:lpwstr>
  </property>
  <property fmtid="{D5CDD505-2E9C-101B-9397-08002B2CF9AE}" pid="5" name="MSIP_Label_30bc6d44-2d56-4e2b-9b6d-50620f6291f0_Name">
    <vt:lpwstr>external-not-protected</vt:lpwstr>
  </property>
  <property fmtid="{D5CDD505-2E9C-101B-9397-08002B2CF9AE}" pid="6" name="MSIP_Label_30bc6d44-2d56-4e2b-9b6d-50620f6291f0_SiteId">
    <vt:lpwstr>5ae9dff0-8701-47f6-a00b-343f3cd6bc20</vt:lpwstr>
  </property>
  <property fmtid="{D5CDD505-2E9C-101B-9397-08002B2CF9AE}" pid="7" name="MSIP_Label_30bc6d44-2d56-4e2b-9b6d-50620f6291f0_ActionId">
    <vt:lpwstr>87ea42f0-97ae-4b77-942a-e3dba268caf3</vt:lpwstr>
  </property>
  <property fmtid="{D5CDD505-2E9C-101B-9397-08002B2CF9AE}" pid="8" name="MSIP_Label_30bc6d44-2d56-4e2b-9b6d-50620f6291f0_ContentBits">
    <vt:lpwstr>0</vt:lpwstr>
  </property>
  <property fmtid="{D5CDD505-2E9C-101B-9397-08002B2CF9AE}" pid="9" name="MSIP_Label_30bc6d44-2d56-4e2b-9b6d-50620f6291f0_Tag">
    <vt:lpwstr>10, 0, 1, 1</vt:lpwstr>
  </property>
</Properties>
</file>