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050"/>
        <w:tblW w:w="81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1940"/>
        <w:gridCol w:w="1779"/>
        <w:gridCol w:w="1779"/>
      </w:tblGrid>
      <w:tr w:rsidR="00E0011C" w14:paraId="61C08D44" w14:textId="77777777">
        <w:trPr>
          <w:trHeight w:val="343"/>
        </w:trPr>
        <w:tc>
          <w:tcPr>
            <w:tcW w:w="45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CB7A411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</w:rPr>
              <w:t>Characteristics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C1E0567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</w:rPr>
              <w:t>N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6C2298C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kern w:val="24"/>
                <w:sz w:val="20"/>
                <w:szCs w:val="20"/>
              </w:rPr>
              <w:t>%</w:t>
            </w:r>
          </w:p>
        </w:tc>
      </w:tr>
      <w:tr w:rsidR="00E0011C" w14:paraId="5AF33812" w14:textId="77777777">
        <w:trPr>
          <w:trHeight w:val="288"/>
        </w:trPr>
        <w:tc>
          <w:tcPr>
            <w:tcW w:w="261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2F84664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Age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9B13840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Mean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EC7EBDC" w14:textId="043B89F4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64.7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6B00D18" w14:textId="77777777" w:rsidR="00E0011C" w:rsidRDefault="00E0011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E0011C" w14:paraId="56A1AC01" w14:textId="77777777" w:rsidTr="00E03590">
        <w:trPr>
          <w:trHeight w:val="360"/>
        </w:trPr>
        <w:tc>
          <w:tcPr>
            <w:tcW w:w="261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FBAE92D" w14:textId="77777777" w:rsidR="00E0011C" w:rsidRDefault="00E0011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09026A3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SD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526F30A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7.5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2468679" w14:textId="77777777" w:rsidR="00E0011C" w:rsidRDefault="00E0011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E0011C" w14:paraId="14828481" w14:textId="77777777">
        <w:trPr>
          <w:trHeight w:val="288"/>
        </w:trPr>
        <w:tc>
          <w:tcPr>
            <w:tcW w:w="261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35094F8" w14:textId="77777777" w:rsidR="00E0011C" w:rsidRDefault="00E0011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56FADC9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Range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86ABAA1" w14:textId="084CA97D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 xml:space="preserve">39-82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1869EB0" w14:textId="77777777" w:rsidR="00E0011C" w:rsidRDefault="00E0011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</w:tr>
      <w:tr w:rsidR="00E0011C" w14:paraId="64C14C2E" w14:textId="77777777">
        <w:trPr>
          <w:trHeight w:val="288"/>
        </w:trPr>
        <w:tc>
          <w:tcPr>
            <w:tcW w:w="261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E221609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Sex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CB45AEC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Female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E10C8C2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23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4F276B9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12.4</w:t>
            </w:r>
          </w:p>
        </w:tc>
      </w:tr>
      <w:tr w:rsidR="00E0011C" w14:paraId="7115D724" w14:textId="77777777">
        <w:trPr>
          <w:trHeight w:val="288"/>
        </w:trPr>
        <w:tc>
          <w:tcPr>
            <w:tcW w:w="261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6946AA8" w14:textId="77777777" w:rsidR="00E0011C" w:rsidRDefault="00E0011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6CCA916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Male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47FAD13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163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11F83F3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87.6</w:t>
            </w:r>
          </w:p>
        </w:tc>
      </w:tr>
      <w:tr w:rsidR="00E0011C" w14:paraId="1C4F97C7" w14:textId="77777777">
        <w:trPr>
          <w:trHeight w:val="288"/>
        </w:trPr>
        <w:tc>
          <w:tcPr>
            <w:tcW w:w="261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DEB866C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Vascular invasion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F90D14B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Negative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1BA3862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146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011F779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78.5</w:t>
            </w:r>
          </w:p>
        </w:tc>
      </w:tr>
      <w:tr w:rsidR="00E0011C" w14:paraId="12B38C58" w14:textId="77777777">
        <w:trPr>
          <w:trHeight w:val="288"/>
        </w:trPr>
        <w:tc>
          <w:tcPr>
            <w:tcW w:w="261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47E7753" w14:textId="77777777" w:rsidR="00E0011C" w:rsidRDefault="00E0011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2B4704F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Positive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F4579A4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40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75854A1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21.5</w:t>
            </w:r>
          </w:p>
        </w:tc>
      </w:tr>
      <w:tr w:rsidR="00E0011C" w14:paraId="1F5D06E3" w14:textId="77777777">
        <w:trPr>
          <w:trHeight w:val="288"/>
        </w:trPr>
        <w:tc>
          <w:tcPr>
            <w:tcW w:w="261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D1BB628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Lymph node metastasis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27DA1E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Negative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2E7BCF1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132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F482FC2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 xml:space="preserve">71.0 </w:t>
            </w:r>
          </w:p>
        </w:tc>
      </w:tr>
      <w:tr w:rsidR="00E0011C" w14:paraId="5C5A348B" w14:textId="77777777">
        <w:trPr>
          <w:trHeight w:val="288"/>
        </w:trPr>
        <w:tc>
          <w:tcPr>
            <w:tcW w:w="261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EDDEB09" w14:textId="77777777" w:rsidR="00E0011C" w:rsidRDefault="00E0011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28E976E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Positive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35424AA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54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E0F4F18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 xml:space="preserve">29.0 </w:t>
            </w:r>
          </w:p>
        </w:tc>
      </w:tr>
      <w:tr w:rsidR="00E0011C" w14:paraId="7D1CDB0C" w14:textId="77777777">
        <w:trPr>
          <w:trHeight w:val="288"/>
        </w:trPr>
        <w:tc>
          <w:tcPr>
            <w:tcW w:w="261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B9E96D6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Tumor stage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E0D3727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 xml:space="preserve">Stage I 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C09C1D6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98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D5E1372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52.7</w:t>
            </w:r>
          </w:p>
        </w:tc>
      </w:tr>
      <w:tr w:rsidR="00E0011C" w14:paraId="1FBD659A" w14:textId="77777777">
        <w:trPr>
          <w:trHeight w:val="288"/>
        </w:trPr>
        <w:tc>
          <w:tcPr>
            <w:tcW w:w="261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70C4502" w14:textId="77777777" w:rsidR="00E0011C" w:rsidRDefault="00E0011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CC03C11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 xml:space="preserve">Stage II 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5CCFF97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34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760C29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18.3</w:t>
            </w:r>
          </w:p>
        </w:tc>
      </w:tr>
      <w:tr w:rsidR="00E0011C" w14:paraId="37FEEA7C" w14:textId="77777777">
        <w:trPr>
          <w:trHeight w:val="274"/>
        </w:trPr>
        <w:tc>
          <w:tcPr>
            <w:tcW w:w="261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FEF7D37" w14:textId="77777777" w:rsidR="00E0011C" w:rsidRDefault="00E0011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1A390A1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 xml:space="preserve">Stage III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AF04EAC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54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00702B0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 xml:space="preserve">29.0 </w:t>
            </w:r>
          </w:p>
        </w:tc>
      </w:tr>
      <w:tr w:rsidR="00E0011C" w14:paraId="16235FD7" w14:textId="77777777">
        <w:trPr>
          <w:trHeight w:val="288"/>
        </w:trPr>
        <w:tc>
          <w:tcPr>
            <w:tcW w:w="261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9767B00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Tumor regression grade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15994AD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TRG 0/1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4A99D58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75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A061368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40.3</w:t>
            </w:r>
          </w:p>
        </w:tc>
      </w:tr>
      <w:tr w:rsidR="00E0011C" w14:paraId="57E40FB2" w14:textId="77777777">
        <w:trPr>
          <w:trHeight w:val="288"/>
        </w:trPr>
        <w:tc>
          <w:tcPr>
            <w:tcW w:w="261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6207386" w14:textId="77777777" w:rsidR="00E0011C" w:rsidRDefault="00E0011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5FCD345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TRG 2/3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F41ADA5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111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DEEBF7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5AF79E5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59.7</w:t>
            </w:r>
          </w:p>
        </w:tc>
      </w:tr>
      <w:tr w:rsidR="00E0011C" w14:paraId="696E82CE" w14:textId="77777777">
        <w:trPr>
          <w:trHeight w:val="288"/>
        </w:trPr>
        <w:tc>
          <w:tcPr>
            <w:tcW w:w="261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33B00C5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Postoperative treatment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9996EFD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Observation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E43CF8E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49</w:t>
            </w:r>
          </w:p>
        </w:tc>
        <w:tc>
          <w:tcPr>
            <w:tcW w:w="177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A7E46CA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26.3</w:t>
            </w:r>
          </w:p>
        </w:tc>
      </w:tr>
      <w:tr w:rsidR="00E0011C" w14:paraId="4EA23AC7" w14:textId="77777777">
        <w:trPr>
          <w:trHeight w:val="288"/>
        </w:trPr>
        <w:tc>
          <w:tcPr>
            <w:tcW w:w="261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F9D075B" w14:textId="77777777" w:rsidR="00E0011C" w:rsidRDefault="00E0011C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3004D3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Adjuvant Therapy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B35F988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137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0B298F2" w14:textId="77777777" w:rsidR="00E0011C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kern w:val="24"/>
                <w:sz w:val="20"/>
                <w:szCs w:val="20"/>
              </w:rPr>
              <w:t>73.7</w:t>
            </w:r>
          </w:p>
        </w:tc>
      </w:tr>
    </w:tbl>
    <w:p w14:paraId="2AE32F30" w14:textId="5B50988F" w:rsidR="00E0011C" w:rsidRDefault="000000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 w:hint="eastAsia"/>
          <w:b/>
          <w:bCs/>
          <w:sz w:val="20"/>
          <w:szCs w:val="20"/>
        </w:rPr>
        <w:t xml:space="preserve">Table </w:t>
      </w:r>
      <w:r w:rsidR="009A4FAE">
        <w:rPr>
          <w:rFonts w:ascii="Arial" w:hAnsi="Arial" w:cs="Arial" w:hint="eastAsia"/>
          <w:b/>
          <w:bCs/>
          <w:sz w:val="20"/>
          <w:szCs w:val="20"/>
        </w:rPr>
        <w:t>S2</w:t>
      </w:r>
      <w:r>
        <w:rPr>
          <w:rFonts w:ascii="Arial" w:hAnsi="Arial" w:cs="Arial" w:hint="eastAsia"/>
          <w:b/>
          <w:bCs/>
          <w:sz w:val="20"/>
          <w:szCs w:val="20"/>
        </w:rPr>
        <w:t xml:space="preserve"> B</w:t>
      </w:r>
      <w:r>
        <w:rPr>
          <w:rFonts w:ascii="Arial" w:hAnsi="Arial" w:cs="Arial"/>
          <w:b/>
          <w:bCs/>
          <w:sz w:val="20"/>
          <w:szCs w:val="20"/>
        </w:rPr>
        <w:t>aseline clinicopathological characteristics of enrolled ESCC patients</w:t>
      </w:r>
    </w:p>
    <w:sectPr w:rsidR="00E001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85C57" w14:textId="77777777" w:rsidR="00ED331F" w:rsidRDefault="00ED331F" w:rsidP="00E03590">
      <w:pPr>
        <w:rPr>
          <w:rFonts w:hint="eastAsia"/>
        </w:rPr>
      </w:pPr>
      <w:r>
        <w:separator/>
      </w:r>
    </w:p>
  </w:endnote>
  <w:endnote w:type="continuationSeparator" w:id="0">
    <w:p w14:paraId="416D5390" w14:textId="77777777" w:rsidR="00ED331F" w:rsidRDefault="00ED331F" w:rsidP="00E0359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D48D9" w14:textId="77777777" w:rsidR="00ED331F" w:rsidRDefault="00ED331F" w:rsidP="00E03590">
      <w:pPr>
        <w:rPr>
          <w:rFonts w:hint="eastAsia"/>
        </w:rPr>
      </w:pPr>
      <w:r>
        <w:separator/>
      </w:r>
    </w:p>
  </w:footnote>
  <w:footnote w:type="continuationSeparator" w:id="0">
    <w:p w14:paraId="711BABFA" w14:textId="77777777" w:rsidR="00ED331F" w:rsidRDefault="00ED331F" w:rsidP="00E0359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224"/>
    <w:rsid w:val="000264DC"/>
    <w:rsid w:val="00275A18"/>
    <w:rsid w:val="004F0641"/>
    <w:rsid w:val="00554641"/>
    <w:rsid w:val="0061630F"/>
    <w:rsid w:val="006672AB"/>
    <w:rsid w:val="00750676"/>
    <w:rsid w:val="00782841"/>
    <w:rsid w:val="0083589B"/>
    <w:rsid w:val="00873DF0"/>
    <w:rsid w:val="00877414"/>
    <w:rsid w:val="00951F67"/>
    <w:rsid w:val="00956224"/>
    <w:rsid w:val="009A4FAE"/>
    <w:rsid w:val="00AE5A16"/>
    <w:rsid w:val="00C760E3"/>
    <w:rsid w:val="00E0011C"/>
    <w:rsid w:val="00E03590"/>
    <w:rsid w:val="00ED331F"/>
    <w:rsid w:val="DF7BA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3584E9"/>
  <w15:docId w15:val="{5D546B4C-403A-4A1D-81A6-05F7C34E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明显引用 字符"/>
    <w:basedOn w:val="a0"/>
    <w:link w:val="ae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f0">
    <w:name w:val="Revision"/>
    <w:hidden/>
    <w:uiPriority w:val="99"/>
    <w:unhideWhenUsed/>
    <w:rsid w:val="00E0359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83</Words>
  <Characters>418</Characters>
  <Application>Microsoft Office Word</Application>
  <DocSecurity>0</DocSecurity>
  <Lines>83</Lines>
  <Paragraphs>71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东东 黄</dc:creator>
  <cp:lastModifiedBy>东东 黄</cp:lastModifiedBy>
  <cp:revision>7</cp:revision>
  <dcterms:created xsi:type="dcterms:W3CDTF">2026-02-01T14:40:00Z</dcterms:created>
  <dcterms:modified xsi:type="dcterms:W3CDTF">2026-07-03T08:00:00Z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ECCA6992F49A148592008469E0EFB87A_42</vt:lpwstr>
  </property>
</Properties>
</file>