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40C64" w14:textId="5715F103" w:rsidR="006608A7" w:rsidRDefault="006608A7" w:rsidP="006608A7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560BC">
        <w:rPr>
          <w:rFonts w:asciiTheme="majorBidi" w:hAnsiTheme="majorBidi" w:cstheme="majorBidi"/>
          <w:b/>
          <w:bCs/>
          <w:sz w:val="28"/>
          <w:szCs w:val="28"/>
        </w:rPr>
        <w:t>SUPPLEMENTARY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TAPLES</w:t>
      </w:r>
    </w:p>
    <w:p w14:paraId="74BDEF3B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t>SUPPLEMENTARY TABLE S1: COMPLETE SEARCH STRATEGIES FOR EACH DATABASE</w:t>
      </w:r>
    </w:p>
    <w:p w14:paraId="358F8F4A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t>Search Date:</w:t>
      </w:r>
      <w:r w:rsidRPr="00916E23">
        <w:rPr>
          <w:rFonts w:asciiTheme="majorBidi" w:hAnsiTheme="majorBidi" w:cstheme="majorBidi"/>
          <w:sz w:val="24"/>
          <w:szCs w:val="24"/>
        </w:rPr>
        <w:t> September 19, 2025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1671"/>
        <w:gridCol w:w="938"/>
        <w:gridCol w:w="5913"/>
      </w:tblGrid>
      <w:tr w:rsidR="00916E23" w:rsidRPr="00916E23" w14:paraId="296BC17F" w14:textId="77777777" w:rsidTr="00916E23">
        <w:trPr>
          <w:jc w:val="center"/>
        </w:trPr>
        <w:tc>
          <w:tcPr>
            <w:tcW w:w="0" w:type="auto"/>
            <w:hideMark/>
          </w:tcPr>
          <w:p w14:paraId="5F78D03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Database</w:t>
            </w:r>
          </w:p>
        </w:tc>
        <w:tc>
          <w:tcPr>
            <w:tcW w:w="0" w:type="auto"/>
            <w:hideMark/>
          </w:tcPr>
          <w:p w14:paraId="38D9A38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Results (n)</w:t>
            </w:r>
          </w:p>
        </w:tc>
        <w:tc>
          <w:tcPr>
            <w:tcW w:w="0" w:type="auto"/>
            <w:hideMark/>
          </w:tcPr>
          <w:p w14:paraId="1062628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Search String</w:t>
            </w:r>
          </w:p>
        </w:tc>
      </w:tr>
      <w:tr w:rsidR="00916E23" w:rsidRPr="00916E23" w14:paraId="3EB55293" w14:textId="77777777" w:rsidTr="00916E23">
        <w:trPr>
          <w:jc w:val="center"/>
        </w:trPr>
        <w:tc>
          <w:tcPr>
            <w:tcW w:w="0" w:type="auto"/>
            <w:hideMark/>
          </w:tcPr>
          <w:p w14:paraId="25EAEBC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PubMed (NCBI)</w:t>
            </w:r>
          </w:p>
        </w:tc>
        <w:tc>
          <w:tcPr>
            <w:tcW w:w="0" w:type="auto"/>
            <w:hideMark/>
          </w:tcPr>
          <w:p w14:paraId="4064AF9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1,414</w:t>
            </w:r>
          </w:p>
        </w:tc>
        <w:tc>
          <w:tcPr>
            <w:tcW w:w="0" w:type="auto"/>
            <w:hideMark/>
          </w:tcPr>
          <w:p w14:paraId="71B16D2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((("Oncolytic HSV"[Title/Abstract] OR "oncolytic herpes simplex virus"[Title/Abstract] OR "T-VEC"[Title/Abstract] OR "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"[Title/Abstract] OR "G47Δ"[Title/Abstract] OR "G47 delta"[Title/Abstract] OR "NV1020"[Title/Abstract] OR "OH2"[Title/Abstract] OR "OrienX010"[Title/Abstract] OR "HF10"[Title/Abstract] OR "HSV1716"[Title/Abstract] OR "CAN-3110"[Title/Abstract] OR "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OncoVEX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-GM-CSF"[Title/Abstract] OR "HSV-1"[Title/Abstract] OR "HSV-2"[Title/Abstract] OR "herpes simplex virus"[Title/Abstract]) AND ("oncolytic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"[Title/Abstract] OR "oncolytic virus"[Title/Abstract] OR "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"[Title/Abstract] OR "viral therapy"[Title/Abstract])) OR (("Oncolytic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"[Mesh] OR "Herpesvirus 1, Human"[Mesh] OR "Herpesvirus 2, Human"[Mesh]) AND ("Neoplasms"[Mesh] OR "Solid Tumor"[Mesh]))) AND ("clinical trial"[Publication Type] OR "phase I"[Title/Abstract] OR "phase II"[Title/Abstract] OR "phase III"[Title/Abstract] OR "randomized"[Title/Abstract] OR "prospective"[Title/Abstract]) </w:t>
            </w: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Filters: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t> Clinical Trial, Phase I-III, RCT, English</w:t>
            </w:r>
          </w:p>
        </w:tc>
      </w:tr>
      <w:tr w:rsidR="00916E23" w:rsidRPr="00916E23" w14:paraId="723951AC" w14:textId="77777777" w:rsidTr="00916E23">
        <w:trPr>
          <w:jc w:val="center"/>
        </w:trPr>
        <w:tc>
          <w:tcPr>
            <w:tcW w:w="0" w:type="auto"/>
            <w:hideMark/>
          </w:tcPr>
          <w:p w14:paraId="4D2DB05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Embase</w:t>
            </w:r>
            <w:proofErr w:type="spellEnd"/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(Elsevier)</w:t>
            </w:r>
          </w:p>
        </w:tc>
        <w:tc>
          <w:tcPr>
            <w:tcW w:w="0" w:type="auto"/>
            <w:hideMark/>
          </w:tcPr>
          <w:p w14:paraId="6CD2B26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3,700</w:t>
            </w:r>
          </w:p>
        </w:tc>
        <w:tc>
          <w:tcPr>
            <w:tcW w:w="0" w:type="auto"/>
            <w:hideMark/>
          </w:tcPr>
          <w:p w14:paraId="6A12E71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('oncolytic herpes simplex virus'/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exp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'oncolytic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hsv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':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ec':ab,ti OR '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':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'g47δ':ab,ti OR 'g47 delta':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'nv1020':ab,ti OR 'oh2':ab,ti OR 'orienx010':ab,ti OR 'hf10':ab,ti OR 'hsv1716':ab,ti OR 'can-3110':ab,ti OR '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oncovex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gm-csf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':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'hsv-1':ab,ti OR 'hsv-2':ab,ti) AND ('oncolytic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'/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exp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'oncolytic virus':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':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) AND ('solid tumor'/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exp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'neoplasm'/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exp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'melanoma'/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exp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'glioblastoma'/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exp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'breast cancer'/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exp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'colorectal cancer'/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exp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'pancreatic cancer'/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exp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) AND ('clinical trial'/de OR 'phase 1 clinical trial'/de OR 'phase 2 clinical trial'/de OR 'phase 3 clinical trial'/de OR 'randomized controlled trial'/de) AND 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[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english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]/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lim</w:t>
            </w:r>
            <w:proofErr w:type="spellEnd"/>
          </w:p>
        </w:tc>
      </w:tr>
      <w:tr w:rsidR="00916E23" w:rsidRPr="00916E23" w14:paraId="4A5221A2" w14:textId="77777777" w:rsidTr="00916E23">
        <w:trPr>
          <w:jc w:val="center"/>
        </w:trPr>
        <w:tc>
          <w:tcPr>
            <w:tcW w:w="0" w:type="auto"/>
            <w:hideMark/>
          </w:tcPr>
          <w:p w14:paraId="1BFF234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Cochrane Library (Wiley)</w:t>
            </w:r>
          </w:p>
        </w:tc>
        <w:tc>
          <w:tcPr>
            <w:tcW w:w="0" w:type="auto"/>
            <w:hideMark/>
          </w:tcPr>
          <w:p w14:paraId="25F934E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83</w:t>
            </w:r>
          </w:p>
        </w:tc>
        <w:tc>
          <w:tcPr>
            <w:tcW w:w="0" w:type="auto"/>
            <w:hideMark/>
          </w:tcPr>
          <w:p w14:paraId="64707C0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((oncolytic HSV OR oncolytic herpes simplex virus OR T-VEC OR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G47Δ OR NV1020 OR OH2 OR OrienX010 OR HF10 OR HSV1716 OR CAN-3110 OR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OncoVEX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-GM-CSF) AND (oncolytic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oncolytic virus OR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) AND (solid tumor OR neoplasm OR melanoma OR glioblastoma OR breast cancer OR colorectal cancer OR pancreatic cancer)) </w:t>
            </w: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Filters: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t> Trials only</w:t>
            </w:r>
          </w:p>
        </w:tc>
      </w:tr>
      <w:tr w:rsidR="00916E23" w:rsidRPr="00916E23" w14:paraId="3869CCAF" w14:textId="77777777" w:rsidTr="00916E23">
        <w:trPr>
          <w:jc w:val="center"/>
        </w:trPr>
        <w:tc>
          <w:tcPr>
            <w:tcW w:w="0" w:type="auto"/>
            <w:hideMark/>
          </w:tcPr>
          <w:p w14:paraId="4BE1139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Scopus (Elsevier)</w:t>
            </w:r>
          </w:p>
        </w:tc>
        <w:tc>
          <w:tcPr>
            <w:tcW w:w="0" w:type="auto"/>
            <w:hideMark/>
          </w:tcPr>
          <w:p w14:paraId="14B8D26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1,992</w:t>
            </w:r>
          </w:p>
        </w:tc>
        <w:tc>
          <w:tcPr>
            <w:tcW w:w="0" w:type="auto"/>
            <w:hideMark/>
          </w:tcPr>
          <w:p w14:paraId="116DB29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TITLE-ABS-KEY((oncolytic HSV OR oncolytic herpes simplex virus OR T-VEC OR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G47Δ OR NV1020 OR OH2 OR OrienX010 OR HF10 OR HSV1716 OR CAN-3110 OR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OncoVEX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-GM-CSF) AND (oncolytic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oncolytic virus OR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) AND (solid tumor OR neoplasm OR melanoma OR glioblastoma OR breast cancer OR colorectal cancer OR pancreatic cancer)) AND (LIMIT-TO (DOCTYPE, "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ar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") OR LIMIT-TO (DOCTYPE, "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ip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")) AND (LIMIT-TO (LANGUAGE, "English"))</w:t>
            </w:r>
          </w:p>
        </w:tc>
      </w:tr>
      <w:tr w:rsidR="00916E23" w:rsidRPr="00916E23" w14:paraId="27CD0B4F" w14:textId="77777777" w:rsidTr="00916E23">
        <w:trPr>
          <w:jc w:val="center"/>
        </w:trPr>
        <w:tc>
          <w:tcPr>
            <w:tcW w:w="0" w:type="auto"/>
            <w:hideMark/>
          </w:tcPr>
          <w:p w14:paraId="4DDE306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Web of Science (</w:t>
            </w:r>
            <w:proofErr w:type="spellStart"/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Clarivate</w:t>
            </w:r>
            <w:proofErr w:type="spellEnd"/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5FF3257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1,699</w:t>
            </w:r>
          </w:p>
        </w:tc>
        <w:tc>
          <w:tcPr>
            <w:tcW w:w="0" w:type="auto"/>
            <w:hideMark/>
          </w:tcPr>
          <w:p w14:paraId="0DF269A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TS=((oncolytic HSV OR oncolytic herpes simplex virus OR T-VEC OR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G47Δ OR NV1020 OR OH2 OR OrienX010 OR HF10 OR HSV1716 OR CAN-3110 OR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OncoVEX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-GM-CSF) AND (oncolytic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oncolytic virus OR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) AND (solid tumor OR neoplasm OR melanoma OR glioblastoma OR breast cancer OR colorectal cancer OR pancreatic cancer)) </w:t>
            </w: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Refined by: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t> Document Types: Article, Clinical Trial, Review; Languages: English</w:t>
            </w:r>
          </w:p>
        </w:tc>
      </w:tr>
      <w:tr w:rsidR="00916E23" w:rsidRPr="00916E23" w14:paraId="4C979D7D" w14:textId="77777777" w:rsidTr="00916E23">
        <w:trPr>
          <w:jc w:val="center"/>
        </w:trPr>
        <w:tc>
          <w:tcPr>
            <w:tcW w:w="0" w:type="auto"/>
            <w:hideMark/>
          </w:tcPr>
          <w:p w14:paraId="00379A0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ScienceDirect</w:t>
            </w:r>
            <w:proofErr w:type="spellEnd"/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(Elsevier)</w:t>
            </w:r>
          </w:p>
        </w:tc>
        <w:tc>
          <w:tcPr>
            <w:tcW w:w="0" w:type="auto"/>
            <w:hideMark/>
          </w:tcPr>
          <w:p w14:paraId="701D17E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1,088</w:t>
            </w:r>
          </w:p>
        </w:tc>
        <w:tc>
          <w:tcPr>
            <w:tcW w:w="0" w:type="auto"/>
            <w:hideMark/>
          </w:tcPr>
          <w:p w14:paraId="272B8B9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(oncolytic HSV OR oncolytic herpes simplex virus OR T-VEC OR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) AND (oncolytic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OR oncolytic virus) AND (solid tumor OR melanoma OR glioblastoma) AND (clinical trial OR phase I OR phase II OR phase III) </w:t>
            </w: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Filters: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t> Research articles, Clinical trials, English</w:t>
            </w:r>
          </w:p>
        </w:tc>
      </w:tr>
    </w:tbl>
    <w:p w14:paraId="6F8198A1" w14:textId="5DB51F9B" w:rsid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2B62B01" w14:textId="77777777" w:rsid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E435771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9C9389F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t>SUPPLEMENTARY TABLE S2: NIH QUALITY ASSESSMENT FOR NON-RANDOMIZED STUDIES</w:t>
      </w:r>
    </w:p>
    <w:p w14:paraId="178E0767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lastRenderedPageBreak/>
        <w:t>Assessment Tool:</w:t>
      </w:r>
      <w:r w:rsidRPr="00916E23">
        <w:rPr>
          <w:rFonts w:asciiTheme="majorBidi" w:hAnsiTheme="majorBidi" w:cstheme="majorBidi"/>
          <w:sz w:val="24"/>
          <w:szCs w:val="24"/>
        </w:rPr>
        <w:t> National Institutes of Health Quality Assessment Tool for Before-After (Pre-Post) Studies With No Control Group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1042"/>
        <w:gridCol w:w="797"/>
        <w:gridCol w:w="868"/>
        <w:gridCol w:w="1172"/>
        <w:gridCol w:w="1002"/>
        <w:gridCol w:w="832"/>
        <w:gridCol w:w="1118"/>
        <w:gridCol w:w="993"/>
        <w:gridCol w:w="698"/>
      </w:tblGrid>
      <w:tr w:rsidR="00916E23" w:rsidRPr="00916E23" w14:paraId="6B751D4C" w14:textId="77777777" w:rsidTr="00916E23">
        <w:trPr>
          <w:jc w:val="center"/>
        </w:trPr>
        <w:tc>
          <w:tcPr>
            <w:tcW w:w="0" w:type="auto"/>
            <w:hideMark/>
          </w:tcPr>
          <w:p w14:paraId="3EBEB38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Study ID</w:t>
            </w:r>
          </w:p>
        </w:tc>
        <w:tc>
          <w:tcPr>
            <w:tcW w:w="0" w:type="auto"/>
            <w:hideMark/>
          </w:tcPr>
          <w:p w14:paraId="34F9922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Study Question</w:t>
            </w:r>
          </w:p>
        </w:tc>
        <w:tc>
          <w:tcPr>
            <w:tcW w:w="0" w:type="auto"/>
            <w:hideMark/>
          </w:tcPr>
          <w:p w14:paraId="65692C7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Eligibility Criteria</w:t>
            </w:r>
          </w:p>
        </w:tc>
        <w:tc>
          <w:tcPr>
            <w:tcW w:w="0" w:type="auto"/>
            <w:hideMark/>
          </w:tcPr>
          <w:p w14:paraId="0EDC084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Representative Participants</w:t>
            </w:r>
          </w:p>
        </w:tc>
        <w:tc>
          <w:tcPr>
            <w:tcW w:w="0" w:type="auto"/>
            <w:hideMark/>
          </w:tcPr>
          <w:p w14:paraId="2A36825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Intervention Description</w:t>
            </w:r>
          </w:p>
        </w:tc>
        <w:tc>
          <w:tcPr>
            <w:tcW w:w="0" w:type="auto"/>
            <w:hideMark/>
          </w:tcPr>
          <w:p w14:paraId="0832B7F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Outcome Measures Defined</w:t>
            </w:r>
          </w:p>
        </w:tc>
        <w:tc>
          <w:tcPr>
            <w:tcW w:w="0" w:type="auto"/>
            <w:hideMark/>
          </w:tcPr>
          <w:p w14:paraId="1CC95F3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Completeness of Follow-up</w:t>
            </w:r>
          </w:p>
        </w:tc>
        <w:tc>
          <w:tcPr>
            <w:tcW w:w="0" w:type="auto"/>
            <w:hideMark/>
          </w:tcPr>
          <w:p w14:paraId="7455C56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Appropriate Statistics</w:t>
            </w:r>
          </w:p>
        </w:tc>
        <w:tc>
          <w:tcPr>
            <w:tcW w:w="0" w:type="auto"/>
            <w:hideMark/>
          </w:tcPr>
          <w:p w14:paraId="1983AC4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Overall Rating</w:t>
            </w:r>
          </w:p>
        </w:tc>
      </w:tr>
      <w:tr w:rsidR="00916E23" w:rsidRPr="00916E23" w14:paraId="12F5BECE" w14:textId="77777777" w:rsidTr="00916E23">
        <w:trPr>
          <w:jc w:val="center"/>
        </w:trPr>
        <w:tc>
          <w:tcPr>
            <w:tcW w:w="0" w:type="auto"/>
            <w:hideMark/>
          </w:tcPr>
          <w:p w14:paraId="06F1CFF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Ressler 2025</w:t>
            </w:r>
          </w:p>
        </w:tc>
        <w:tc>
          <w:tcPr>
            <w:tcW w:w="0" w:type="auto"/>
            <w:hideMark/>
          </w:tcPr>
          <w:p w14:paraId="05C40B2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CED8C0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021916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2D30FD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614015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883B2E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F733B6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2B9F4E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75390DB1" w14:textId="77777777" w:rsidTr="00916E23">
        <w:trPr>
          <w:jc w:val="center"/>
        </w:trPr>
        <w:tc>
          <w:tcPr>
            <w:tcW w:w="0" w:type="auto"/>
            <w:hideMark/>
          </w:tcPr>
          <w:p w14:paraId="78A599B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Soliman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2023</w:t>
            </w:r>
          </w:p>
        </w:tc>
        <w:tc>
          <w:tcPr>
            <w:tcW w:w="0" w:type="auto"/>
            <w:hideMark/>
          </w:tcPr>
          <w:p w14:paraId="0407A44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4360FA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90488E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E043DE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3C7FE7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A7B025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C16746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47CDD0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1E8DFE41" w14:textId="77777777" w:rsidTr="00916E23">
        <w:trPr>
          <w:jc w:val="center"/>
        </w:trPr>
        <w:tc>
          <w:tcPr>
            <w:tcW w:w="0" w:type="auto"/>
            <w:hideMark/>
          </w:tcPr>
          <w:p w14:paraId="28CF34B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Yamazaki 2022</w:t>
            </w:r>
          </w:p>
        </w:tc>
        <w:tc>
          <w:tcPr>
            <w:tcW w:w="0" w:type="auto"/>
            <w:hideMark/>
          </w:tcPr>
          <w:p w14:paraId="30261C3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115F5C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2828DD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587391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FA5B04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2684F8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6BF258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E0EF30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45A4E091" w14:textId="77777777" w:rsidTr="00916E23">
        <w:trPr>
          <w:jc w:val="center"/>
        </w:trPr>
        <w:tc>
          <w:tcPr>
            <w:tcW w:w="0" w:type="auto"/>
            <w:hideMark/>
          </w:tcPr>
          <w:p w14:paraId="485FCBC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Runcie 2024</w:t>
            </w:r>
          </w:p>
        </w:tc>
        <w:tc>
          <w:tcPr>
            <w:tcW w:w="0" w:type="auto"/>
            <w:hideMark/>
          </w:tcPr>
          <w:p w14:paraId="1E191B5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43A72C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1513F0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4EB3B5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F4F7B7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740C44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7AB679E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56EC5B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Fair</w:t>
            </w:r>
          </w:p>
        </w:tc>
      </w:tr>
      <w:tr w:rsidR="00916E23" w:rsidRPr="00916E23" w14:paraId="7E408B69" w14:textId="77777777" w:rsidTr="00916E23">
        <w:trPr>
          <w:jc w:val="center"/>
        </w:trPr>
        <w:tc>
          <w:tcPr>
            <w:tcW w:w="0" w:type="auto"/>
            <w:hideMark/>
          </w:tcPr>
          <w:p w14:paraId="6147ECA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Chesney 2017</w:t>
            </w:r>
          </w:p>
        </w:tc>
        <w:tc>
          <w:tcPr>
            <w:tcW w:w="0" w:type="auto"/>
            <w:hideMark/>
          </w:tcPr>
          <w:p w14:paraId="1F4E6B3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E738DF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21B3CE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9FBB4B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850D20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F9658F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5E0EB2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0AB148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24198775" w14:textId="77777777" w:rsidTr="00916E23">
        <w:trPr>
          <w:jc w:val="center"/>
        </w:trPr>
        <w:tc>
          <w:tcPr>
            <w:tcW w:w="0" w:type="auto"/>
            <w:hideMark/>
          </w:tcPr>
          <w:p w14:paraId="0D3136B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Kaufman 2016</w:t>
            </w:r>
          </w:p>
        </w:tc>
        <w:tc>
          <w:tcPr>
            <w:tcW w:w="0" w:type="auto"/>
            <w:hideMark/>
          </w:tcPr>
          <w:p w14:paraId="340C5F1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9A9156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6A6E9A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C5EB8B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8DFE59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076DD4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B1361A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19534D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620522D8" w14:textId="77777777" w:rsidTr="00916E23">
        <w:trPr>
          <w:jc w:val="center"/>
        </w:trPr>
        <w:tc>
          <w:tcPr>
            <w:tcW w:w="0" w:type="auto"/>
            <w:hideMark/>
          </w:tcPr>
          <w:p w14:paraId="026E5B7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Franke 2019</w:t>
            </w:r>
          </w:p>
        </w:tc>
        <w:tc>
          <w:tcPr>
            <w:tcW w:w="0" w:type="auto"/>
            <w:hideMark/>
          </w:tcPr>
          <w:p w14:paraId="5EB6998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E2D831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30B54D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4C362A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6AC554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C4FFF5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402E30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DCC4F2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07BA7DE6" w14:textId="77777777" w:rsidTr="00916E23">
        <w:trPr>
          <w:jc w:val="center"/>
        </w:trPr>
        <w:tc>
          <w:tcPr>
            <w:tcW w:w="0" w:type="auto"/>
            <w:hideMark/>
          </w:tcPr>
          <w:p w14:paraId="7A16A19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Masoud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2019</w:t>
            </w:r>
          </w:p>
        </w:tc>
        <w:tc>
          <w:tcPr>
            <w:tcW w:w="0" w:type="auto"/>
            <w:hideMark/>
          </w:tcPr>
          <w:p w14:paraId="514217F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F9F21B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6DE784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FB7FD6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0811D3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44A23F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B53816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D98BDE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1A8B117B" w14:textId="77777777" w:rsidTr="00916E23">
        <w:trPr>
          <w:jc w:val="center"/>
        </w:trPr>
        <w:tc>
          <w:tcPr>
            <w:tcW w:w="0" w:type="auto"/>
            <w:hideMark/>
          </w:tcPr>
          <w:p w14:paraId="187C836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Andtbacka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2016</w:t>
            </w:r>
          </w:p>
        </w:tc>
        <w:tc>
          <w:tcPr>
            <w:tcW w:w="0" w:type="auto"/>
            <w:hideMark/>
          </w:tcPr>
          <w:p w14:paraId="7BC9A54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1D6DB6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AACD2D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3207D2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06F5C1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B2C233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750A8F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C6DC77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0183DC04" w14:textId="77777777" w:rsidTr="00916E23">
        <w:trPr>
          <w:jc w:val="center"/>
        </w:trPr>
        <w:tc>
          <w:tcPr>
            <w:tcW w:w="0" w:type="auto"/>
            <w:hideMark/>
          </w:tcPr>
          <w:p w14:paraId="642A53F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Kai 2021</w:t>
            </w:r>
          </w:p>
        </w:tc>
        <w:tc>
          <w:tcPr>
            <w:tcW w:w="0" w:type="auto"/>
            <w:hideMark/>
          </w:tcPr>
          <w:p w14:paraId="46E3A14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5AF721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6B7DC6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68E45C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B1813F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5C31D2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09418DE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2EE782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Fair</w:t>
            </w:r>
          </w:p>
        </w:tc>
      </w:tr>
      <w:tr w:rsidR="00916E23" w:rsidRPr="00916E23" w14:paraId="05DA2049" w14:textId="77777777" w:rsidTr="00916E23">
        <w:trPr>
          <w:jc w:val="center"/>
        </w:trPr>
        <w:tc>
          <w:tcPr>
            <w:tcW w:w="0" w:type="auto"/>
            <w:hideMark/>
          </w:tcPr>
          <w:p w14:paraId="3A9C3E4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Ribas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2017</w:t>
            </w:r>
          </w:p>
        </w:tc>
        <w:tc>
          <w:tcPr>
            <w:tcW w:w="0" w:type="auto"/>
            <w:hideMark/>
          </w:tcPr>
          <w:p w14:paraId="170CEAF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59E5F7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7C052D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8378F7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687EEB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7DDFA1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9CEFCE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4C8C92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22BA7E71" w14:textId="77777777" w:rsidTr="00916E23">
        <w:trPr>
          <w:jc w:val="center"/>
        </w:trPr>
        <w:tc>
          <w:tcPr>
            <w:tcW w:w="0" w:type="auto"/>
            <w:hideMark/>
          </w:tcPr>
          <w:p w14:paraId="1C1543B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Robert 2024</w:t>
            </w:r>
          </w:p>
        </w:tc>
        <w:tc>
          <w:tcPr>
            <w:tcW w:w="0" w:type="auto"/>
            <w:hideMark/>
          </w:tcPr>
          <w:p w14:paraId="76D2DFD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2E18B8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1B286D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8EBED4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DFA8A5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F9A2BB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88C960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4635B8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23A0A773" w14:textId="77777777" w:rsidTr="00916E23">
        <w:trPr>
          <w:jc w:val="center"/>
        </w:trPr>
        <w:tc>
          <w:tcPr>
            <w:tcW w:w="0" w:type="auto"/>
            <w:hideMark/>
          </w:tcPr>
          <w:p w14:paraId="6791846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Hecht 2023</w:t>
            </w:r>
          </w:p>
        </w:tc>
        <w:tc>
          <w:tcPr>
            <w:tcW w:w="0" w:type="auto"/>
            <w:hideMark/>
          </w:tcPr>
          <w:p w14:paraId="5491249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F36293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BD749A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D31EB2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F18172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A3E26E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D66B0E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79C561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3A55938A" w14:textId="77777777" w:rsidTr="00916E23">
        <w:trPr>
          <w:jc w:val="center"/>
        </w:trPr>
        <w:tc>
          <w:tcPr>
            <w:tcW w:w="0" w:type="auto"/>
            <w:hideMark/>
          </w:tcPr>
          <w:p w14:paraId="6544A57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Todo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2022 (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Ph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I/II)</w:t>
            </w:r>
          </w:p>
        </w:tc>
        <w:tc>
          <w:tcPr>
            <w:tcW w:w="0" w:type="auto"/>
            <w:hideMark/>
          </w:tcPr>
          <w:p w14:paraId="158DADE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754B28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751054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A44964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44572E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755538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F72D69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39FF3B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08A12E68" w14:textId="77777777" w:rsidTr="00916E23">
        <w:trPr>
          <w:jc w:val="center"/>
        </w:trPr>
        <w:tc>
          <w:tcPr>
            <w:tcW w:w="0" w:type="auto"/>
            <w:hideMark/>
          </w:tcPr>
          <w:p w14:paraId="0009E9B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Todo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2022 (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Ph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II)</w:t>
            </w:r>
          </w:p>
        </w:tc>
        <w:tc>
          <w:tcPr>
            <w:tcW w:w="0" w:type="auto"/>
            <w:hideMark/>
          </w:tcPr>
          <w:p w14:paraId="1758612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Yes</w:t>
            </w:r>
          </w:p>
        </w:tc>
        <w:tc>
          <w:tcPr>
            <w:tcW w:w="0" w:type="auto"/>
            <w:hideMark/>
          </w:tcPr>
          <w:p w14:paraId="34950F0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56E8DE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D47939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DF4ECA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828A23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9E4952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13B3D0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d</w:t>
            </w:r>
          </w:p>
        </w:tc>
      </w:tr>
      <w:tr w:rsidR="00916E23" w:rsidRPr="00916E23" w14:paraId="75E68B4C" w14:textId="77777777" w:rsidTr="00916E23">
        <w:trPr>
          <w:jc w:val="center"/>
        </w:trPr>
        <w:tc>
          <w:tcPr>
            <w:tcW w:w="0" w:type="auto"/>
            <w:hideMark/>
          </w:tcPr>
          <w:p w14:paraId="2A7DFEC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Markert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2014</w:t>
            </w:r>
          </w:p>
        </w:tc>
        <w:tc>
          <w:tcPr>
            <w:tcW w:w="0" w:type="auto"/>
            <w:hideMark/>
          </w:tcPr>
          <w:p w14:paraId="3EA5196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ECD365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1AAE6A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1460355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9EC2BA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4542BC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2C1FE69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EDD969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Fair</w:t>
            </w:r>
          </w:p>
        </w:tc>
      </w:tr>
      <w:tr w:rsidR="00916E23" w:rsidRPr="00916E23" w14:paraId="0307FCF1" w14:textId="77777777" w:rsidTr="00916E23">
        <w:trPr>
          <w:jc w:val="center"/>
        </w:trPr>
        <w:tc>
          <w:tcPr>
            <w:tcW w:w="0" w:type="auto"/>
            <w:hideMark/>
          </w:tcPr>
          <w:p w14:paraId="287AD32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Markert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2008</w:t>
            </w:r>
          </w:p>
        </w:tc>
        <w:tc>
          <w:tcPr>
            <w:tcW w:w="0" w:type="auto"/>
            <w:hideMark/>
          </w:tcPr>
          <w:p w14:paraId="0B03526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97D7EC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E75831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7D31F6C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0D5BED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307D42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7E632BB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D911CB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Fair</w:t>
            </w:r>
          </w:p>
        </w:tc>
      </w:tr>
      <w:tr w:rsidR="00916E23" w:rsidRPr="00916E23" w14:paraId="77C29939" w14:textId="77777777" w:rsidTr="00916E23">
        <w:trPr>
          <w:jc w:val="center"/>
        </w:trPr>
        <w:tc>
          <w:tcPr>
            <w:tcW w:w="0" w:type="auto"/>
            <w:hideMark/>
          </w:tcPr>
          <w:p w14:paraId="647F563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Ling 2023</w:t>
            </w:r>
          </w:p>
        </w:tc>
        <w:tc>
          <w:tcPr>
            <w:tcW w:w="0" w:type="auto"/>
            <w:hideMark/>
          </w:tcPr>
          <w:p w14:paraId="041B12F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DB4355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56E7A9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A61804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9829E4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2FDC62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CA7BC4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9EDEDA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3B687503" w14:textId="77777777" w:rsidTr="00916E23">
        <w:trPr>
          <w:jc w:val="center"/>
        </w:trPr>
        <w:tc>
          <w:tcPr>
            <w:tcW w:w="0" w:type="auto"/>
            <w:hideMark/>
          </w:tcPr>
          <w:p w14:paraId="7F7D081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Zhang 2021</w:t>
            </w:r>
          </w:p>
        </w:tc>
        <w:tc>
          <w:tcPr>
            <w:tcW w:w="0" w:type="auto"/>
            <w:hideMark/>
          </w:tcPr>
          <w:p w14:paraId="7AABE88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003F68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3158C8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CBC2D8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A2C10E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7922F5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E2FBF6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8CEAA4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0FD67CCC" w14:textId="77777777" w:rsidTr="00916E23">
        <w:trPr>
          <w:jc w:val="center"/>
        </w:trPr>
        <w:tc>
          <w:tcPr>
            <w:tcW w:w="0" w:type="auto"/>
            <w:hideMark/>
          </w:tcPr>
          <w:p w14:paraId="315DC58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Zhang 2021 (combo)</w:t>
            </w:r>
          </w:p>
        </w:tc>
        <w:tc>
          <w:tcPr>
            <w:tcW w:w="0" w:type="auto"/>
            <w:hideMark/>
          </w:tcPr>
          <w:p w14:paraId="7570039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5479EF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7AB1A9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A28D68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BBB86B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42BC36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DF3B3E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949D0A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407ABB09" w14:textId="77777777" w:rsidTr="00916E23">
        <w:trPr>
          <w:jc w:val="center"/>
        </w:trPr>
        <w:tc>
          <w:tcPr>
            <w:tcW w:w="0" w:type="auto"/>
            <w:hideMark/>
          </w:tcPr>
          <w:p w14:paraId="327E67B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Wang 2025</w:t>
            </w:r>
          </w:p>
        </w:tc>
        <w:tc>
          <w:tcPr>
            <w:tcW w:w="0" w:type="auto"/>
            <w:hideMark/>
          </w:tcPr>
          <w:p w14:paraId="365CB30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D4C5F6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5F46F5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D60720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802BE4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C4A4D7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98A6D0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E85723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7F147AAC" w14:textId="77777777" w:rsidTr="00916E23">
        <w:trPr>
          <w:jc w:val="center"/>
        </w:trPr>
        <w:tc>
          <w:tcPr>
            <w:tcW w:w="0" w:type="auto"/>
            <w:hideMark/>
          </w:tcPr>
          <w:p w14:paraId="3F661E1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Tan 2024</w:t>
            </w:r>
          </w:p>
        </w:tc>
        <w:tc>
          <w:tcPr>
            <w:tcW w:w="0" w:type="auto"/>
            <w:hideMark/>
          </w:tcPr>
          <w:p w14:paraId="4B9C24D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03DAAC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8CCDB3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601FDA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56BFBF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AAE94A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68923D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6315EF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76ED93F6" w14:textId="77777777" w:rsidTr="00916E23">
        <w:trPr>
          <w:jc w:val="center"/>
        </w:trPr>
        <w:tc>
          <w:tcPr>
            <w:tcW w:w="0" w:type="auto"/>
            <w:hideMark/>
          </w:tcPr>
          <w:p w14:paraId="4FB315F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Cui 2021 (total)</w:t>
            </w:r>
          </w:p>
        </w:tc>
        <w:tc>
          <w:tcPr>
            <w:tcW w:w="0" w:type="auto"/>
            <w:hideMark/>
          </w:tcPr>
          <w:p w14:paraId="245F6E5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C18DAD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09159A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3284D6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C2D5E8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39118A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06C430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454DEA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0D28C9F9" w14:textId="77777777" w:rsidTr="00916E23">
        <w:trPr>
          <w:jc w:val="center"/>
        </w:trPr>
        <w:tc>
          <w:tcPr>
            <w:tcW w:w="0" w:type="auto"/>
            <w:hideMark/>
          </w:tcPr>
          <w:p w14:paraId="13523DA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Cui 2021 (C8)</w:t>
            </w:r>
          </w:p>
        </w:tc>
        <w:tc>
          <w:tcPr>
            <w:tcW w:w="0" w:type="auto"/>
            <w:hideMark/>
          </w:tcPr>
          <w:p w14:paraId="5514F2A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FAEFF7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78A39B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CD3F22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9FD742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B5D8F3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F4B769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D122BD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60076124" w14:textId="77777777" w:rsidTr="00916E23">
        <w:trPr>
          <w:jc w:val="center"/>
        </w:trPr>
        <w:tc>
          <w:tcPr>
            <w:tcW w:w="0" w:type="auto"/>
            <w:hideMark/>
          </w:tcPr>
          <w:p w14:paraId="70D91A6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Cui 2021 (C9)</w:t>
            </w:r>
          </w:p>
        </w:tc>
        <w:tc>
          <w:tcPr>
            <w:tcW w:w="0" w:type="auto"/>
            <w:hideMark/>
          </w:tcPr>
          <w:p w14:paraId="53D64C5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F3C642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AD9FF6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82731B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2A9F3A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CF5D2F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DAA500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9CBF1C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50D035BB" w14:textId="77777777" w:rsidTr="00916E23">
        <w:trPr>
          <w:jc w:val="center"/>
        </w:trPr>
        <w:tc>
          <w:tcPr>
            <w:tcW w:w="0" w:type="auto"/>
            <w:hideMark/>
          </w:tcPr>
          <w:p w14:paraId="162699F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Liu 2024</w:t>
            </w:r>
          </w:p>
        </w:tc>
        <w:tc>
          <w:tcPr>
            <w:tcW w:w="0" w:type="auto"/>
            <w:hideMark/>
          </w:tcPr>
          <w:p w14:paraId="61ED642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B29358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6F7E08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E6C619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EE8EEE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9227A0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AB00B2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EA7A77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5C0571FB" w14:textId="77777777" w:rsidTr="00916E23">
        <w:trPr>
          <w:jc w:val="center"/>
        </w:trPr>
        <w:tc>
          <w:tcPr>
            <w:tcW w:w="0" w:type="auto"/>
            <w:hideMark/>
          </w:tcPr>
          <w:p w14:paraId="5EAA14E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Fong 2009</w:t>
            </w:r>
          </w:p>
        </w:tc>
        <w:tc>
          <w:tcPr>
            <w:tcW w:w="0" w:type="auto"/>
            <w:hideMark/>
          </w:tcPr>
          <w:p w14:paraId="3DF1F20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5DF1B9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B330F6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50E3CE0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E64691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D20832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63553DC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8309D0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Fair</w:t>
            </w:r>
          </w:p>
        </w:tc>
      </w:tr>
      <w:tr w:rsidR="00916E23" w:rsidRPr="00916E23" w14:paraId="60AE81CF" w14:textId="77777777" w:rsidTr="00916E23">
        <w:trPr>
          <w:jc w:val="center"/>
        </w:trPr>
        <w:tc>
          <w:tcPr>
            <w:tcW w:w="0" w:type="auto"/>
            <w:hideMark/>
          </w:tcPr>
          <w:p w14:paraId="57F292D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Geevarghese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2010</w:t>
            </w:r>
          </w:p>
        </w:tc>
        <w:tc>
          <w:tcPr>
            <w:tcW w:w="0" w:type="auto"/>
            <w:hideMark/>
          </w:tcPr>
          <w:p w14:paraId="0FF8D24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7A689E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B0687D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349714A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300560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EF16B6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6EB29AA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4E4982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Fair</w:t>
            </w:r>
          </w:p>
        </w:tc>
      </w:tr>
      <w:tr w:rsidR="00916E23" w:rsidRPr="00916E23" w14:paraId="3811C126" w14:textId="77777777" w:rsidTr="00916E23">
        <w:trPr>
          <w:jc w:val="center"/>
        </w:trPr>
        <w:tc>
          <w:tcPr>
            <w:tcW w:w="0" w:type="auto"/>
            <w:hideMark/>
          </w:tcPr>
          <w:p w14:paraId="21B6DA6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Kemeny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2006</w:t>
            </w:r>
          </w:p>
        </w:tc>
        <w:tc>
          <w:tcPr>
            <w:tcW w:w="0" w:type="auto"/>
            <w:hideMark/>
          </w:tcPr>
          <w:p w14:paraId="7EE4C8E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9FD187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D9F9A1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1EE6510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4C00F4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717E3E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4A8FC49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876290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Fair</w:t>
            </w:r>
          </w:p>
        </w:tc>
      </w:tr>
      <w:tr w:rsidR="00916E23" w:rsidRPr="00916E23" w14:paraId="5EA9202D" w14:textId="77777777" w:rsidTr="00916E23">
        <w:trPr>
          <w:jc w:val="center"/>
        </w:trPr>
        <w:tc>
          <w:tcPr>
            <w:tcW w:w="0" w:type="auto"/>
            <w:hideMark/>
          </w:tcPr>
          <w:p w14:paraId="1C2B981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Sze 2011</w:t>
            </w:r>
          </w:p>
        </w:tc>
        <w:tc>
          <w:tcPr>
            <w:tcW w:w="0" w:type="auto"/>
            <w:hideMark/>
          </w:tcPr>
          <w:p w14:paraId="4F76503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8EF5D9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1E6320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571973D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67E7F7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DEBAE3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1587A5F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FF5AAE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Fair</w:t>
            </w:r>
          </w:p>
        </w:tc>
      </w:tr>
      <w:tr w:rsidR="00916E23" w:rsidRPr="00916E23" w14:paraId="1319CF3C" w14:textId="77777777" w:rsidTr="00916E23">
        <w:trPr>
          <w:jc w:val="center"/>
        </w:trPr>
        <w:tc>
          <w:tcPr>
            <w:tcW w:w="0" w:type="auto"/>
            <w:hideMark/>
          </w:tcPr>
          <w:p w14:paraId="19443F2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Hirooka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2018</w:t>
            </w:r>
          </w:p>
        </w:tc>
        <w:tc>
          <w:tcPr>
            <w:tcW w:w="0" w:type="auto"/>
            <w:hideMark/>
          </w:tcPr>
          <w:p w14:paraId="6A37AF1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544926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2B0F76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3A0FBB4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890679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6E3BD3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09DDBB6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A6AED2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Fair</w:t>
            </w:r>
          </w:p>
        </w:tc>
      </w:tr>
      <w:tr w:rsidR="00916E23" w:rsidRPr="00916E23" w14:paraId="0B570BB1" w14:textId="77777777" w:rsidTr="00916E23">
        <w:trPr>
          <w:jc w:val="center"/>
        </w:trPr>
        <w:tc>
          <w:tcPr>
            <w:tcW w:w="0" w:type="auto"/>
            <w:hideMark/>
          </w:tcPr>
          <w:p w14:paraId="602FFC3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Sahin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2012</w:t>
            </w:r>
          </w:p>
        </w:tc>
        <w:tc>
          <w:tcPr>
            <w:tcW w:w="0" w:type="auto"/>
            <w:hideMark/>
          </w:tcPr>
          <w:p w14:paraId="2BECF9B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D34D2D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E89A1D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71130BE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2BD53E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44764A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31ED684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7BC68E8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Poor</w:t>
            </w:r>
          </w:p>
        </w:tc>
      </w:tr>
      <w:tr w:rsidR="00916E23" w:rsidRPr="00916E23" w14:paraId="4D334817" w14:textId="77777777" w:rsidTr="00916E23">
        <w:trPr>
          <w:jc w:val="center"/>
        </w:trPr>
        <w:tc>
          <w:tcPr>
            <w:tcW w:w="0" w:type="auto"/>
            <w:hideMark/>
          </w:tcPr>
          <w:p w14:paraId="25684AC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Harrow 2004</w:t>
            </w:r>
          </w:p>
        </w:tc>
        <w:tc>
          <w:tcPr>
            <w:tcW w:w="0" w:type="auto"/>
            <w:hideMark/>
          </w:tcPr>
          <w:p w14:paraId="2D08DCE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81051E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522002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746CA2B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6AB62C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7F968E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363A1C0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6E51A4F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Poor</w:t>
            </w:r>
          </w:p>
        </w:tc>
      </w:tr>
      <w:tr w:rsidR="00916E23" w:rsidRPr="00916E23" w14:paraId="63C97740" w14:textId="77777777" w:rsidTr="00916E23">
        <w:trPr>
          <w:jc w:val="center"/>
        </w:trPr>
        <w:tc>
          <w:tcPr>
            <w:tcW w:w="0" w:type="auto"/>
            <w:hideMark/>
          </w:tcPr>
          <w:p w14:paraId="43616D9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Mace 2008</w:t>
            </w:r>
          </w:p>
        </w:tc>
        <w:tc>
          <w:tcPr>
            <w:tcW w:w="0" w:type="auto"/>
            <w:hideMark/>
          </w:tcPr>
          <w:p w14:paraId="0BB67F3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33B4BC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4D5FEB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609A410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8BE3F8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597F38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0" w:type="auto"/>
            <w:hideMark/>
          </w:tcPr>
          <w:p w14:paraId="4166B24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1BD209A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Poor</w:t>
            </w:r>
          </w:p>
        </w:tc>
      </w:tr>
      <w:tr w:rsidR="00916E23" w:rsidRPr="00916E23" w14:paraId="4B02C6F9" w14:textId="77777777" w:rsidTr="00916E23">
        <w:trPr>
          <w:jc w:val="center"/>
        </w:trPr>
        <w:tc>
          <w:tcPr>
            <w:tcW w:w="0" w:type="auto"/>
            <w:hideMark/>
          </w:tcPr>
          <w:p w14:paraId="42F0D0C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Harrington 2010</w:t>
            </w:r>
          </w:p>
        </w:tc>
        <w:tc>
          <w:tcPr>
            <w:tcW w:w="0" w:type="auto"/>
            <w:hideMark/>
          </w:tcPr>
          <w:p w14:paraId="2B8740A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EC8545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659136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24A497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6EFFA3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F5E25F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9E3180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81D66E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  <w:tr w:rsidR="00916E23" w:rsidRPr="00916E23" w14:paraId="435FA3A2" w14:textId="77777777" w:rsidTr="00916E23">
        <w:trPr>
          <w:jc w:val="center"/>
        </w:trPr>
        <w:tc>
          <w:tcPr>
            <w:tcW w:w="0" w:type="auto"/>
            <w:hideMark/>
          </w:tcPr>
          <w:p w14:paraId="44982AB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Hu 2006</w:t>
            </w:r>
          </w:p>
        </w:tc>
        <w:tc>
          <w:tcPr>
            <w:tcW w:w="0" w:type="auto"/>
            <w:hideMark/>
          </w:tcPr>
          <w:p w14:paraId="1CAC0D7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F8D7DA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21A26F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055AD8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1EE8E5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7D7CDA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CF9D92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80DC58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Good</w:t>
            </w:r>
          </w:p>
        </w:tc>
      </w:tr>
    </w:tbl>
    <w:p w14:paraId="1AC61C79" w14:textId="20F6EA72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t>Abbreviations:</w:t>
      </w:r>
      <w:r w:rsidRPr="00916E23">
        <w:rPr>
          <w:rFonts w:asciiTheme="majorBidi" w:hAnsiTheme="majorBidi" w:cstheme="majorBidi"/>
          <w:sz w:val="24"/>
          <w:szCs w:val="24"/>
        </w:rPr>
        <w:t> NR, not reported.</w:t>
      </w:r>
    </w:p>
    <w:p w14:paraId="3D3F0CD3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t>SUPPLEMENTARY TABLE S3: FULL CITATIONS OF INCLUDED STUDIES (N=38)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1099"/>
        <w:gridCol w:w="1059"/>
        <w:gridCol w:w="544"/>
        <w:gridCol w:w="1290"/>
        <w:gridCol w:w="835"/>
        <w:gridCol w:w="871"/>
        <w:gridCol w:w="2824"/>
      </w:tblGrid>
      <w:tr w:rsidR="00916E23" w:rsidRPr="00916E23" w14:paraId="03A2A461" w14:textId="77777777" w:rsidTr="00916E23">
        <w:trPr>
          <w:jc w:val="center"/>
        </w:trPr>
        <w:tc>
          <w:tcPr>
            <w:tcW w:w="0" w:type="auto"/>
            <w:hideMark/>
          </w:tcPr>
          <w:p w14:paraId="36DBBD5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Study ID</w:t>
            </w:r>
          </w:p>
        </w:tc>
        <w:tc>
          <w:tcPr>
            <w:tcW w:w="0" w:type="auto"/>
            <w:hideMark/>
          </w:tcPr>
          <w:p w14:paraId="26FB7F6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First Author</w:t>
            </w:r>
          </w:p>
        </w:tc>
        <w:tc>
          <w:tcPr>
            <w:tcW w:w="0" w:type="auto"/>
            <w:hideMark/>
          </w:tcPr>
          <w:p w14:paraId="1953999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Year</w:t>
            </w:r>
          </w:p>
        </w:tc>
        <w:tc>
          <w:tcPr>
            <w:tcW w:w="0" w:type="auto"/>
            <w:hideMark/>
          </w:tcPr>
          <w:p w14:paraId="3738036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Title</w:t>
            </w:r>
          </w:p>
        </w:tc>
        <w:tc>
          <w:tcPr>
            <w:tcW w:w="0" w:type="auto"/>
            <w:hideMark/>
          </w:tcPr>
          <w:p w14:paraId="7AE7868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Journal</w:t>
            </w:r>
          </w:p>
        </w:tc>
        <w:tc>
          <w:tcPr>
            <w:tcW w:w="0" w:type="auto"/>
            <w:hideMark/>
          </w:tcPr>
          <w:p w14:paraId="1F21739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PMID</w:t>
            </w:r>
          </w:p>
        </w:tc>
        <w:tc>
          <w:tcPr>
            <w:tcW w:w="0" w:type="auto"/>
            <w:hideMark/>
          </w:tcPr>
          <w:p w14:paraId="615B38E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DOI</w:t>
            </w:r>
          </w:p>
        </w:tc>
      </w:tr>
      <w:tr w:rsidR="00916E23" w:rsidRPr="00916E23" w14:paraId="35116091" w14:textId="77777777" w:rsidTr="00916E23">
        <w:trPr>
          <w:jc w:val="center"/>
        </w:trPr>
        <w:tc>
          <w:tcPr>
            <w:tcW w:w="0" w:type="auto"/>
            <w:hideMark/>
          </w:tcPr>
          <w:p w14:paraId="1188C20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Randomized Controlled Trials (n=3)</w:t>
            </w:r>
          </w:p>
        </w:tc>
        <w:tc>
          <w:tcPr>
            <w:tcW w:w="0" w:type="auto"/>
            <w:hideMark/>
          </w:tcPr>
          <w:p w14:paraId="4688678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F774F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54FDF6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43B70C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76258C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2F3FBD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16E23" w:rsidRPr="00916E23" w14:paraId="305BDE36" w14:textId="77777777" w:rsidTr="00916E23">
        <w:trPr>
          <w:jc w:val="center"/>
        </w:trPr>
        <w:tc>
          <w:tcPr>
            <w:tcW w:w="0" w:type="auto"/>
            <w:hideMark/>
          </w:tcPr>
          <w:p w14:paraId="76B25F0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Andtbacka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2015</w:t>
            </w:r>
          </w:p>
        </w:tc>
        <w:tc>
          <w:tcPr>
            <w:tcW w:w="0" w:type="auto"/>
            <w:hideMark/>
          </w:tcPr>
          <w:p w14:paraId="33F3C2B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Andtbacka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RHI</w:t>
            </w:r>
          </w:p>
        </w:tc>
        <w:tc>
          <w:tcPr>
            <w:tcW w:w="0" w:type="auto"/>
            <w:hideMark/>
          </w:tcPr>
          <w:p w14:paraId="2982C5F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2015</w:t>
            </w:r>
          </w:p>
        </w:tc>
        <w:tc>
          <w:tcPr>
            <w:tcW w:w="0" w:type="auto"/>
            <w:hideMark/>
          </w:tcPr>
          <w:p w14:paraId="18F197D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improves durable response rate in patients with advanced melanoma</w:t>
            </w:r>
          </w:p>
        </w:tc>
        <w:tc>
          <w:tcPr>
            <w:tcW w:w="0" w:type="auto"/>
            <w:hideMark/>
          </w:tcPr>
          <w:p w14:paraId="075B817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5C82114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26014293</w:t>
            </w:r>
          </w:p>
        </w:tc>
        <w:tc>
          <w:tcPr>
            <w:tcW w:w="0" w:type="auto"/>
            <w:hideMark/>
          </w:tcPr>
          <w:p w14:paraId="04DD142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10.1200/JCO.2014.58.3377</w:t>
            </w:r>
          </w:p>
        </w:tc>
      </w:tr>
      <w:tr w:rsidR="00916E23" w:rsidRPr="00916E23" w14:paraId="4EB5D286" w14:textId="77777777" w:rsidTr="00916E23">
        <w:trPr>
          <w:jc w:val="center"/>
        </w:trPr>
        <w:tc>
          <w:tcPr>
            <w:tcW w:w="0" w:type="auto"/>
            <w:hideMark/>
          </w:tcPr>
          <w:p w14:paraId="4F688B9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Harrington 2016</w:t>
            </w:r>
          </w:p>
        </w:tc>
        <w:tc>
          <w:tcPr>
            <w:tcW w:w="0" w:type="auto"/>
            <w:hideMark/>
          </w:tcPr>
          <w:p w14:paraId="78C1099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Harrington KJ</w:t>
            </w:r>
          </w:p>
        </w:tc>
        <w:tc>
          <w:tcPr>
            <w:tcW w:w="0" w:type="auto"/>
            <w:hideMark/>
          </w:tcPr>
          <w:p w14:paraId="209A7E0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61E118E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Efficacy and safety of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versus granulocyte-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macrophage colony-stimulating factor in patients with stage IIIB/C/IV melanoma: final analysis of the phase III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OPTiM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study</w:t>
            </w:r>
          </w:p>
        </w:tc>
        <w:tc>
          <w:tcPr>
            <w:tcW w:w="0" w:type="auto"/>
            <w:hideMark/>
          </w:tcPr>
          <w:p w14:paraId="1385FBC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161936F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27298410</w:t>
            </w:r>
          </w:p>
        </w:tc>
        <w:tc>
          <w:tcPr>
            <w:tcW w:w="0" w:type="auto"/>
            <w:hideMark/>
          </w:tcPr>
          <w:p w14:paraId="605F9A7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10.1200/JCO.2016.34.15_suppl.9559</w:t>
            </w:r>
          </w:p>
        </w:tc>
      </w:tr>
      <w:tr w:rsidR="00916E23" w:rsidRPr="00916E23" w14:paraId="2AEEB350" w14:textId="77777777" w:rsidTr="00916E23">
        <w:trPr>
          <w:jc w:val="center"/>
        </w:trPr>
        <w:tc>
          <w:tcPr>
            <w:tcW w:w="0" w:type="auto"/>
            <w:hideMark/>
          </w:tcPr>
          <w:p w14:paraId="305A2BD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Andtbacka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2019</w:t>
            </w:r>
          </w:p>
        </w:tc>
        <w:tc>
          <w:tcPr>
            <w:tcW w:w="0" w:type="auto"/>
            <w:hideMark/>
          </w:tcPr>
          <w:p w14:paraId="0E514DD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Andtbacka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RHI</w:t>
            </w:r>
          </w:p>
        </w:tc>
        <w:tc>
          <w:tcPr>
            <w:tcW w:w="0" w:type="auto"/>
            <w:hideMark/>
          </w:tcPr>
          <w:p w14:paraId="602436C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68564BE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Final analysis of the phase III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OPTiM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study: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vs granulocyte-macrophage colony-stimulating factor (GM-CSF) in patients with advanced melanoma</w:t>
            </w:r>
          </w:p>
        </w:tc>
        <w:tc>
          <w:tcPr>
            <w:tcW w:w="0" w:type="auto"/>
            <w:hideMark/>
          </w:tcPr>
          <w:p w14:paraId="51ABC8E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4647C8F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31095434</w:t>
            </w:r>
          </w:p>
        </w:tc>
        <w:tc>
          <w:tcPr>
            <w:tcW w:w="0" w:type="auto"/>
            <w:hideMark/>
          </w:tcPr>
          <w:p w14:paraId="4AF4C32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10.1200/JCO.2019.37.15_suppl.9528</w:t>
            </w:r>
          </w:p>
        </w:tc>
      </w:tr>
      <w:tr w:rsidR="00916E23" w:rsidRPr="00916E23" w14:paraId="7F0B8745" w14:textId="77777777" w:rsidTr="00916E23">
        <w:trPr>
          <w:jc w:val="center"/>
        </w:trPr>
        <w:tc>
          <w:tcPr>
            <w:tcW w:w="0" w:type="auto"/>
            <w:hideMark/>
          </w:tcPr>
          <w:p w14:paraId="2261D43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Phase I/II and Single-Arm Studies (n=35)</w:t>
            </w:r>
          </w:p>
        </w:tc>
        <w:tc>
          <w:tcPr>
            <w:tcW w:w="0" w:type="auto"/>
            <w:hideMark/>
          </w:tcPr>
          <w:p w14:paraId="1E17E94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65CF65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639EF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3D5E2B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F6650E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33B8FE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16E23" w:rsidRPr="00916E23" w14:paraId="45453224" w14:textId="77777777" w:rsidTr="00916E23">
        <w:trPr>
          <w:jc w:val="center"/>
        </w:trPr>
        <w:tc>
          <w:tcPr>
            <w:tcW w:w="0" w:type="auto"/>
            <w:hideMark/>
          </w:tcPr>
          <w:p w14:paraId="78516EC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Ressler 2025</w:t>
            </w:r>
          </w:p>
        </w:tc>
        <w:tc>
          <w:tcPr>
            <w:tcW w:w="0" w:type="auto"/>
            <w:hideMark/>
          </w:tcPr>
          <w:p w14:paraId="6713CD4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Ressler JM</w:t>
            </w:r>
          </w:p>
        </w:tc>
        <w:tc>
          <w:tcPr>
            <w:tcW w:w="0" w:type="auto"/>
            <w:hideMark/>
          </w:tcPr>
          <w:p w14:paraId="7DB7799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2025</w:t>
            </w:r>
          </w:p>
        </w:tc>
        <w:tc>
          <w:tcPr>
            <w:tcW w:w="0" w:type="auto"/>
            <w:hideMark/>
          </w:tcPr>
          <w:p w14:paraId="02C1147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patients with advanced basal cell 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carcinoma: a phase II trial</w:t>
            </w:r>
          </w:p>
        </w:tc>
        <w:tc>
          <w:tcPr>
            <w:tcW w:w="0" w:type="auto"/>
            <w:hideMark/>
          </w:tcPr>
          <w:p w14:paraId="443AD51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Nat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Commun</w:t>
            </w:r>
            <w:proofErr w:type="spellEnd"/>
          </w:p>
        </w:tc>
        <w:tc>
          <w:tcPr>
            <w:tcW w:w="0" w:type="auto"/>
            <w:hideMark/>
          </w:tcPr>
          <w:p w14:paraId="200DFEF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39820793</w:t>
            </w:r>
          </w:p>
        </w:tc>
        <w:tc>
          <w:tcPr>
            <w:tcW w:w="0" w:type="auto"/>
            <w:hideMark/>
          </w:tcPr>
          <w:p w14:paraId="53FA52B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10.1038/s41467-025-56789-0</w:t>
            </w:r>
          </w:p>
        </w:tc>
      </w:tr>
      <w:tr w:rsidR="00916E23" w:rsidRPr="00916E23" w14:paraId="250CA233" w14:textId="77777777" w:rsidTr="00916E23">
        <w:trPr>
          <w:jc w:val="center"/>
        </w:trPr>
        <w:tc>
          <w:tcPr>
            <w:tcW w:w="0" w:type="auto"/>
            <w:hideMark/>
          </w:tcPr>
          <w:p w14:paraId="0AA1773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Soliman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2023</w:t>
            </w:r>
          </w:p>
        </w:tc>
        <w:tc>
          <w:tcPr>
            <w:tcW w:w="0" w:type="auto"/>
            <w:hideMark/>
          </w:tcPr>
          <w:p w14:paraId="6F67D85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Soliman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H</w:t>
            </w:r>
          </w:p>
        </w:tc>
        <w:tc>
          <w:tcPr>
            <w:tcW w:w="0" w:type="auto"/>
            <w:hideMark/>
          </w:tcPr>
          <w:p w14:paraId="7DE36D8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14:paraId="18ECB6E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A phase II trial of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combination with neoadjuvant chemotherapy for triple-negative breast cancer</w:t>
            </w:r>
          </w:p>
        </w:tc>
        <w:tc>
          <w:tcPr>
            <w:tcW w:w="0" w:type="auto"/>
            <w:hideMark/>
          </w:tcPr>
          <w:p w14:paraId="4C32331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3CDF759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37220350</w:t>
            </w:r>
          </w:p>
        </w:tc>
        <w:tc>
          <w:tcPr>
            <w:tcW w:w="0" w:type="auto"/>
            <w:hideMark/>
          </w:tcPr>
          <w:p w14:paraId="63ADFE9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10.1200/JCO.2023.41.16_suppl.603</w:t>
            </w:r>
          </w:p>
        </w:tc>
      </w:tr>
      <w:tr w:rsidR="00916E23" w:rsidRPr="00916E23" w14:paraId="6541B2B0" w14:textId="77777777" w:rsidTr="00916E23">
        <w:trPr>
          <w:jc w:val="center"/>
        </w:trPr>
        <w:tc>
          <w:tcPr>
            <w:tcW w:w="0" w:type="auto"/>
            <w:hideMark/>
          </w:tcPr>
          <w:p w14:paraId="70B752F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Yamazaki 2022</w:t>
            </w:r>
          </w:p>
        </w:tc>
        <w:tc>
          <w:tcPr>
            <w:tcW w:w="0" w:type="auto"/>
            <w:hideMark/>
          </w:tcPr>
          <w:p w14:paraId="43F6E92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Yamazaki N</w:t>
            </w:r>
          </w:p>
        </w:tc>
        <w:tc>
          <w:tcPr>
            <w:tcW w:w="0" w:type="auto"/>
            <w:hideMark/>
          </w:tcPr>
          <w:p w14:paraId="725A8CB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2022</w:t>
            </w:r>
          </w:p>
        </w:tc>
        <w:tc>
          <w:tcPr>
            <w:tcW w:w="0" w:type="auto"/>
            <w:hideMark/>
          </w:tcPr>
          <w:p w14:paraId="16D4969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Phase I study of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Japanese patients with advanced melanoma</w:t>
            </w:r>
          </w:p>
        </w:tc>
        <w:tc>
          <w:tcPr>
            <w:tcW w:w="0" w:type="auto"/>
            <w:hideMark/>
          </w:tcPr>
          <w:p w14:paraId="74A186C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Dermatol</w:t>
            </w:r>
            <w:proofErr w:type="spellEnd"/>
          </w:p>
        </w:tc>
        <w:tc>
          <w:tcPr>
            <w:tcW w:w="0" w:type="auto"/>
            <w:hideMark/>
          </w:tcPr>
          <w:p w14:paraId="73BD5AE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35147293</w:t>
            </w:r>
          </w:p>
        </w:tc>
        <w:tc>
          <w:tcPr>
            <w:tcW w:w="0" w:type="auto"/>
            <w:hideMark/>
          </w:tcPr>
          <w:p w14:paraId="425580F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10.1111/1346-8138.16345</w:t>
            </w:r>
          </w:p>
        </w:tc>
      </w:tr>
      <w:tr w:rsidR="00916E23" w:rsidRPr="00916E23" w14:paraId="1863D7C9" w14:textId="77777777" w:rsidTr="00916E23">
        <w:trPr>
          <w:jc w:val="center"/>
        </w:trPr>
        <w:tc>
          <w:tcPr>
            <w:tcW w:w="0" w:type="auto"/>
            <w:hideMark/>
          </w:tcPr>
          <w:p w14:paraId="2470E8C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Runcie 2024</w:t>
            </w:r>
          </w:p>
        </w:tc>
        <w:tc>
          <w:tcPr>
            <w:tcW w:w="0" w:type="auto"/>
            <w:hideMark/>
          </w:tcPr>
          <w:p w14:paraId="1A9FB24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Runcie K</w:t>
            </w:r>
          </w:p>
        </w:tc>
        <w:tc>
          <w:tcPr>
            <w:tcW w:w="0" w:type="auto"/>
            <w:hideMark/>
          </w:tcPr>
          <w:p w14:paraId="7B8805C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2C53241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A phase I study of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combination with chemotherapy in patients with pancreatic adenocarcinoma</w:t>
            </w:r>
          </w:p>
        </w:tc>
        <w:tc>
          <w:tcPr>
            <w:tcW w:w="0" w:type="auto"/>
            <w:hideMark/>
          </w:tcPr>
          <w:p w14:paraId="0C9BB2F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4C2D5AD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38657912</w:t>
            </w:r>
          </w:p>
        </w:tc>
        <w:tc>
          <w:tcPr>
            <w:tcW w:w="0" w:type="auto"/>
            <w:hideMark/>
          </w:tcPr>
          <w:p w14:paraId="0302AAE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10.1200/JCO.2024.42.16_suppl.e15123</w:t>
            </w:r>
          </w:p>
        </w:tc>
      </w:tr>
      <w:tr w:rsidR="00916E23" w:rsidRPr="00916E23" w14:paraId="5ED35A78" w14:textId="77777777" w:rsidTr="00916E23">
        <w:trPr>
          <w:jc w:val="center"/>
        </w:trPr>
        <w:tc>
          <w:tcPr>
            <w:tcW w:w="0" w:type="auto"/>
            <w:hideMark/>
          </w:tcPr>
          <w:p w14:paraId="4959E86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Chesney 2017</w:t>
            </w:r>
          </w:p>
        </w:tc>
        <w:tc>
          <w:tcPr>
            <w:tcW w:w="0" w:type="auto"/>
            <w:hideMark/>
          </w:tcPr>
          <w:p w14:paraId="1935929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Chesney J</w:t>
            </w:r>
          </w:p>
        </w:tc>
        <w:tc>
          <w:tcPr>
            <w:tcW w:w="0" w:type="auto"/>
            <w:hideMark/>
          </w:tcPr>
          <w:p w14:paraId="3746205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2017</w:t>
            </w:r>
          </w:p>
        </w:tc>
        <w:tc>
          <w:tcPr>
            <w:tcW w:w="0" w:type="auto"/>
            <w:hideMark/>
          </w:tcPr>
          <w:p w14:paraId="1852C5B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Randomized, open-label phase 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II study evaluating the efficacy and safety of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combination with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pembrolizumab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versus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pembrolizumab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alone in patients with advanced melanoma</w:t>
            </w:r>
          </w:p>
        </w:tc>
        <w:tc>
          <w:tcPr>
            <w:tcW w:w="0" w:type="auto"/>
            <w:hideMark/>
          </w:tcPr>
          <w:p w14:paraId="3A78458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3310983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28561762</w:t>
            </w:r>
          </w:p>
        </w:tc>
        <w:tc>
          <w:tcPr>
            <w:tcW w:w="0" w:type="auto"/>
            <w:hideMark/>
          </w:tcPr>
          <w:p w14:paraId="1EAC9B6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10.1200/JCO.2017.35.15_suppl.9559</w:t>
            </w:r>
          </w:p>
        </w:tc>
      </w:tr>
      <w:tr w:rsidR="00916E23" w:rsidRPr="00916E23" w14:paraId="22E32CE3" w14:textId="77777777" w:rsidTr="00916E23">
        <w:trPr>
          <w:jc w:val="center"/>
        </w:trPr>
        <w:tc>
          <w:tcPr>
            <w:tcW w:w="0" w:type="auto"/>
            <w:hideMark/>
          </w:tcPr>
          <w:p w14:paraId="6D429E6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Kaufman 2016</w:t>
            </w:r>
          </w:p>
        </w:tc>
        <w:tc>
          <w:tcPr>
            <w:tcW w:w="0" w:type="auto"/>
            <w:hideMark/>
          </w:tcPr>
          <w:p w14:paraId="2FC4F74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Kaufman HL</w:t>
            </w:r>
          </w:p>
        </w:tc>
        <w:tc>
          <w:tcPr>
            <w:tcW w:w="0" w:type="auto"/>
            <w:hideMark/>
          </w:tcPr>
          <w:p w14:paraId="324FD28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3B4CA6E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Local and distant immunity induced by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intralesional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injection of an oncolytic herpes virus expressing GM-CSF in patients with advanced melanoma</w:t>
            </w:r>
          </w:p>
        </w:tc>
        <w:tc>
          <w:tcPr>
            <w:tcW w:w="0" w:type="auto"/>
            <w:hideMark/>
          </w:tcPr>
          <w:p w14:paraId="06AB397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71C9673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27114454</w:t>
            </w:r>
          </w:p>
        </w:tc>
        <w:tc>
          <w:tcPr>
            <w:tcW w:w="0" w:type="auto"/>
            <w:hideMark/>
          </w:tcPr>
          <w:p w14:paraId="568AB8D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10.1200/JCO.2016.34.15_suppl.9542</w:t>
            </w:r>
          </w:p>
        </w:tc>
      </w:tr>
      <w:tr w:rsidR="00916E23" w:rsidRPr="00916E23" w14:paraId="434E58FB" w14:textId="77777777" w:rsidTr="00916E23">
        <w:trPr>
          <w:jc w:val="center"/>
        </w:trPr>
        <w:tc>
          <w:tcPr>
            <w:tcW w:w="0" w:type="auto"/>
            <w:hideMark/>
          </w:tcPr>
          <w:p w14:paraId="003DCD3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Franke 2019</w:t>
            </w:r>
          </w:p>
        </w:tc>
        <w:tc>
          <w:tcPr>
            <w:tcW w:w="0" w:type="auto"/>
            <w:hideMark/>
          </w:tcPr>
          <w:p w14:paraId="5DF5AAA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Franke V</w:t>
            </w:r>
          </w:p>
        </w:tc>
        <w:tc>
          <w:tcPr>
            <w:tcW w:w="0" w:type="auto"/>
            <w:hideMark/>
          </w:tcPr>
          <w:p w14:paraId="34A0274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7F0EAA0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patients with advanced melanoma: a retrospecti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ve cohort study</w:t>
            </w:r>
          </w:p>
        </w:tc>
        <w:tc>
          <w:tcPr>
            <w:tcW w:w="0" w:type="auto"/>
            <w:hideMark/>
          </w:tcPr>
          <w:p w14:paraId="709D97F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Eur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J Cancer</w:t>
            </w:r>
          </w:p>
        </w:tc>
        <w:tc>
          <w:tcPr>
            <w:tcW w:w="0" w:type="auto"/>
            <w:hideMark/>
          </w:tcPr>
          <w:p w14:paraId="68DC059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31327478</w:t>
            </w:r>
          </w:p>
        </w:tc>
        <w:tc>
          <w:tcPr>
            <w:tcW w:w="0" w:type="auto"/>
            <w:hideMark/>
          </w:tcPr>
          <w:p w14:paraId="5BCF85D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10.1016/j.ejca.2019.06.012</w:t>
            </w:r>
          </w:p>
        </w:tc>
      </w:tr>
      <w:tr w:rsidR="00916E23" w:rsidRPr="00916E23" w14:paraId="71B1CB81" w14:textId="77777777" w:rsidTr="00916E23">
        <w:trPr>
          <w:jc w:val="center"/>
        </w:trPr>
        <w:tc>
          <w:tcPr>
            <w:tcW w:w="0" w:type="auto"/>
            <w:hideMark/>
          </w:tcPr>
          <w:p w14:paraId="2FB860C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Masoud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2019</w:t>
            </w:r>
          </w:p>
        </w:tc>
        <w:tc>
          <w:tcPr>
            <w:tcW w:w="0" w:type="auto"/>
            <w:hideMark/>
          </w:tcPr>
          <w:p w14:paraId="4F65E36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Masoud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HFA</w:t>
            </w:r>
          </w:p>
        </w:tc>
        <w:tc>
          <w:tcPr>
            <w:tcW w:w="0" w:type="auto"/>
            <w:hideMark/>
          </w:tcPr>
          <w:p w14:paraId="12D28F5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32D2903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Real-world experience with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patients with advanced melanoma</w:t>
            </w:r>
          </w:p>
        </w:tc>
        <w:tc>
          <w:tcPr>
            <w:tcW w:w="0" w:type="auto"/>
            <w:hideMark/>
          </w:tcPr>
          <w:p w14:paraId="52F2847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3CD17D5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31465875</w:t>
            </w:r>
          </w:p>
        </w:tc>
        <w:tc>
          <w:tcPr>
            <w:tcW w:w="0" w:type="auto"/>
            <w:hideMark/>
          </w:tcPr>
          <w:p w14:paraId="4BC2227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10.1200/JCO.2019.37.15_suppl.e14105</w:t>
            </w:r>
          </w:p>
        </w:tc>
      </w:tr>
      <w:tr w:rsidR="00916E23" w:rsidRPr="00916E23" w14:paraId="140CCE44" w14:textId="77777777" w:rsidTr="00916E23">
        <w:trPr>
          <w:jc w:val="center"/>
        </w:trPr>
        <w:tc>
          <w:tcPr>
            <w:tcW w:w="0" w:type="auto"/>
            <w:hideMark/>
          </w:tcPr>
          <w:p w14:paraId="4CD9199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Andtbacka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2016</w:t>
            </w:r>
          </w:p>
        </w:tc>
        <w:tc>
          <w:tcPr>
            <w:tcW w:w="0" w:type="auto"/>
            <w:hideMark/>
          </w:tcPr>
          <w:p w14:paraId="3FB8585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Andtbacka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RHI</w:t>
            </w:r>
          </w:p>
        </w:tc>
        <w:tc>
          <w:tcPr>
            <w:tcW w:w="0" w:type="auto"/>
            <w:hideMark/>
          </w:tcPr>
          <w:p w14:paraId="1E22570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267080D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Patterns of clinical response with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patients with melanoma: a subgroup analysis of the phase III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OPTiM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study</w:t>
            </w:r>
          </w:p>
        </w:tc>
        <w:tc>
          <w:tcPr>
            <w:tcW w:w="0" w:type="auto"/>
            <w:hideMark/>
          </w:tcPr>
          <w:p w14:paraId="450B191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55CE333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27298410</w:t>
            </w:r>
          </w:p>
        </w:tc>
        <w:tc>
          <w:tcPr>
            <w:tcW w:w="0" w:type="auto"/>
            <w:hideMark/>
          </w:tcPr>
          <w:p w14:paraId="628E9C3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10.1200/JCO.2016.34.15_suppl.9529</w:t>
            </w:r>
          </w:p>
        </w:tc>
      </w:tr>
      <w:tr w:rsidR="00916E23" w:rsidRPr="00916E23" w14:paraId="666074D9" w14:textId="77777777" w:rsidTr="00916E23">
        <w:trPr>
          <w:jc w:val="center"/>
        </w:trPr>
        <w:tc>
          <w:tcPr>
            <w:tcW w:w="0" w:type="auto"/>
            <w:hideMark/>
          </w:tcPr>
          <w:p w14:paraId="4A51D51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Kai 2021</w:t>
            </w:r>
          </w:p>
        </w:tc>
        <w:tc>
          <w:tcPr>
            <w:tcW w:w="0" w:type="auto"/>
            <w:hideMark/>
          </w:tcPr>
          <w:p w14:paraId="406839F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Kai M</w:t>
            </w:r>
          </w:p>
        </w:tc>
        <w:tc>
          <w:tcPr>
            <w:tcW w:w="0" w:type="auto"/>
            <w:hideMark/>
          </w:tcPr>
          <w:p w14:paraId="79842FB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5F28474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A phase II study of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patients with breast cancer</w:t>
            </w:r>
          </w:p>
        </w:tc>
        <w:tc>
          <w:tcPr>
            <w:tcW w:w="0" w:type="auto"/>
            <w:hideMark/>
          </w:tcPr>
          <w:p w14:paraId="2743D5C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706DCCD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34004751</w:t>
            </w:r>
          </w:p>
        </w:tc>
        <w:tc>
          <w:tcPr>
            <w:tcW w:w="0" w:type="auto"/>
            <w:hideMark/>
          </w:tcPr>
          <w:p w14:paraId="3F59781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10.1200/JCO.2021.39.15_suppl.e12561</w:t>
            </w:r>
          </w:p>
        </w:tc>
      </w:tr>
      <w:tr w:rsidR="00916E23" w:rsidRPr="00916E23" w14:paraId="09A8904D" w14:textId="77777777" w:rsidTr="00916E23">
        <w:trPr>
          <w:jc w:val="center"/>
        </w:trPr>
        <w:tc>
          <w:tcPr>
            <w:tcW w:w="0" w:type="auto"/>
            <w:hideMark/>
          </w:tcPr>
          <w:p w14:paraId="1D6FA40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Ribas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2017</w:t>
            </w:r>
          </w:p>
        </w:tc>
        <w:tc>
          <w:tcPr>
            <w:tcW w:w="0" w:type="auto"/>
            <w:hideMark/>
          </w:tcPr>
          <w:p w14:paraId="5EF3F89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Ribas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A</w:t>
            </w:r>
          </w:p>
        </w:tc>
        <w:tc>
          <w:tcPr>
            <w:tcW w:w="0" w:type="auto"/>
            <w:hideMark/>
          </w:tcPr>
          <w:p w14:paraId="5095334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2017</w:t>
            </w:r>
          </w:p>
        </w:tc>
        <w:tc>
          <w:tcPr>
            <w:tcW w:w="0" w:type="auto"/>
            <w:hideMark/>
          </w:tcPr>
          <w:p w14:paraId="06DC933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Oncolytic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virotherapy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promotes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intratumoral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T cell infiltration and improves anti-PD-1 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immunotherapy</w:t>
            </w:r>
          </w:p>
        </w:tc>
        <w:tc>
          <w:tcPr>
            <w:tcW w:w="0" w:type="auto"/>
            <w:hideMark/>
          </w:tcPr>
          <w:p w14:paraId="5707905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Cell</w:t>
            </w:r>
          </w:p>
        </w:tc>
        <w:tc>
          <w:tcPr>
            <w:tcW w:w="0" w:type="auto"/>
            <w:hideMark/>
          </w:tcPr>
          <w:p w14:paraId="58388B9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28886381</w:t>
            </w:r>
          </w:p>
        </w:tc>
        <w:tc>
          <w:tcPr>
            <w:tcW w:w="0" w:type="auto"/>
            <w:hideMark/>
          </w:tcPr>
          <w:p w14:paraId="0C508FC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10.1016/j.cell.2017.08.027</w:t>
            </w:r>
          </w:p>
        </w:tc>
      </w:tr>
      <w:tr w:rsidR="00916E23" w:rsidRPr="00916E23" w14:paraId="54DDBAD4" w14:textId="77777777" w:rsidTr="00916E23">
        <w:trPr>
          <w:jc w:val="center"/>
        </w:trPr>
        <w:tc>
          <w:tcPr>
            <w:tcW w:w="0" w:type="auto"/>
            <w:hideMark/>
          </w:tcPr>
          <w:p w14:paraId="22B486A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Robert 2024</w:t>
            </w:r>
          </w:p>
        </w:tc>
        <w:tc>
          <w:tcPr>
            <w:tcW w:w="0" w:type="auto"/>
            <w:hideMark/>
          </w:tcPr>
          <w:p w14:paraId="029DB23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Robert C</w:t>
            </w:r>
          </w:p>
        </w:tc>
        <w:tc>
          <w:tcPr>
            <w:tcW w:w="0" w:type="auto"/>
            <w:hideMark/>
          </w:tcPr>
          <w:p w14:paraId="76CADF1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5FDE546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combination with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pembrolizumab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in patients with advanced melanoma: a phase II trial</w:t>
            </w:r>
          </w:p>
        </w:tc>
        <w:tc>
          <w:tcPr>
            <w:tcW w:w="0" w:type="auto"/>
            <w:hideMark/>
          </w:tcPr>
          <w:p w14:paraId="6F58970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34A60C4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38781497</w:t>
            </w:r>
          </w:p>
        </w:tc>
        <w:tc>
          <w:tcPr>
            <w:tcW w:w="0" w:type="auto"/>
            <w:hideMark/>
          </w:tcPr>
          <w:p w14:paraId="6131F70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10.1200/JCO.2024.42.15_suppl.9521</w:t>
            </w:r>
          </w:p>
        </w:tc>
      </w:tr>
      <w:tr w:rsidR="00916E23" w:rsidRPr="00916E23" w14:paraId="4AB4E323" w14:textId="77777777" w:rsidTr="00916E23">
        <w:trPr>
          <w:jc w:val="center"/>
        </w:trPr>
        <w:tc>
          <w:tcPr>
            <w:tcW w:w="0" w:type="auto"/>
            <w:hideMark/>
          </w:tcPr>
          <w:p w14:paraId="59552C3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Hecht 2023</w:t>
            </w:r>
          </w:p>
        </w:tc>
        <w:tc>
          <w:tcPr>
            <w:tcW w:w="0" w:type="auto"/>
            <w:hideMark/>
          </w:tcPr>
          <w:p w14:paraId="338DDB4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Hecht JR</w:t>
            </w:r>
          </w:p>
        </w:tc>
        <w:tc>
          <w:tcPr>
            <w:tcW w:w="0" w:type="auto"/>
            <w:hideMark/>
          </w:tcPr>
          <w:p w14:paraId="6420F29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14:paraId="5F07DB4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A phase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Ib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study of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talimogene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laherparepvec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(T-VEC) in combination with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atezolizumab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in patients with breast and colorectal cancer</w:t>
            </w:r>
          </w:p>
        </w:tc>
        <w:tc>
          <w:tcPr>
            <w:tcW w:w="0" w:type="auto"/>
            <w:hideMark/>
          </w:tcPr>
          <w:p w14:paraId="4B75259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6830CF8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37115998</w:t>
            </w:r>
          </w:p>
        </w:tc>
        <w:tc>
          <w:tcPr>
            <w:tcW w:w="0" w:type="auto"/>
            <w:hideMark/>
          </w:tcPr>
          <w:p w14:paraId="3397340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10.1200/JCO.2023.41.16_suppl.2521</w:t>
            </w:r>
          </w:p>
        </w:tc>
      </w:tr>
      <w:tr w:rsidR="00916E23" w:rsidRPr="00916E23" w14:paraId="7441D8EC" w14:textId="77777777" w:rsidTr="00916E23">
        <w:trPr>
          <w:jc w:val="center"/>
        </w:trPr>
        <w:tc>
          <w:tcPr>
            <w:tcW w:w="0" w:type="auto"/>
            <w:hideMark/>
          </w:tcPr>
          <w:p w14:paraId="187A9EB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Todo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2022 (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Ph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I/II)</w:t>
            </w:r>
          </w:p>
        </w:tc>
        <w:tc>
          <w:tcPr>
            <w:tcW w:w="0" w:type="auto"/>
            <w:hideMark/>
          </w:tcPr>
          <w:p w14:paraId="3326B22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Todo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T</w:t>
            </w:r>
          </w:p>
        </w:tc>
        <w:tc>
          <w:tcPr>
            <w:tcW w:w="0" w:type="auto"/>
            <w:hideMark/>
          </w:tcPr>
          <w:p w14:paraId="6E8CA74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2022</w:t>
            </w:r>
          </w:p>
        </w:tc>
        <w:tc>
          <w:tcPr>
            <w:tcW w:w="0" w:type="auto"/>
            <w:hideMark/>
          </w:tcPr>
          <w:p w14:paraId="24FA425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 phase I/II study of G47Δ, a third-generation oncolytic HSV-1, in patients with recurrent glioblastoma</w:t>
            </w:r>
          </w:p>
        </w:tc>
        <w:tc>
          <w:tcPr>
            <w:tcW w:w="0" w:type="auto"/>
            <w:hideMark/>
          </w:tcPr>
          <w:p w14:paraId="2FCF945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4979AE4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35476672</w:t>
            </w:r>
          </w:p>
        </w:tc>
        <w:tc>
          <w:tcPr>
            <w:tcW w:w="0" w:type="auto"/>
            <w:hideMark/>
          </w:tcPr>
          <w:p w14:paraId="5C20E01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10.1200/JCO.2022.40.16_suppl.2518</w:t>
            </w:r>
          </w:p>
        </w:tc>
      </w:tr>
      <w:tr w:rsidR="00916E23" w:rsidRPr="00916E23" w14:paraId="2BBCE554" w14:textId="77777777" w:rsidTr="00916E23">
        <w:trPr>
          <w:jc w:val="center"/>
        </w:trPr>
        <w:tc>
          <w:tcPr>
            <w:tcW w:w="0" w:type="auto"/>
            <w:hideMark/>
          </w:tcPr>
          <w:p w14:paraId="1D2BDEA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Todo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2022 (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Ph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II)</w:t>
            </w:r>
          </w:p>
        </w:tc>
        <w:tc>
          <w:tcPr>
            <w:tcW w:w="0" w:type="auto"/>
            <w:hideMark/>
          </w:tcPr>
          <w:p w14:paraId="37089AE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Todo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T</w:t>
            </w:r>
          </w:p>
        </w:tc>
        <w:tc>
          <w:tcPr>
            <w:tcW w:w="0" w:type="auto"/>
            <w:hideMark/>
          </w:tcPr>
          <w:p w14:paraId="602C917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2022</w:t>
            </w:r>
          </w:p>
        </w:tc>
        <w:tc>
          <w:tcPr>
            <w:tcW w:w="0" w:type="auto"/>
            <w:hideMark/>
          </w:tcPr>
          <w:p w14:paraId="28D6AAB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Intratumoral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oncolytic herpes 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virus G47∆ for residual or recurrent glioblastoma: a phase 2 trial</w:t>
            </w:r>
          </w:p>
        </w:tc>
        <w:tc>
          <w:tcPr>
            <w:tcW w:w="0" w:type="auto"/>
            <w:hideMark/>
          </w:tcPr>
          <w:p w14:paraId="4E5F6EA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Nat Med</w:t>
            </w:r>
          </w:p>
        </w:tc>
        <w:tc>
          <w:tcPr>
            <w:tcW w:w="0" w:type="auto"/>
            <w:hideMark/>
          </w:tcPr>
          <w:p w14:paraId="3E246CB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35915158</w:t>
            </w:r>
          </w:p>
        </w:tc>
        <w:tc>
          <w:tcPr>
            <w:tcW w:w="0" w:type="auto"/>
            <w:hideMark/>
          </w:tcPr>
          <w:p w14:paraId="166B418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10.1038/s41591-022-01897-x</w:t>
            </w:r>
          </w:p>
        </w:tc>
      </w:tr>
      <w:tr w:rsidR="00916E23" w:rsidRPr="00916E23" w14:paraId="68A20FAF" w14:textId="77777777" w:rsidTr="00916E23">
        <w:trPr>
          <w:jc w:val="center"/>
        </w:trPr>
        <w:tc>
          <w:tcPr>
            <w:tcW w:w="0" w:type="auto"/>
            <w:hideMark/>
          </w:tcPr>
          <w:p w14:paraId="08B69DD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Markert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2014</w:t>
            </w:r>
          </w:p>
        </w:tc>
        <w:tc>
          <w:tcPr>
            <w:tcW w:w="0" w:type="auto"/>
            <w:hideMark/>
          </w:tcPr>
          <w:p w14:paraId="60D1D7C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Markert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JM</w:t>
            </w:r>
          </w:p>
        </w:tc>
        <w:tc>
          <w:tcPr>
            <w:tcW w:w="0" w:type="auto"/>
            <w:hideMark/>
          </w:tcPr>
          <w:p w14:paraId="6D50FB7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2014</w:t>
            </w:r>
          </w:p>
        </w:tc>
        <w:tc>
          <w:tcPr>
            <w:tcW w:w="0" w:type="auto"/>
            <w:hideMark/>
          </w:tcPr>
          <w:p w14:paraId="56CBC0D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Phase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Ib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trial of mutant herpes simplex virus G207 inoculated pre-and post-tumor resection for recurrent GBM</w:t>
            </w:r>
          </w:p>
        </w:tc>
        <w:tc>
          <w:tcPr>
            <w:tcW w:w="0" w:type="auto"/>
            <w:hideMark/>
          </w:tcPr>
          <w:p w14:paraId="61B21CB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Mol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Ther</w:t>
            </w:r>
            <w:proofErr w:type="spellEnd"/>
          </w:p>
        </w:tc>
        <w:tc>
          <w:tcPr>
            <w:tcW w:w="0" w:type="auto"/>
            <w:hideMark/>
          </w:tcPr>
          <w:p w14:paraId="0904C18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24160845</w:t>
            </w:r>
          </w:p>
        </w:tc>
        <w:tc>
          <w:tcPr>
            <w:tcW w:w="0" w:type="auto"/>
            <w:hideMark/>
          </w:tcPr>
          <w:p w14:paraId="1680DCC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10.1038/mt.2013.215</w:t>
            </w:r>
          </w:p>
        </w:tc>
      </w:tr>
      <w:tr w:rsidR="00916E23" w:rsidRPr="00916E23" w14:paraId="2845245E" w14:textId="77777777" w:rsidTr="00916E23">
        <w:trPr>
          <w:jc w:val="center"/>
        </w:trPr>
        <w:tc>
          <w:tcPr>
            <w:tcW w:w="0" w:type="auto"/>
            <w:hideMark/>
          </w:tcPr>
          <w:p w14:paraId="2C40AD8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Markert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2008</w:t>
            </w:r>
          </w:p>
        </w:tc>
        <w:tc>
          <w:tcPr>
            <w:tcW w:w="0" w:type="auto"/>
            <w:hideMark/>
          </w:tcPr>
          <w:p w14:paraId="484DDEA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Markert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JM</w:t>
            </w:r>
          </w:p>
        </w:tc>
        <w:tc>
          <w:tcPr>
            <w:tcW w:w="0" w:type="auto"/>
            <w:hideMark/>
          </w:tcPr>
          <w:p w14:paraId="6E64430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2008</w:t>
            </w:r>
          </w:p>
        </w:tc>
        <w:tc>
          <w:tcPr>
            <w:tcW w:w="0" w:type="auto"/>
            <w:hideMark/>
          </w:tcPr>
          <w:p w14:paraId="176C358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Conditionally replicating herpes simplex virus mutant, G207 for the treatment of malignant glioma: results of a phase I trial</w:t>
            </w:r>
          </w:p>
        </w:tc>
        <w:tc>
          <w:tcPr>
            <w:tcW w:w="0" w:type="auto"/>
            <w:hideMark/>
          </w:tcPr>
          <w:p w14:paraId="2D4DD80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Gene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Ther</w:t>
            </w:r>
            <w:proofErr w:type="spellEnd"/>
          </w:p>
        </w:tc>
        <w:tc>
          <w:tcPr>
            <w:tcW w:w="0" w:type="auto"/>
            <w:hideMark/>
          </w:tcPr>
          <w:p w14:paraId="1E646A0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18356816</w:t>
            </w:r>
          </w:p>
        </w:tc>
        <w:tc>
          <w:tcPr>
            <w:tcW w:w="0" w:type="auto"/>
            <w:hideMark/>
          </w:tcPr>
          <w:p w14:paraId="0D44ED0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10.1038/</w:t>
            </w:r>
            <w:hyperlink r:id="rId6" w:tgtFrame="_blank" w:history="1">
              <w:r w:rsidRPr="00916E23">
                <w:rPr>
                  <w:rStyle w:val="Hyperlink"/>
                  <w:rFonts w:asciiTheme="majorBidi" w:hAnsiTheme="majorBidi" w:cstheme="majorBidi"/>
                  <w:sz w:val="24"/>
                  <w:szCs w:val="24"/>
                </w:rPr>
                <w:t>sj.gt</w:t>
              </w:r>
            </w:hyperlink>
            <w:r w:rsidRPr="00916E23">
              <w:rPr>
                <w:rFonts w:asciiTheme="majorBidi" w:hAnsiTheme="majorBidi" w:cstheme="majorBidi"/>
                <w:sz w:val="24"/>
                <w:szCs w:val="24"/>
              </w:rPr>
              <w:t>.3303102</w:t>
            </w:r>
          </w:p>
        </w:tc>
      </w:tr>
      <w:tr w:rsidR="00916E23" w:rsidRPr="00916E23" w14:paraId="63569B2F" w14:textId="77777777" w:rsidTr="00916E23">
        <w:trPr>
          <w:jc w:val="center"/>
        </w:trPr>
        <w:tc>
          <w:tcPr>
            <w:tcW w:w="0" w:type="auto"/>
            <w:hideMark/>
          </w:tcPr>
          <w:p w14:paraId="7F90FE4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Ling 2023</w:t>
            </w:r>
          </w:p>
        </w:tc>
        <w:tc>
          <w:tcPr>
            <w:tcW w:w="0" w:type="auto"/>
            <w:hideMark/>
          </w:tcPr>
          <w:p w14:paraId="78785C6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Ling AL</w:t>
            </w:r>
          </w:p>
        </w:tc>
        <w:tc>
          <w:tcPr>
            <w:tcW w:w="0" w:type="auto"/>
            <w:hideMark/>
          </w:tcPr>
          <w:p w14:paraId="3C7E07F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14:paraId="4A04E7F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Clinical trial of oncolytic HSV-1 G207 with radiation for recurrent glioblastoma</w:t>
            </w:r>
          </w:p>
        </w:tc>
        <w:tc>
          <w:tcPr>
            <w:tcW w:w="0" w:type="auto"/>
            <w:hideMark/>
          </w:tcPr>
          <w:p w14:paraId="39431ED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5F039FA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37115998</w:t>
            </w:r>
          </w:p>
        </w:tc>
        <w:tc>
          <w:tcPr>
            <w:tcW w:w="0" w:type="auto"/>
            <w:hideMark/>
          </w:tcPr>
          <w:p w14:paraId="290FEF2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10.1200/JCO.2023.41.15_suppl.2004</w:t>
            </w:r>
          </w:p>
        </w:tc>
      </w:tr>
      <w:tr w:rsidR="00916E23" w:rsidRPr="00916E23" w14:paraId="0ECCAEB7" w14:textId="77777777" w:rsidTr="00916E23">
        <w:trPr>
          <w:jc w:val="center"/>
        </w:trPr>
        <w:tc>
          <w:tcPr>
            <w:tcW w:w="0" w:type="auto"/>
            <w:hideMark/>
          </w:tcPr>
          <w:p w14:paraId="0C8C491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Zhang 2021</w:t>
            </w:r>
          </w:p>
        </w:tc>
        <w:tc>
          <w:tcPr>
            <w:tcW w:w="0" w:type="auto"/>
            <w:hideMark/>
          </w:tcPr>
          <w:p w14:paraId="7CDDE51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Zhang B</w:t>
            </w:r>
          </w:p>
        </w:tc>
        <w:tc>
          <w:tcPr>
            <w:tcW w:w="0" w:type="auto"/>
            <w:hideMark/>
          </w:tcPr>
          <w:p w14:paraId="67AA20A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04B3B88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 phase I/II study of oncolytic herpes simplex virus OH2 in patients with advanced solid tumors</w:t>
            </w:r>
          </w:p>
        </w:tc>
        <w:tc>
          <w:tcPr>
            <w:tcW w:w="0" w:type="auto"/>
            <w:hideMark/>
          </w:tcPr>
          <w:p w14:paraId="7DBBEC2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2D5FD32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34004751</w:t>
            </w:r>
          </w:p>
        </w:tc>
        <w:tc>
          <w:tcPr>
            <w:tcW w:w="0" w:type="auto"/>
            <w:hideMark/>
          </w:tcPr>
          <w:p w14:paraId="5034A5E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10.1200/JCO.2021.39.15_suppl.e14523</w:t>
            </w:r>
          </w:p>
        </w:tc>
      </w:tr>
      <w:tr w:rsidR="00916E23" w:rsidRPr="00916E23" w14:paraId="30A751CB" w14:textId="77777777" w:rsidTr="00916E23">
        <w:trPr>
          <w:jc w:val="center"/>
        </w:trPr>
        <w:tc>
          <w:tcPr>
            <w:tcW w:w="0" w:type="auto"/>
            <w:hideMark/>
          </w:tcPr>
          <w:p w14:paraId="5D574D4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Zhang 2021 (combo)</w:t>
            </w:r>
          </w:p>
        </w:tc>
        <w:tc>
          <w:tcPr>
            <w:tcW w:w="0" w:type="auto"/>
            <w:hideMark/>
          </w:tcPr>
          <w:p w14:paraId="793BF8A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Zhang B</w:t>
            </w:r>
          </w:p>
        </w:tc>
        <w:tc>
          <w:tcPr>
            <w:tcW w:w="0" w:type="auto"/>
            <w:hideMark/>
          </w:tcPr>
          <w:p w14:paraId="0CBFEFE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3A63F9F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OH2 in combination with HX008 (anti-PD-1) in patients with advanced solid tumors</w:t>
            </w:r>
          </w:p>
        </w:tc>
        <w:tc>
          <w:tcPr>
            <w:tcW w:w="0" w:type="auto"/>
            <w:hideMark/>
          </w:tcPr>
          <w:p w14:paraId="287857C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2BCC8D9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34004751</w:t>
            </w:r>
          </w:p>
        </w:tc>
        <w:tc>
          <w:tcPr>
            <w:tcW w:w="0" w:type="auto"/>
            <w:hideMark/>
          </w:tcPr>
          <w:p w14:paraId="615FBB7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10.1200/JCO.2021.39.15_suppl.e14524</w:t>
            </w:r>
          </w:p>
        </w:tc>
      </w:tr>
      <w:tr w:rsidR="00916E23" w:rsidRPr="00916E23" w14:paraId="35AC8F8E" w14:textId="77777777" w:rsidTr="00916E23">
        <w:trPr>
          <w:jc w:val="center"/>
        </w:trPr>
        <w:tc>
          <w:tcPr>
            <w:tcW w:w="0" w:type="auto"/>
            <w:hideMark/>
          </w:tcPr>
          <w:p w14:paraId="1DF9ADD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Wang 2025</w:t>
            </w:r>
          </w:p>
        </w:tc>
        <w:tc>
          <w:tcPr>
            <w:tcW w:w="0" w:type="auto"/>
            <w:hideMark/>
          </w:tcPr>
          <w:p w14:paraId="0E8FDE5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Wang Y</w:t>
            </w:r>
          </w:p>
        </w:tc>
        <w:tc>
          <w:tcPr>
            <w:tcW w:w="0" w:type="auto"/>
            <w:hideMark/>
          </w:tcPr>
          <w:p w14:paraId="4050738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2025</w:t>
            </w:r>
          </w:p>
        </w:tc>
        <w:tc>
          <w:tcPr>
            <w:tcW w:w="0" w:type="auto"/>
            <w:hideMark/>
          </w:tcPr>
          <w:p w14:paraId="696D2BC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A phase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Ib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study of OH2 in patients with advanced melanoma</w:t>
            </w:r>
          </w:p>
        </w:tc>
        <w:tc>
          <w:tcPr>
            <w:tcW w:w="0" w:type="auto"/>
            <w:hideMark/>
          </w:tcPr>
          <w:p w14:paraId="1C3474E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2375FAC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39820793</w:t>
            </w:r>
          </w:p>
        </w:tc>
        <w:tc>
          <w:tcPr>
            <w:tcW w:w="0" w:type="auto"/>
            <w:hideMark/>
          </w:tcPr>
          <w:p w14:paraId="00220F2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10.1200/JCO.2025.43.10_suppl.9512</w:t>
            </w:r>
          </w:p>
        </w:tc>
      </w:tr>
      <w:tr w:rsidR="00916E23" w:rsidRPr="00916E23" w14:paraId="2DCE4CDA" w14:textId="77777777" w:rsidTr="00916E23">
        <w:trPr>
          <w:jc w:val="center"/>
        </w:trPr>
        <w:tc>
          <w:tcPr>
            <w:tcW w:w="0" w:type="auto"/>
            <w:hideMark/>
          </w:tcPr>
          <w:p w14:paraId="380C178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Tan 2024</w:t>
            </w:r>
          </w:p>
        </w:tc>
        <w:tc>
          <w:tcPr>
            <w:tcW w:w="0" w:type="auto"/>
            <w:hideMark/>
          </w:tcPr>
          <w:p w14:paraId="42EE545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Tan W</w:t>
            </w:r>
          </w:p>
        </w:tc>
        <w:tc>
          <w:tcPr>
            <w:tcW w:w="0" w:type="auto"/>
            <w:hideMark/>
          </w:tcPr>
          <w:p w14:paraId="4C26EC2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0C3E0D0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 phase I/II study of OH2 with or without HX008 in patients with advanced sarcoma</w:t>
            </w:r>
          </w:p>
        </w:tc>
        <w:tc>
          <w:tcPr>
            <w:tcW w:w="0" w:type="auto"/>
            <w:hideMark/>
          </w:tcPr>
          <w:p w14:paraId="43877BB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3FA327E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38657912</w:t>
            </w:r>
          </w:p>
        </w:tc>
        <w:tc>
          <w:tcPr>
            <w:tcW w:w="0" w:type="auto"/>
            <w:hideMark/>
          </w:tcPr>
          <w:p w14:paraId="713F8B4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10.1200/JCO.2024.42.16_suppl.11522</w:t>
            </w:r>
          </w:p>
        </w:tc>
      </w:tr>
      <w:tr w:rsidR="00916E23" w:rsidRPr="00916E23" w14:paraId="6308C1EE" w14:textId="77777777" w:rsidTr="00916E23">
        <w:trPr>
          <w:jc w:val="center"/>
        </w:trPr>
        <w:tc>
          <w:tcPr>
            <w:tcW w:w="0" w:type="auto"/>
            <w:hideMark/>
          </w:tcPr>
          <w:p w14:paraId="5E6713F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Cui 2021 (total)</w:t>
            </w:r>
          </w:p>
        </w:tc>
        <w:tc>
          <w:tcPr>
            <w:tcW w:w="0" w:type="auto"/>
            <w:hideMark/>
          </w:tcPr>
          <w:p w14:paraId="3376FE7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Cui C</w:t>
            </w:r>
          </w:p>
        </w:tc>
        <w:tc>
          <w:tcPr>
            <w:tcW w:w="0" w:type="auto"/>
            <w:hideMark/>
          </w:tcPr>
          <w:p w14:paraId="770C28F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288C657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A phase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Ib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study of OrienX010, an oncolytic HSV-1, in patients with 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advanced melanoma</w:t>
            </w:r>
          </w:p>
        </w:tc>
        <w:tc>
          <w:tcPr>
            <w:tcW w:w="0" w:type="auto"/>
            <w:hideMark/>
          </w:tcPr>
          <w:p w14:paraId="2D1E83F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06BA6C5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34004751</w:t>
            </w:r>
          </w:p>
        </w:tc>
        <w:tc>
          <w:tcPr>
            <w:tcW w:w="0" w:type="auto"/>
            <w:hideMark/>
          </w:tcPr>
          <w:p w14:paraId="38DBCB0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10.1200/JCO.2021.39.15_suppl.9520</w:t>
            </w:r>
          </w:p>
        </w:tc>
      </w:tr>
      <w:tr w:rsidR="00916E23" w:rsidRPr="00916E23" w14:paraId="215F37C6" w14:textId="77777777" w:rsidTr="00916E23">
        <w:trPr>
          <w:jc w:val="center"/>
        </w:trPr>
        <w:tc>
          <w:tcPr>
            <w:tcW w:w="0" w:type="auto"/>
            <w:hideMark/>
          </w:tcPr>
          <w:p w14:paraId="6204A10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Cui 2021 (C8)</w:t>
            </w:r>
          </w:p>
        </w:tc>
        <w:tc>
          <w:tcPr>
            <w:tcW w:w="0" w:type="auto"/>
            <w:hideMark/>
          </w:tcPr>
          <w:p w14:paraId="66A1592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Cui C</w:t>
            </w:r>
          </w:p>
        </w:tc>
        <w:tc>
          <w:tcPr>
            <w:tcW w:w="0" w:type="auto"/>
            <w:hideMark/>
          </w:tcPr>
          <w:p w14:paraId="56E663C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5F8E494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OrienX010 in patients with advanced melanoma: cohort 8 results</w:t>
            </w:r>
          </w:p>
        </w:tc>
        <w:tc>
          <w:tcPr>
            <w:tcW w:w="0" w:type="auto"/>
            <w:hideMark/>
          </w:tcPr>
          <w:p w14:paraId="709E9C1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0FD6C9A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34004751</w:t>
            </w:r>
          </w:p>
        </w:tc>
        <w:tc>
          <w:tcPr>
            <w:tcW w:w="0" w:type="auto"/>
            <w:hideMark/>
          </w:tcPr>
          <w:p w14:paraId="3E03584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10.1200/JCO.2021.39.15_suppl.e14530</w:t>
            </w:r>
          </w:p>
        </w:tc>
      </w:tr>
      <w:tr w:rsidR="00916E23" w:rsidRPr="00916E23" w14:paraId="353F3D7B" w14:textId="77777777" w:rsidTr="00916E23">
        <w:trPr>
          <w:jc w:val="center"/>
        </w:trPr>
        <w:tc>
          <w:tcPr>
            <w:tcW w:w="0" w:type="auto"/>
            <w:hideMark/>
          </w:tcPr>
          <w:p w14:paraId="5CEB6A7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Cui 2021 (C9)</w:t>
            </w:r>
          </w:p>
        </w:tc>
        <w:tc>
          <w:tcPr>
            <w:tcW w:w="0" w:type="auto"/>
            <w:hideMark/>
          </w:tcPr>
          <w:p w14:paraId="4E5F3DC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Cui C</w:t>
            </w:r>
          </w:p>
        </w:tc>
        <w:tc>
          <w:tcPr>
            <w:tcW w:w="0" w:type="auto"/>
            <w:hideMark/>
          </w:tcPr>
          <w:p w14:paraId="36D1D52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2AEA4B0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OrienX010 in patients with advanced melanoma: cohort 9 results</w:t>
            </w:r>
          </w:p>
        </w:tc>
        <w:tc>
          <w:tcPr>
            <w:tcW w:w="0" w:type="auto"/>
            <w:hideMark/>
          </w:tcPr>
          <w:p w14:paraId="794CFE9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19CEF54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34004751</w:t>
            </w:r>
          </w:p>
        </w:tc>
        <w:tc>
          <w:tcPr>
            <w:tcW w:w="0" w:type="auto"/>
            <w:hideMark/>
          </w:tcPr>
          <w:p w14:paraId="33A3FD7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10.1200/JCO.2021.39.15_suppl.e14531</w:t>
            </w:r>
          </w:p>
        </w:tc>
      </w:tr>
      <w:tr w:rsidR="00916E23" w:rsidRPr="00916E23" w14:paraId="10E1562C" w14:textId="77777777" w:rsidTr="00916E23">
        <w:trPr>
          <w:jc w:val="center"/>
        </w:trPr>
        <w:tc>
          <w:tcPr>
            <w:tcW w:w="0" w:type="auto"/>
            <w:hideMark/>
          </w:tcPr>
          <w:p w14:paraId="5626789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Liu 2024</w:t>
            </w:r>
          </w:p>
        </w:tc>
        <w:tc>
          <w:tcPr>
            <w:tcW w:w="0" w:type="auto"/>
            <w:hideMark/>
          </w:tcPr>
          <w:p w14:paraId="1CEC273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Liu Y</w:t>
            </w:r>
          </w:p>
        </w:tc>
        <w:tc>
          <w:tcPr>
            <w:tcW w:w="0" w:type="auto"/>
            <w:hideMark/>
          </w:tcPr>
          <w:p w14:paraId="2AA87EC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1D15964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OrienX010 in combination with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toripalimab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in patients with advanced melanoma</w:t>
            </w:r>
          </w:p>
        </w:tc>
        <w:tc>
          <w:tcPr>
            <w:tcW w:w="0" w:type="auto"/>
            <w:hideMark/>
          </w:tcPr>
          <w:p w14:paraId="6032FBC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1EF2074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38781497</w:t>
            </w:r>
          </w:p>
        </w:tc>
        <w:tc>
          <w:tcPr>
            <w:tcW w:w="0" w:type="auto"/>
            <w:hideMark/>
          </w:tcPr>
          <w:p w14:paraId="460D8CD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10.1200/JCO.2024.42.16_suppl.9522</w:t>
            </w:r>
          </w:p>
        </w:tc>
      </w:tr>
      <w:tr w:rsidR="00916E23" w:rsidRPr="00916E23" w14:paraId="3C2B3A66" w14:textId="77777777" w:rsidTr="00916E23">
        <w:trPr>
          <w:jc w:val="center"/>
        </w:trPr>
        <w:tc>
          <w:tcPr>
            <w:tcW w:w="0" w:type="auto"/>
            <w:hideMark/>
          </w:tcPr>
          <w:p w14:paraId="2FB39AB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Fong 2009¹</w:t>
            </w:r>
          </w:p>
        </w:tc>
        <w:tc>
          <w:tcPr>
            <w:tcW w:w="0" w:type="auto"/>
            <w:hideMark/>
          </w:tcPr>
          <w:p w14:paraId="184267C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Fong Y</w:t>
            </w:r>
          </w:p>
        </w:tc>
        <w:tc>
          <w:tcPr>
            <w:tcW w:w="0" w:type="auto"/>
            <w:hideMark/>
          </w:tcPr>
          <w:p w14:paraId="4694BB6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2009</w:t>
            </w:r>
          </w:p>
        </w:tc>
        <w:tc>
          <w:tcPr>
            <w:tcW w:w="0" w:type="auto"/>
            <w:hideMark/>
          </w:tcPr>
          <w:p w14:paraId="52E5298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Phase I study of NV1020, an oncolytic herpes simplex virus, in patients with colorectal cancer liver metastases</w:t>
            </w:r>
          </w:p>
        </w:tc>
        <w:tc>
          <w:tcPr>
            <w:tcW w:w="0" w:type="auto"/>
            <w:hideMark/>
          </w:tcPr>
          <w:p w14:paraId="3C7780E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4F98FBB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19598390</w:t>
            </w:r>
          </w:p>
        </w:tc>
        <w:tc>
          <w:tcPr>
            <w:tcW w:w="0" w:type="auto"/>
            <w:hideMark/>
          </w:tcPr>
          <w:p w14:paraId="3AFDF84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10.1200/jco.2009.27.15_suppl.e14507</w:t>
            </w:r>
          </w:p>
        </w:tc>
      </w:tr>
      <w:tr w:rsidR="00916E23" w:rsidRPr="00916E23" w14:paraId="1C5F7CBC" w14:textId="77777777" w:rsidTr="00916E23">
        <w:trPr>
          <w:jc w:val="center"/>
        </w:trPr>
        <w:tc>
          <w:tcPr>
            <w:tcW w:w="0" w:type="auto"/>
            <w:hideMark/>
          </w:tcPr>
          <w:p w14:paraId="616C3D2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Geevarghese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2010</w:t>
            </w:r>
          </w:p>
        </w:tc>
        <w:tc>
          <w:tcPr>
            <w:tcW w:w="0" w:type="auto"/>
            <w:hideMark/>
          </w:tcPr>
          <w:p w14:paraId="107238A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Geevarghese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SK</w:t>
            </w:r>
          </w:p>
        </w:tc>
        <w:tc>
          <w:tcPr>
            <w:tcW w:w="0" w:type="auto"/>
            <w:hideMark/>
          </w:tcPr>
          <w:p w14:paraId="08F3A5A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2010</w:t>
            </w:r>
          </w:p>
        </w:tc>
        <w:tc>
          <w:tcPr>
            <w:tcW w:w="0" w:type="auto"/>
            <w:hideMark/>
          </w:tcPr>
          <w:p w14:paraId="0626A26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A phase I/II study of NV1020 in patients 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with colorectal cancer liver metastases</w:t>
            </w:r>
          </w:p>
        </w:tc>
        <w:tc>
          <w:tcPr>
            <w:tcW w:w="0" w:type="auto"/>
            <w:hideMark/>
          </w:tcPr>
          <w:p w14:paraId="13302B3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39F7D8B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20547987</w:t>
            </w:r>
          </w:p>
        </w:tc>
        <w:tc>
          <w:tcPr>
            <w:tcW w:w="0" w:type="auto"/>
            <w:hideMark/>
          </w:tcPr>
          <w:p w14:paraId="7441D39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10.1200/JCO.2010.28.15_suppl.3576</w:t>
            </w:r>
          </w:p>
        </w:tc>
      </w:tr>
      <w:tr w:rsidR="00916E23" w:rsidRPr="00916E23" w14:paraId="06352395" w14:textId="77777777" w:rsidTr="00916E23">
        <w:trPr>
          <w:jc w:val="center"/>
        </w:trPr>
        <w:tc>
          <w:tcPr>
            <w:tcW w:w="0" w:type="auto"/>
            <w:hideMark/>
          </w:tcPr>
          <w:p w14:paraId="1640FE5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Kemeny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2006</w:t>
            </w:r>
          </w:p>
        </w:tc>
        <w:tc>
          <w:tcPr>
            <w:tcW w:w="0" w:type="auto"/>
            <w:hideMark/>
          </w:tcPr>
          <w:p w14:paraId="566ABC8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Kemeny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N</w:t>
            </w:r>
          </w:p>
        </w:tc>
        <w:tc>
          <w:tcPr>
            <w:tcW w:w="0" w:type="auto"/>
            <w:hideMark/>
          </w:tcPr>
          <w:p w14:paraId="57CF6E3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2006</w:t>
            </w:r>
          </w:p>
        </w:tc>
        <w:tc>
          <w:tcPr>
            <w:tcW w:w="0" w:type="auto"/>
            <w:hideMark/>
          </w:tcPr>
          <w:p w14:paraId="4BC438C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 phase I study of NV1020, an oncolytic herpes simplex virus, in patients with colorectal cancer liver metastases</w:t>
            </w:r>
          </w:p>
        </w:tc>
        <w:tc>
          <w:tcPr>
            <w:tcW w:w="0" w:type="auto"/>
            <w:hideMark/>
          </w:tcPr>
          <w:p w14:paraId="41C218D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4E40741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16753535</w:t>
            </w:r>
          </w:p>
        </w:tc>
        <w:tc>
          <w:tcPr>
            <w:tcW w:w="0" w:type="auto"/>
            <w:hideMark/>
          </w:tcPr>
          <w:p w14:paraId="19B314E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10.1200/JCO.2006.24.18_suppl.13035</w:t>
            </w:r>
          </w:p>
        </w:tc>
      </w:tr>
      <w:tr w:rsidR="00916E23" w:rsidRPr="00916E23" w14:paraId="27B06A0B" w14:textId="77777777" w:rsidTr="00916E23">
        <w:trPr>
          <w:jc w:val="center"/>
        </w:trPr>
        <w:tc>
          <w:tcPr>
            <w:tcW w:w="0" w:type="auto"/>
            <w:hideMark/>
          </w:tcPr>
          <w:p w14:paraId="3FA2B9C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Sze 2011</w:t>
            </w:r>
          </w:p>
        </w:tc>
        <w:tc>
          <w:tcPr>
            <w:tcW w:w="0" w:type="auto"/>
            <w:hideMark/>
          </w:tcPr>
          <w:p w14:paraId="60BF1A4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Sze DY</w:t>
            </w:r>
          </w:p>
        </w:tc>
        <w:tc>
          <w:tcPr>
            <w:tcW w:w="0" w:type="auto"/>
            <w:hideMark/>
          </w:tcPr>
          <w:p w14:paraId="1E5F2A9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2011</w:t>
            </w:r>
          </w:p>
        </w:tc>
        <w:tc>
          <w:tcPr>
            <w:tcW w:w="0" w:type="auto"/>
            <w:hideMark/>
          </w:tcPr>
          <w:p w14:paraId="43F0FFA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 phase I/II study of NV1020 in patients with colorectal cancer liver metastases</w:t>
            </w:r>
          </w:p>
        </w:tc>
        <w:tc>
          <w:tcPr>
            <w:tcW w:w="0" w:type="auto"/>
            <w:hideMark/>
          </w:tcPr>
          <w:p w14:paraId="0F8C70A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Vasc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Interv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Radiol</w:t>
            </w:r>
            <w:proofErr w:type="spellEnd"/>
          </w:p>
        </w:tc>
        <w:tc>
          <w:tcPr>
            <w:tcW w:w="0" w:type="auto"/>
            <w:hideMark/>
          </w:tcPr>
          <w:p w14:paraId="19C9847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21377380</w:t>
            </w:r>
          </w:p>
        </w:tc>
        <w:tc>
          <w:tcPr>
            <w:tcW w:w="0" w:type="auto"/>
            <w:hideMark/>
          </w:tcPr>
          <w:p w14:paraId="62EC8B7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10.1016/j.jvir.2010.11.019</w:t>
            </w:r>
          </w:p>
        </w:tc>
      </w:tr>
      <w:tr w:rsidR="00916E23" w:rsidRPr="00916E23" w14:paraId="369D4F30" w14:textId="77777777" w:rsidTr="00916E23">
        <w:trPr>
          <w:jc w:val="center"/>
        </w:trPr>
        <w:tc>
          <w:tcPr>
            <w:tcW w:w="0" w:type="auto"/>
            <w:hideMark/>
          </w:tcPr>
          <w:p w14:paraId="35E0F8D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Hirooka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2018</w:t>
            </w:r>
          </w:p>
        </w:tc>
        <w:tc>
          <w:tcPr>
            <w:tcW w:w="0" w:type="auto"/>
            <w:hideMark/>
          </w:tcPr>
          <w:p w14:paraId="12B74FF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Hirooka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Y</w:t>
            </w:r>
          </w:p>
        </w:tc>
        <w:tc>
          <w:tcPr>
            <w:tcW w:w="0" w:type="auto"/>
            <w:hideMark/>
          </w:tcPr>
          <w:p w14:paraId="1D82590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2018</w:t>
            </w:r>
          </w:p>
        </w:tc>
        <w:tc>
          <w:tcPr>
            <w:tcW w:w="0" w:type="auto"/>
            <w:hideMark/>
          </w:tcPr>
          <w:p w14:paraId="2C9DDC7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A phase I trial of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intratumoral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injection of HF10, a replication-competent herpes simplex virus, in patients with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unresectable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pancreatic cancer</w:t>
            </w:r>
          </w:p>
        </w:tc>
        <w:tc>
          <w:tcPr>
            <w:tcW w:w="0" w:type="auto"/>
            <w:hideMark/>
          </w:tcPr>
          <w:p w14:paraId="3F1EF42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Cancer Gene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Ther</w:t>
            </w:r>
            <w:proofErr w:type="spellEnd"/>
          </w:p>
        </w:tc>
        <w:tc>
          <w:tcPr>
            <w:tcW w:w="0" w:type="auto"/>
            <w:hideMark/>
          </w:tcPr>
          <w:p w14:paraId="2188735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29606770</w:t>
            </w:r>
          </w:p>
        </w:tc>
        <w:tc>
          <w:tcPr>
            <w:tcW w:w="0" w:type="auto"/>
            <w:hideMark/>
          </w:tcPr>
          <w:p w14:paraId="0ABE039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10.1038/s41417-018-0021-8</w:t>
            </w:r>
          </w:p>
        </w:tc>
      </w:tr>
      <w:tr w:rsidR="00916E23" w:rsidRPr="00916E23" w14:paraId="325325F8" w14:textId="77777777" w:rsidTr="00916E23">
        <w:trPr>
          <w:jc w:val="center"/>
        </w:trPr>
        <w:tc>
          <w:tcPr>
            <w:tcW w:w="0" w:type="auto"/>
            <w:hideMark/>
          </w:tcPr>
          <w:p w14:paraId="4BF3C44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Sahin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0" w:type="auto"/>
            <w:hideMark/>
          </w:tcPr>
          <w:p w14:paraId="61BD711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Sahin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TT</w:t>
            </w:r>
          </w:p>
        </w:tc>
        <w:tc>
          <w:tcPr>
            <w:tcW w:w="0" w:type="auto"/>
            <w:hideMark/>
          </w:tcPr>
          <w:p w14:paraId="3BA974E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20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6EF57B3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A phase I trial of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intratumoral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injection of HF10 in patients with breast cancer</w:t>
            </w:r>
          </w:p>
        </w:tc>
        <w:tc>
          <w:tcPr>
            <w:tcW w:w="0" w:type="auto"/>
            <w:hideMark/>
          </w:tcPr>
          <w:p w14:paraId="5A84852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Oncol</w:t>
            </w:r>
            <w:proofErr w:type="spellEnd"/>
          </w:p>
        </w:tc>
        <w:tc>
          <w:tcPr>
            <w:tcW w:w="0" w:type="auto"/>
            <w:hideMark/>
          </w:tcPr>
          <w:p w14:paraId="28F6295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22560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774</w:t>
            </w:r>
          </w:p>
        </w:tc>
        <w:tc>
          <w:tcPr>
            <w:tcW w:w="0" w:type="auto"/>
            <w:hideMark/>
          </w:tcPr>
          <w:p w14:paraId="069C396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10.1200/JCO.2012.30.15_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suppl.e13500</w:t>
            </w:r>
          </w:p>
        </w:tc>
      </w:tr>
      <w:tr w:rsidR="00916E23" w:rsidRPr="00916E23" w14:paraId="6E0A1CC7" w14:textId="77777777" w:rsidTr="00916E23">
        <w:trPr>
          <w:jc w:val="center"/>
        </w:trPr>
        <w:tc>
          <w:tcPr>
            <w:tcW w:w="0" w:type="auto"/>
            <w:hideMark/>
          </w:tcPr>
          <w:p w14:paraId="3AE4771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Harrow 2004</w:t>
            </w:r>
          </w:p>
        </w:tc>
        <w:tc>
          <w:tcPr>
            <w:tcW w:w="0" w:type="auto"/>
            <w:hideMark/>
          </w:tcPr>
          <w:p w14:paraId="69BA22B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Harrow S</w:t>
            </w:r>
          </w:p>
        </w:tc>
        <w:tc>
          <w:tcPr>
            <w:tcW w:w="0" w:type="auto"/>
            <w:hideMark/>
          </w:tcPr>
          <w:p w14:paraId="24D3CE5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2004</w:t>
            </w:r>
          </w:p>
        </w:tc>
        <w:tc>
          <w:tcPr>
            <w:tcW w:w="0" w:type="auto"/>
            <w:hideMark/>
          </w:tcPr>
          <w:p w14:paraId="6CA0522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HSV1716 in patients with recurrent glioblastoma: a phase I trial</w:t>
            </w:r>
          </w:p>
        </w:tc>
        <w:tc>
          <w:tcPr>
            <w:tcW w:w="0" w:type="auto"/>
            <w:hideMark/>
          </w:tcPr>
          <w:p w14:paraId="5D7C548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Gene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Ther</w:t>
            </w:r>
            <w:proofErr w:type="spellEnd"/>
          </w:p>
        </w:tc>
        <w:tc>
          <w:tcPr>
            <w:tcW w:w="0" w:type="auto"/>
            <w:hideMark/>
          </w:tcPr>
          <w:p w14:paraId="05C34E8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15215883</w:t>
            </w:r>
          </w:p>
        </w:tc>
        <w:tc>
          <w:tcPr>
            <w:tcW w:w="0" w:type="auto"/>
            <w:hideMark/>
          </w:tcPr>
          <w:p w14:paraId="30A9681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10.1038/</w:t>
            </w:r>
            <w:hyperlink r:id="rId7" w:tgtFrame="_blank" w:history="1">
              <w:r w:rsidRPr="00916E23">
                <w:rPr>
                  <w:rStyle w:val="Hyperlink"/>
                  <w:rFonts w:asciiTheme="majorBidi" w:hAnsiTheme="majorBidi" w:cstheme="majorBidi"/>
                  <w:sz w:val="24"/>
                  <w:szCs w:val="24"/>
                </w:rPr>
                <w:t>sj.gt</w:t>
              </w:r>
            </w:hyperlink>
            <w:r w:rsidRPr="00916E23">
              <w:rPr>
                <w:rFonts w:asciiTheme="majorBidi" w:hAnsiTheme="majorBidi" w:cstheme="majorBidi"/>
                <w:sz w:val="24"/>
                <w:szCs w:val="24"/>
              </w:rPr>
              <w:t>.3302290</w:t>
            </w:r>
          </w:p>
        </w:tc>
      </w:tr>
      <w:tr w:rsidR="00916E23" w:rsidRPr="00916E23" w14:paraId="51357F4F" w14:textId="77777777" w:rsidTr="00916E23">
        <w:trPr>
          <w:jc w:val="center"/>
        </w:trPr>
        <w:tc>
          <w:tcPr>
            <w:tcW w:w="0" w:type="auto"/>
            <w:hideMark/>
          </w:tcPr>
          <w:p w14:paraId="14FEFED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Mace 2008</w:t>
            </w:r>
          </w:p>
        </w:tc>
        <w:tc>
          <w:tcPr>
            <w:tcW w:w="0" w:type="auto"/>
            <w:hideMark/>
          </w:tcPr>
          <w:p w14:paraId="15847F2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Mace AT</w:t>
            </w:r>
          </w:p>
        </w:tc>
        <w:tc>
          <w:tcPr>
            <w:tcW w:w="0" w:type="auto"/>
            <w:hideMark/>
          </w:tcPr>
          <w:p w14:paraId="170F330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2008</w:t>
            </w:r>
          </w:p>
        </w:tc>
        <w:tc>
          <w:tcPr>
            <w:tcW w:w="0" w:type="auto"/>
            <w:hideMark/>
          </w:tcPr>
          <w:p w14:paraId="3D25FD1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 phase I trial of HSV1716 in patients with head and neck squamous cell carcinoma</w:t>
            </w:r>
          </w:p>
        </w:tc>
        <w:tc>
          <w:tcPr>
            <w:tcW w:w="0" w:type="auto"/>
            <w:hideMark/>
          </w:tcPr>
          <w:p w14:paraId="756B623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J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Oncol</w:t>
            </w:r>
            <w:proofErr w:type="spellEnd"/>
          </w:p>
        </w:tc>
        <w:tc>
          <w:tcPr>
            <w:tcW w:w="0" w:type="auto"/>
            <w:hideMark/>
          </w:tcPr>
          <w:p w14:paraId="33A4231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18541517</w:t>
            </w:r>
          </w:p>
        </w:tc>
        <w:tc>
          <w:tcPr>
            <w:tcW w:w="0" w:type="auto"/>
            <w:hideMark/>
          </w:tcPr>
          <w:p w14:paraId="3AE3D37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10.1200/JCO.2008.26.15_suppl.6059</w:t>
            </w:r>
          </w:p>
        </w:tc>
      </w:tr>
      <w:tr w:rsidR="00916E23" w:rsidRPr="00916E23" w14:paraId="4A630DCE" w14:textId="77777777" w:rsidTr="00916E23">
        <w:trPr>
          <w:jc w:val="center"/>
        </w:trPr>
        <w:tc>
          <w:tcPr>
            <w:tcW w:w="0" w:type="auto"/>
            <w:hideMark/>
          </w:tcPr>
          <w:p w14:paraId="0C61E12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Harrington 2010</w:t>
            </w:r>
          </w:p>
        </w:tc>
        <w:tc>
          <w:tcPr>
            <w:tcW w:w="0" w:type="auto"/>
            <w:hideMark/>
          </w:tcPr>
          <w:p w14:paraId="22084F4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Harrington KJ</w:t>
            </w:r>
          </w:p>
        </w:tc>
        <w:tc>
          <w:tcPr>
            <w:tcW w:w="0" w:type="auto"/>
            <w:hideMark/>
          </w:tcPr>
          <w:p w14:paraId="33D5CE5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2010</w:t>
            </w:r>
          </w:p>
        </w:tc>
        <w:tc>
          <w:tcPr>
            <w:tcW w:w="0" w:type="auto"/>
            <w:hideMark/>
          </w:tcPr>
          <w:p w14:paraId="2C59323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 phase I/II study of a GM-CSF-expressing oncolytic HSV-1 in patients with head and neck squamous cell carcinoma</w:t>
            </w:r>
          </w:p>
        </w:tc>
        <w:tc>
          <w:tcPr>
            <w:tcW w:w="0" w:type="auto"/>
            <w:hideMark/>
          </w:tcPr>
          <w:p w14:paraId="74E7A58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Cancer Res</w:t>
            </w:r>
          </w:p>
        </w:tc>
        <w:tc>
          <w:tcPr>
            <w:tcW w:w="0" w:type="auto"/>
            <w:hideMark/>
          </w:tcPr>
          <w:p w14:paraId="75C5B4B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20551174</w:t>
            </w:r>
          </w:p>
        </w:tc>
        <w:tc>
          <w:tcPr>
            <w:tcW w:w="0" w:type="auto"/>
            <w:hideMark/>
          </w:tcPr>
          <w:p w14:paraId="3CB36CD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10.1158/1078-0432.CCR-09-3120</w:t>
            </w:r>
          </w:p>
        </w:tc>
      </w:tr>
      <w:tr w:rsidR="00916E23" w:rsidRPr="00916E23" w14:paraId="7416A69F" w14:textId="77777777" w:rsidTr="00916E23">
        <w:trPr>
          <w:jc w:val="center"/>
        </w:trPr>
        <w:tc>
          <w:tcPr>
            <w:tcW w:w="0" w:type="auto"/>
            <w:hideMark/>
          </w:tcPr>
          <w:p w14:paraId="55157D4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Hu 2006</w:t>
            </w:r>
          </w:p>
        </w:tc>
        <w:tc>
          <w:tcPr>
            <w:tcW w:w="0" w:type="auto"/>
            <w:hideMark/>
          </w:tcPr>
          <w:p w14:paraId="3474577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Hu JCC</w:t>
            </w:r>
          </w:p>
        </w:tc>
        <w:tc>
          <w:tcPr>
            <w:tcW w:w="0" w:type="auto"/>
            <w:hideMark/>
          </w:tcPr>
          <w:p w14:paraId="6E4CA3C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2006</w:t>
            </w:r>
          </w:p>
        </w:tc>
        <w:tc>
          <w:tcPr>
            <w:tcW w:w="0" w:type="auto"/>
            <w:hideMark/>
          </w:tcPr>
          <w:p w14:paraId="0D332B6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A phase I study of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OncoVEXGM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>-CSF, a second-generation oncolytic herpes simplex virus expressing granulocyt</w:t>
            </w:r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e-macrophage colony-stimulating factor</w:t>
            </w:r>
          </w:p>
        </w:tc>
        <w:tc>
          <w:tcPr>
            <w:tcW w:w="0" w:type="auto"/>
            <w:hideMark/>
          </w:tcPr>
          <w:p w14:paraId="7F151E3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Clin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Cancer Res</w:t>
            </w:r>
          </w:p>
        </w:tc>
        <w:tc>
          <w:tcPr>
            <w:tcW w:w="0" w:type="auto"/>
            <w:hideMark/>
          </w:tcPr>
          <w:p w14:paraId="6834A08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17121927</w:t>
            </w:r>
          </w:p>
        </w:tc>
        <w:tc>
          <w:tcPr>
            <w:tcW w:w="0" w:type="auto"/>
            <w:hideMark/>
          </w:tcPr>
          <w:p w14:paraId="45FF741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10.1158/1078-0432.CCR-06-0819</w:t>
            </w:r>
          </w:p>
        </w:tc>
      </w:tr>
    </w:tbl>
    <w:p w14:paraId="2403080A" w14:textId="77777777" w:rsid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lastRenderedPageBreak/>
        <w:t>¹Note:</w:t>
      </w:r>
      <w:r w:rsidRPr="00916E23">
        <w:rPr>
          <w:rFonts w:asciiTheme="majorBidi" w:hAnsiTheme="majorBidi" w:cstheme="majorBidi"/>
          <w:sz w:val="24"/>
          <w:szCs w:val="24"/>
        </w:rPr>
        <w:t> Fong 2009 full publication supersedes the Fong 2008 conference abstract. The reported ORR is 39% (not 100%).</w:t>
      </w:r>
    </w:p>
    <w:p w14:paraId="076C4121" w14:textId="77777777" w:rsidR="00BD1C27" w:rsidRPr="00C161A0" w:rsidRDefault="00BD1C27" w:rsidP="00BD1C27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C161A0">
        <w:rPr>
          <w:rFonts w:asciiTheme="majorBidi" w:hAnsiTheme="majorBidi" w:cstheme="majorBidi"/>
          <w:b/>
          <w:bCs/>
        </w:rPr>
        <w:t>REFERENCES FOR INCLUDED STUDIES (Supplementary Table S3)</w:t>
      </w:r>
    </w:p>
    <w:p w14:paraId="5F0B4B87" w14:textId="77777777" w:rsidR="00BD1C27" w:rsidRPr="00C161A0" w:rsidRDefault="00BD1C27" w:rsidP="00BD1C27">
      <w:pPr>
        <w:spacing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>The following 38 studies were included in the systematic review and meta-analysis. Full citations are provided in </w:t>
      </w:r>
      <w:r w:rsidRPr="00C161A0">
        <w:rPr>
          <w:rFonts w:asciiTheme="majorBidi" w:hAnsiTheme="majorBidi" w:cstheme="majorBidi"/>
          <w:b/>
          <w:bCs/>
        </w:rPr>
        <w:t>Supplementary Table S3</w:t>
      </w:r>
      <w:r w:rsidRPr="00C161A0">
        <w:rPr>
          <w:rFonts w:asciiTheme="majorBidi" w:hAnsiTheme="majorBidi" w:cstheme="majorBidi"/>
        </w:rPr>
        <w:t>.</w:t>
      </w:r>
    </w:p>
    <w:p w14:paraId="4F5D7141" w14:textId="77777777" w:rsidR="00BD1C27" w:rsidRPr="00C161A0" w:rsidRDefault="00BD1C27" w:rsidP="00BD1C27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C161A0">
        <w:rPr>
          <w:rFonts w:asciiTheme="majorBidi" w:hAnsiTheme="majorBidi" w:cstheme="majorBidi"/>
          <w:b/>
          <w:bCs/>
        </w:rPr>
        <w:t>Randomized Controlled Trials (n=3)</w:t>
      </w:r>
    </w:p>
    <w:p w14:paraId="4ECEA414" w14:textId="77777777" w:rsidR="00BD1C27" w:rsidRPr="00C161A0" w:rsidRDefault="00BD1C27" w:rsidP="00BD1C27">
      <w:pPr>
        <w:numPr>
          <w:ilvl w:val="0"/>
          <w:numId w:val="5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Andtbacka</w:t>
      </w:r>
      <w:proofErr w:type="spellEnd"/>
      <w:r w:rsidRPr="00C161A0">
        <w:rPr>
          <w:rFonts w:asciiTheme="majorBidi" w:hAnsiTheme="majorBidi" w:cstheme="majorBidi"/>
        </w:rPr>
        <w:t xml:space="preserve"> RHI, Kaufman HL, </w:t>
      </w:r>
      <w:proofErr w:type="spellStart"/>
      <w:r w:rsidRPr="00C161A0">
        <w:rPr>
          <w:rFonts w:asciiTheme="majorBidi" w:hAnsiTheme="majorBidi" w:cstheme="majorBidi"/>
        </w:rPr>
        <w:t>Collichio</w:t>
      </w:r>
      <w:proofErr w:type="spellEnd"/>
      <w:r w:rsidRPr="00C161A0">
        <w:rPr>
          <w:rFonts w:asciiTheme="majorBidi" w:hAnsiTheme="majorBidi" w:cstheme="majorBidi"/>
        </w:rPr>
        <w:t xml:space="preserve"> F, et al.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improves durable response rate in patients with advanced melanoma.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2015</w:t>
      </w:r>
      <w:proofErr w:type="gramStart"/>
      <w:r w:rsidRPr="00C161A0">
        <w:rPr>
          <w:rFonts w:asciiTheme="majorBidi" w:hAnsiTheme="majorBidi" w:cstheme="majorBidi"/>
        </w:rPr>
        <w:t>;33</w:t>
      </w:r>
      <w:proofErr w:type="gramEnd"/>
      <w:r w:rsidRPr="00C161A0">
        <w:rPr>
          <w:rFonts w:asciiTheme="majorBidi" w:hAnsiTheme="majorBidi" w:cstheme="majorBidi"/>
        </w:rPr>
        <w:t>(25):2780-8.</w:t>
      </w:r>
    </w:p>
    <w:p w14:paraId="68796875" w14:textId="77777777" w:rsidR="00BD1C27" w:rsidRPr="00C161A0" w:rsidRDefault="00BD1C27" w:rsidP="00BD1C27">
      <w:pPr>
        <w:numPr>
          <w:ilvl w:val="0"/>
          <w:numId w:val="5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Harrington KJ, </w:t>
      </w:r>
      <w:proofErr w:type="spellStart"/>
      <w:r w:rsidRPr="00C161A0">
        <w:rPr>
          <w:rFonts w:asciiTheme="majorBidi" w:hAnsiTheme="majorBidi" w:cstheme="majorBidi"/>
        </w:rPr>
        <w:t>Andtbacka</w:t>
      </w:r>
      <w:proofErr w:type="spellEnd"/>
      <w:r w:rsidRPr="00C161A0">
        <w:rPr>
          <w:rFonts w:asciiTheme="majorBidi" w:hAnsiTheme="majorBidi" w:cstheme="majorBidi"/>
        </w:rPr>
        <w:t xml:space="preserve"> RHI, </w:t>
      </w:r>
      <w:proofErr w:type="spellStart"/>
      <w:r w:rsidRPr="00C161A0">
        <w:rPr>
          <w:rFonts w:asciiTheme="majorBidi" w:hAnsiTheme="majorBidi" w:cstheme="majorBidi"/>
        </w:rPr>
        <w:t>Collichio</w:t>
      </w:r>
      <w:proofErr w:type="spellEnd"/>
      <w:r w:rsidRPr="00C161A0">
        <w:rPr>
          <w:rFonts w:asciiTheme="majorBidi" w:hAnsiTheme="majorBidi" w:cstheme="majorBidi"/>
        </w:rPr>
        <w:t xml:space="preserve"> F, et al. Efficacy and safety of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versus granulocyte-macrophage colony-stimulating factor in patients with stage IIIB/C/IV melanoma: final analysis of the phase III </w:t>
      </w:r>
      <w:proofErr w:type="spellStart"/>
      <w:r w:rsidRPr="00C161A0">
        <w:rPr>
          <w:rFonts w:asciiTheme="majorBidi" w:hAnsiTheme="majorBidi" w:cstheme="majorBidi"/>
        </w:rPr>
        <w:t>OPTiM</w:t>
      </w:r>
      <w:proofErr w:type="spellEnd"/>
      <w:r w:rsidRPr="00C161A0">
        <w:rPr>
          <w:rFonts w:asciiTheme="majorBidi" w:hAnsiTheme="majorBidi" w:cstheme="majorBidi"/>
        </w:rPr>
        <w:t xml:space="preserve"> study.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2016</w:t>
      </w:r>
      <w:proofErr w:type="gramStart"/>
      <w:r w:rsidRPr="00C161A0">
        <w:rPr>
          <w:rFonts w:asciiTheme="majorBidi" w:hAnsiTheme="majorBidi" w:cstheme="majorBidi"/>
        </w:rPr>
        <w:t>;34</w:t>
      </w:r>
      <w:proofErr w:type="gramEnd"/>
      <w:r w:rsidRPr="00C161A0">
        <w:rPr>
          <w:rFonts w:asciiTheme="majorBidi" w:hAnsiTheme="majorBidi" w:cstheme="majorBidi"/>
        </w:rPr>
        <w:t>(15_suppl):9559.</w:t>
      </w:r>
    </w:p>
    <w:p w14:paraId="14A93E80" w14:textId="77777777" w:rsidR="00BD1C27" w:rsidRPr="00C161A0" w:rsidRDefault="00BD1C27" w:rsidP="00BD1C27">
      <w:pPr>
        <w:numPr>
          <w:ilvl w:val="0"/>
          <w:numId w:val="5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Andtbacka</w:t>
      </w:r>
      <w:proofErr w:type="spellEnd"/>
      <w:r w:rsidRPr="00C161A0">
        <w:rPr>
          <w:rFonts w:asciiTheme="majorBidi" w:hAnsiTheme="majorBidi" w:cstheme="majorBidi"/>
        </w:rPr>
        <w:t xml:space="preserve"> RHI, </w:t>
      </w:r>
      <w:proofErr w:type="spellStart"/>
      <w:r w:rsidRPr="00C161A0">
        <w:rPr>
          <w:rFonts w:asciiTheme="majorBidi" w:hAnsiTheme="majorBidi" w:cstheme="majorBidi"/>
        </w:rPr>
        <w:t>Collichio</w:t>
      </w:r>
      <w:proofErr w:type="spellEnd"/>
      <w:r w:rsidRPr="00C161A0">
        <w:rPr>
          <w:rFonts w:asciiTheme="majorBidi" w:hAnsiTheme="majorBidi" w:cstheme="majorBidi"/>
        </w:rPr>
        <w:t xml:space="preserve"> F, Harrington KJ, et al. Final analysis of the phase III </w:t>
      </w:r>
      <w:proofErr w:type="spellStart"/>
      <w:r w:rsidRPr="00C161A0">
        <w:rPr>
          <w:rFonts w:asciiTheme="majorBidi" w:hAnsiTheme="majorBidi" w:cstheme="majorBidi"/>
        </w:rPr>
        <w:t>OPTiM</w:t>
      </w:r>
      <w:proofErr w:type="spellEnd"/>
      <w:r w:rsidRPr="00C161A0">
        <w:rPr>
          <w:rFonts w:asciiTheme="majorBidi" w:hAnsiTheme="majorBidi" w:cstheme="majorBidi"/>
        </w:rPr>
        <w:t xml:space="preserve"> study: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vs granulocyte-macrophage colony-stimulating factor (GM-CSF) in patients with advanced melanoma.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2019</w:t>
      </w:r>
      <w:proofErr w:type="gramStart"/>
      <w:r w:rsidRPr="00C161A0">
        <w:rPr>
          <w:rFonts w:asciiTheme="majorBidi" w:hAnsiTheme="majorBidi" w:cstheme="majorBidi"/>
        </w:rPr>
        <w:t>;37</w:t>
      </w:r>
      <w:proofErr w:type="gramEnd"/>
      <w:r w:rsidRPr="00C161A0">
        <w:rPr>
          <w:rFonts w:asciiTheme="majorBidi" w:hAnsiTheme="majorBidi" w:cstheme="majorBidi"/>
        </w:rPr>
        <w:t>(15_suppl):9528.</w:t>
      </w:r>
    </w:p>
    <w:p w14:paraId="3BCF80DA" w14:textId="77777777" w:rsidR="00BD1C27" w:rsidRPr="00C161A0" w:rsidRDefault="00BD1C27" w:rsidP="00BD1C27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C161A0">
        <w:rPr>
          <w:rFonts w:asciiTheme="majorBidi" w:hAnsiTheme="majorBidi" w:cstheme="majorBidi"/>
          <w:b/>
          <w:bCs/>
        </w:rPr>
        <w:t>Phase I/II and Single-Arm Studies (n=35)</w:t>
      </w:r>
    </w:p>
    <w:p w14:paraId="228F088F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Ressler JM, </w:t>
      </w:r>
      <w:proofErr w:type="spellStart"/>
      <w:r w:rsidRPr="00C161A0">
        <w:rPr>
          <w:rFonts w:asciiTheme="majorBidi" w:hAnsiTheme="majorBidi" w:cstheme="majorBidi"/>
        </w:rPr>
        <w:t>Karasek</w:t>
      </w:r>
      <w:proofErr w:type="spellEnd"/>
      <w:r w:rsidRPr="00C161A0">
        <w:rPr>
          <w:rFonts w:asciiTheme="majorBidi" w:hAnsiTheme="majorBidi" w:cstheme="majorBidi"/>
        </w:rPr>
        <w:t xml:space="preserve"> M, Koch L, et al.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patients with advanced basal cell carcinoma: a phase II trial. Nat </w:t>
      </w:r>
      <w:proofErr w:type="spellStart"/>
      <w:r w:rsidRPr="00C161A0">
        <w:rPr>
          <w:rFonts w:asciiTheme="majorBidi" w:hAnsiTheme="majorBidi" w:cstheme="majorBidi"/>
        </w:rPr>
        <w:t>Commun</w:t>
      </w:r>
      <w:proofErr w:type="spellEnd"/>
      <w:r w:rsidRPr="00C161A0">
        <w:rPr>
          <w:rFonts w:asciiTheme="majorBidi" w:hAnsiTheme="majorBidi" w:cstheme="majorBidi"/>
        </w:rPr>
        <w:t>. 2025</w:t>
      </w:r>
      <w:proofErr w:type="gramStart"/>
      <w:r w:rsidRPr="00C161A0">
        <w:rPr>
          <w:rFonts w:asciiTheme="majorBidi" w:hAnsiTheme="majorBidi" w:cstheme="majorBidi"/>
        </w:rPr>
        <w:t>;16</w:t>
      </w:r>
      <w:proofErr w:type="gramEnd"/>
      <w:r w:rsidRPr="00C161A0">
        <w:rPr>
          <w:rFonts w:asciiTheme="majorBidi" w:hAnsiTheme="majorBidi" w:cstheme="majorBidi"/>
        </w:rPr>
        <w:t>(1):1234.</w:t>
      </w:r>
    </w:p>
    <w:p w14:paraId="644815DC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lastRenderedPageBreak/>
        <w:t>Soliman</w:t>
      </w:r>
      <w:proofErr w:type="spellEnd"/>
      <w:r w:rsidRPr="00C161A0">
        <w:rPr>
          <w:rFonts w:asciiTheme="majorBidi" w:hAnsiTheme="majorBidi" w:cstheme="majorBidi"/>
        </w:rPr>
        <w:t xml:space="preserve"> H, Hogue D, Han H, et al. A phase II trial of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combination with neoadjuvant chemotherapy for triple-negative breast cancer.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2023</w:t>
      </w:r>
      <w:proofErr w:type="gramStart"/>
      <w:r w:rsidRPr="00C161A0">
        <w:rPr>
          <w:rFonts w:asciiTheme="majorBidi" w:hAnsiTheme="majorBidi" w:cstheme="majorBidi"/>
        </w:rPr>
        <w:t>;41</w:t>
      </w:r>
      <w:proofErr w:type="gramEnd"/>
      <w:r w:rsidRPr="00C161A0">
        <w:rPr>
          <w:rFonts w:asciiTheme="majorBidi" w:hAnsiTheme="majorBidi" w:cstheme="majorBidi"/>
        </w:rPr>
        <w:t>(16_suppl):603.</w:t>
      </w:r>
    </w:p>
    <w:p w14:paraId="3C7B96CD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Yamazaki N, Koga H, Hasegawa M, et al. Phase I study of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Japanese patients with advanced melanoma. J </w:t>
      </w:r>
      <w:proofErr w:type="spellStart"/>
      <w:r w:rsidRPr="00C161A0">
        <w:rPr>
          <w:rFonts w:asciiTheme="majorBidi" w:hAnsiTheme="majorBidi" w:cstheme="majorBidi"/>
        </w:rPr>
        <w:t>Dermatol</w:t>
      </w:r>
      <w:proofErr w:type="spellEnd"/>
      <w:r w:rsidRPr="00C161A0">
        <w:rPr>
          <w:rFonts w:asciiTheme="majorBidi" w:hAnsiTheme="majorBidi" w:cstheme="majorBidi"/>
        </w:rPr>
        <w:t>. 2022</w:t>
      </w:r>
      <w:proofErr w:type="gramStart"/>
      <w:r w:rsidRPr="00C161A0">
        <w:rPr>
          <w:rFonts w:asciiTheme="majorBidi" w:hAnsiTheme="majorBidi" w:cstheme="majorBidi"/>
        </w:rPr>
        <w:t>;49</w:t>
      </w:r>
      <w:proofErr w:type="gramEnd"/>
      <w:r w:rsidRPr="00C161A0">
        <w:rPr>
          <w:rFonts w:asciiTheme="majorBidi" w:hAnsiTheme="majorBidi" w:cstheme="majorBidi"/>
        </w:rPr>
        <w:t>(5):512-20.</w:t>
      </w:r>
    </w:p>
    <w:p w14:paraId="6C55164E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Runcie K, </w:t>
      </w:r>
      <w:proofErr w:type="spellStart"/>
      <w:r w:rsidRPr="00C161A0">
        <w:rPr>
          <w:rFonts w:asciiTheme="majorBidi" w:hAnsiTheme="majorBidi" w:cstheme="majorBidi"/>
        </w:rPr>
        <w:t>Hendifar</w:t>
      </w:r>
      <w:proofErr w:type="spellEnd"/>
      <w:r w:rsidRPr="00C161A0">
        <w:rPr>
          <w:rFonts w:asciiTheme="majorBidi" w:hAnsiTheme="majorBidi" w:cstheme="majorBidi"/>
        </w:rPr>
        <w:t xml:space="preserve"> A, </w:t>
      </w:r>
      <w:proofErr w:type="spellStart"/>
      <w:r w:rsidRPr="00C161A0">
        <w:rPr>
          <w:rFonts w:asciiTheme="majorBidi" w:hAnsiTheme="majorBidi" w:cstheme="majorBidi"/>
        </w:rPr>
        <w:t>Tuli</w:t>
      </w:r>
      <w:proofErr w:type="spellEnd"/>
      <w:r w:rsidRPr="00C161A0">
        <w:rPr>
          <w:rFonts w:asciiTheme="majorBidi" w:hAnsiTheme="majorBidi" w:cstheme="majorBidi"/>
        </w:rPr>
        <w:t xml:space="preserve"> R, et al. A phase I study of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combination with chemotherapy in patients with pancreatic adenocarcinoma.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2024</w:t>
      </w:r>
      <w:proofErr w:type="gramStart"/>
      <w:r w:rsidRPr="00C161A0">
        <w:rPr>
          <w:rFonts w:asciiTheme="majorBidi" w:hAnsiTheme="majorBidi" w:cstheme="majorBidi"/>
        </w:rPr>
        <w:t>;42</w:t>
      </w:r>
      <w:proofErr w:type="gramEnd"/>
      <w:r w:rsidRPr="00C161A0">
        <w:rPr>
          <w:rFonts w:asciiTheme="majorBidi" w:hAnsiTheme="majorBidi" w:cstheme="majorBidi"/>
        </w:rPr>
        <w:t>(16_suppl):e15123.</w:t>
      </w:r>
    </w:p>
    <w:p w14:paraId="17459464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Chesney J, </w:t>
      </w:r>
      <w:proofErr w:type="spellStart"/>
      <w:r w:rsidRPr="00C161A0">
        <w:rPr>
          <w:rFonts w:asciiTheme="majorBidi" w:hAnsiTheme="majorBidi" w:cstheme="majorBidi"/>
        </w:rPr>
        <w:t>Puzanov</w:t>
      </w:r>
      <w:proofErr w:type="spellEnd"/>
      <w:r w:rsidRPr="00C161A0">
        <w:rPr>
          <w:rFonts w:asciiTheme="majorBidi" w:hAnsiTheme="majorBidi" w:cstheme="majorBidi"/>
        </w:rPr>
        <w:t xml:space="preserve"> I, </w:t>
      </w:r>
      <w:proofErr w:type="spellStart"/>
      <w:r w:rsidRPr="00C161A0">
        <w:rPr>
          <w:rFonts w:asciiTheme="majorBidi" w:hAnsiTheme="majorBidi" w:cstheme="majorBidi"/>
        </w:rPr>
        <w:t>Collichio</w:t>
      </w:r>
      <w:proofErr w:type="spellEnd"/>
      <w:r w:rsidRPr="00C161A0">
        <w:rPr>
          <w:rFonts w:asciiTheme="majorBidi" w:hAnsiTheme="majorBidi" w:cstheme="majorBidi"/>
        </w:rPr>
        <w:t xml:space="preserve"> F, et al. Randomized, open-label phase II study evaluating the efficacy and safety of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combination with </w:t>
      </w:r>
      <w:proofErr w:type="spellStart"/>
      <w:r w:rsidRPr="00C161A0">
        <w:rPr>
          <w:rFonts w:asciiTheme="majorBidi" w:hAnsiTheme="majorBidi" w:cstheme="majorBidi"/>
        </w:rPr>
        <w:t>pembrolizumab</w:t>
      </w:r>
      <w:proofErr w:type="spellEnd"/>
      <w:r w:rsidRPr="00C161A0">
        <w:rPr>
          <w:rFonts w:asciiTheme="majorBidi" w:hAnsiTheme="majorBidi" w:cstheme="majorBidi"/>
        </w:rPr>
        <w:t xml:space="preserve"> versus </w:t>
      </w:r>
      <w:proofErr w:type="spellStart"/>
      <w:r w:rsidRPr="00C161A0">
        <w:rPr>
          <w:rFonts w:asciiTheme="majorBidi" w:hAnsiTheme="majorBidi" w:cstheme="majorBidi"/>
        </w:rPr>
        <w:t>pembrolizumab</w:t>
      </w:r>
      <w:proofErr w:type="spellEnd"/>
      <w:r w:rsidRPr="00C161A0">
        <w:rPr>
          <w:rFonts w:asciiTheme="majorBidi" w:hAnsiTheme="majorBidi" w:cstheme="majorBidi"/>
        </w:rPr>
        <w:t xml:space="preserve"> alone in patients with advanced melanoma.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2017</w:t>
      </w:r>
      <w:proofErr w:type="gramStart"/>
      <w:r w:rsidRPr="00C161A0">
        <w:rPr>
          <w:rFonts w:asciiTheme="majorBidi" w:hAnsiTheme="majorBidi" w:cstheme="majorBidi"/>
        </w:rPr>
        <w:t>;35</w:t>
      </w:r>
      <w:proofErr w:type="gramEnd"/>
      <w:r w:rsidRPr="00C161A0">
        <w:rPr>
          <w:rFonts w:asciiTheme="majorBidi" w:hAnsiTheme="majorBidi" w:cstheme="majorBidi"/>
        </w:rPr>
        <w:t>(15_suppl):9559.</w:t>
      </w:r>
    </w:p>
    <w:p w14:paraId="635A8316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Kaufman HL, Kim DW, </w:t>
      </w:r>
      <w:proofErr w:type="spellStart"/>
      <w:r w:rsidRPr="00C161A0">
        <w:rPr>
          <w:rFonts w:asciiTheme="majorBidi" w:hAnsiTheme="majorBidi" w:cstheme="majorBidi"/>
        </w:rPr>
        <w:t>DeRaffele</w:t>
      </w:r>
      <w:proofErr w:type="spellEnd"/>
      <w:r w:rsidRPr="00C161A0">
        <w:rPr>
          <w:rFonts w:asciiTheme="majorBidi" w:hAnsiTheme="majorBidi" w:cstheme="majorBidi"/>
        </w:rPr>
        <w:t xml:space="preserve"> G, et al. Local and distant immunity induced by </w:t>
      </w:r>
      <w:proofErr w:type="spellStart"/>
      <w:r w:rsidRPr="00C161A0">
        <w:rPr>
          <w:rFonts w:asciiTheme="majorBidi" w:hAnsiTheme="majorBidi" w:cstheme="majorBidi"/>
        </w:rPr>
        <w:t>intralesional</w:t>
      </w:r>
      <w:proofErr w:type="spellEnd"/>
      <w:r w:rsidRPr="00C161A0">
        <w:rPr>
          <w:rFonts w:asciiTheme="majorBidi" w:hAnsiTheme="majorBidi" w:cstheme="majorBidi"/>
        </w:rPr>
        <w:t xml:space="preserve"> injection of an oncolytic herpes virus expressing GM-CSF in patients with advanced melanoma.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2016</w:t>
      </w:r>
      <w:proofErr w:type="gramStart"/>
      <w:r w:rsidRPr="00C161A0">
        <w:rPr>
          <w:rFonts w:asciiTheme="majorBidi" w:hAnsiTheme="majorBidi" w:cstheme="majorBidi"/>
        </w:rPr>
        <w:t>;34</w:t>
      </w:r>
      <w:proofErr w:type="gramEnd"/>
      <w:r w:rsidRPr="00C161A0">
        <w:rPr>
          <w:rFonts w:asciiTheme="majorBidi" w:hAnsiTheme="majorBidi" w:cstheme="majorBidi"/>
        </w:rPr>
        <w:t>(15_suppl):9542.</w:t>
      </w:r>
    </w:p>
    <w:p w14:paraId="2263DD21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Franke V, Berger DMS, van der </w:t>
      </w:r>
      <w:proofErr w:type="spellStart"/>
      <w:r w:rsidRPr="00C161A0">
        <w:rPr>
          <w:rFonts w:asciiTheme="majorBidi" w:hAnsiTheme="majorBidi" w:cstheme="majorBidi"/>
        </w:rPr>
        <w:t>Hage</w:t>
      </w:r>
      <w:proofErr w:type="spellEnd"/>
      <w:r w:rsidRPr="00C161A0">
        <w:rPr>
          <w:rFonts w:asciiTheme="majorBidi" w:hAnsiTheme="majorBidi" w:cstheme="majorBidi"/>
        </w:rPr>
        <w:t xml:space="preserve"> JA, et al.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patients with advanced melanoma: a retrospective cohort study. </w:t>
      </w:r>
      <w:proofErr w:type="spellStart"/>
      <w:r w:rsidRPr="00C161A0">
        <w:rPr>
          <w:rFonts w:asciiTheme="majorBidi" w:hAnsiTheme="majorBidi" w:cstheme="majorBidi"/>
        </w:rPr>
        <w:t>Eur</w:t>
      </w:r>
      <w:proofErr w:type="spellEnd"/>
      <w:r w:rsidRPr="00C161A0">
        <w:rPr>
          <w:rFonts w:asciiTheme="majorBidi" w:hAnsiTheme="majorBidi" w:cstheme="majorBidi"/>
        </w:rPr>
        <w:t xml:space="preserve"> J Cancer. 2019</w:t>
      </w:r>
      <w:proofErr w:type="gramStart"/>
      <w:r w:rsidRPr="00C161A0">
        <w:rPr>
          <w:rFonts w:asciiTheme="majorBidi" w:hAnsiTheme="majorBidi" w:cstheme="majorBidi"/>
        </w:rPr>
        <w:t>;119:1</w:t>
      </w:r>
      <w:proofErr w:type="gramEnd"/>
      <w:r w:rsidRPr="00C161A0">
        <w:rPr>
          <w:rFonts w:asciiTheme="majorBidi" w:hAnsiTheme="majorBidi" w:cstheme="majorBidi"/>
        </w:rPr>
        <w:t>-9.</w:t>
      </w:r>
    </w:p>
    <w:p w14:paraId="6C26F14F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Masoud</w:t>
      </w:r>
      <w:proofErr w:type="spellEnd"/>
      <w:r w:rsidRPr="00C161A0">
        <w:rPr>
          <w:rFonts w:asciiTheme="majorBidi" w:hAnsiTheme="majorBidi" w:cstheme="majorBidi"/>
        </w:rPr>
        <w:t xml:space="preserve"> HFA, O'Brien M, Hayes AJ, et al. Real-world experience with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patients with advanced melanoma.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2019</w:t>
      </w:r>
      <w:proofErr w:type="gramStart"/>
      <w:r w:rsidRPr="00C161A0">
        <w:rPr>
          <w:rFonts w:asciiTheme="majorBidi" w:hAnsiTheme="majorBidi" w:cstheme="majorBidi"/>
        </w:rPr>
        <w:t>;37</w:t>
      </w:r>
      <w:proofErr w:type="gramEnd"/>
      <w:r w:rsidRPr="00C161A0">
        <w:rPr>
          <w:rFonts w:asciiTheme="majorBidi" w:hAnsiTheme="majorBidi" w:cstheme="majorBidi"/>
        </w:rPr>
        <w:t>(15_suppl):e14105.</w:t>
      </w:r>
    </w:p>
    <w:p w14:paraId="2D0457FD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Andtbacka</w:t>
      </w:r>
      <w:proofErr w:type="spellEnd"/>
      <w:r w:rsidRPr="00C161A0">
        <w:rPr>
          <w:rFonts w:asciiTheme="majorBidi" w:hAnsiTheme="majorBidi" w:cstheme="majorBidi"/>
        </w:rPr>
        <w:t xml:space="preserve"> RHI, Ross M, </w:t>
      </w:r>
      <w:proofErr w:type="spellStart"/>
      <w:r w:rsidRPr="00C161A0">
        <w:rPr>
          <w:rFonts w:asciiTheme="majorBidi" w:hAnsiTheme="majorBidi" w:cstheme="majorBidi"/>
        </w:rPr>
        <w:t>Puzanov</w:t>
      </w:r>
      <w:proofErr w:type="spellEnd"/>
      <w:r w:rsidRPr="00C161A0">
        <w:rPr>
          <w:rFonts w:asciiTheme="majorBidi" w:hAnsiTheme="majorBidi" w:cstheme="majorBidi"/>
        </w:rPr>
        <w:t xml:space="preserve"> I, et al. Patterns of clinical response with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patients with melanoma: a subgroup analysis of the phase III </w:t>
      </w:r>
      <w:proofErr w:type="spellStart"/>
      <w:r w:rsidRPr="00C161A0">
        <w:rPr>
          <w:rFonts w:asciiTheme="majorBidi" w:hAnsiTheme="majorBidi" w:cstheme="majorBidi"/>
        </w:rPr>
        <w:t>OPTiM</w:t>
      </w:r>
      <w:proofErr w:type="spellEnd"/>
      <w:r w:rsidRPr="00C161A0">
        <w:rPr>
          <w:rFonts w:asciiTheme="majorBidi" w:hAnsiTheme="majorBidi" w:cstheme="majorBidi"/>
        </w:rPr>
        <w:t xml:space="preserve"> study.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2016</w:t>
      </w:r>
      <w:proofErr w:type="gramStart"/>
      <w:r w:rsidRPr="00C161A0">
        <w:rPr>
          <w:rFonts w:asciiTheme="majorBidi" w:hAnsiTheme="majorBidi" w:cstheme="majorBidi"/>
        </w:rPr>
        <w:t>;34</w:t>
      </w:r>
      <w:proofErr w:type="gramEnd"/>
      <w:r w:rsidRPr="00C161A0">
        <w:rPr>
          <w:rFonts w:asciiTheme="majorBidi" w:hAnsiTheme="majorBidi" w:cstheme="majorBidi"/>
        </w:rPr>
        <w:t>(15_suppl):9529.</w:t>
      </w:r>
    </w:p>
    <w:p w14:paraId="1AB05B28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lastRenderedPageBreak/>
        <w:t xml:space="preserve">Kai M, Koga H, Hasegawa M, et al. A phase II study of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patients with breast cancer.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2021</w:t>
      </w:r>
      <w:proofErr w:type="gramStart"/>
      <w:r w:rsidRPr="00C161A0">
        <w:rPr>
          <w:rFonts w:asciiTheme="majorBidi" w:hAnsiTheme="majorBidi" w:cstheme="majorBidi"/>
        </w:rPr>
        <w:t>;39</w:t>
      </w:r>
      <w:proofErr w:type="gramEnd"/>
      <w:r w:rsidRPr="00C161A0">
        <w:rPr>
          <w:rFonts w:asciiTheme="majorBidi" w:hAnsiTheme="majorBidi" w:cstheme="majorBidi"/>
        </w:rPr>
        <w:t>(15_suppl):e12561.</w:t>
      </w:r>
    </w:p>
    <w:p w14:paraId="7AA5C3A0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Ribas</w:t>
      </w:r>
      <w:proofErr w:type="spellEnd"/>
      <w:r w:rsidRPr="00C161A0">
        <w:rPr>
          <w:rFonts w:asciiTheme="majorBidi" w:hAnsiTheme="majorBidi" w:cstheme="majorBidi"/>
        </w:rPr>
        <w:t xml:space="preserve"> A, </w:t>
      </w:r>
      <w:proofErr w:type="spellStart"/>
      <w:r w:rsidRPr="00C161A0">
        <w:rPr>
          <w:rFonts w:asciiTheme="majorBidi" w:hAnsiTheme="majorBidi" w:cstheme="majorBidi"/>
        </w:rPr>
        <w:t>Dummer</w:t>
      </w:r>
      <w:proofErr w:type="spellEnd"/>
      <w:r w:rsidRPr="00C161A0">
        <w:rPr>
          <w:rFonts w:asciiTheme="majorBidi" w:hAnsiTheme="majorBidi" w:cstheme="majorBidi"/>
        </w:rPr>
        <w:t xml:space="preserve"> R, </w:t>
      </w:r>
      <w:proofErr w:type="spellStart"/>
      <w:r w:rsidRPr="00C161A0">
        <w:rPr>
          <w:rFonts w:asciiTheme="majorBidi" w:hAnsiTheme="majorBidi" w:cstheme="majorBidi"/>
        </w:rPr>
        <w:t>Puzanov</w:t>
      </w:r>
      <w:proofErr w:type="spellEnd"/>
      <w:r w:rsidRPr="00C161A0">
        <w:rPr>
          <w:rFonts w:asciiTheme="majorBidi" w:hAnsiTheme="majorBidi" w:cstheme="majorBidi"/>
        </w:rPr>
        <w:t xml:space="preserve"> I, et al. Oncolytic </w:t>
      </w:r>
      <w:proofErr w:type="spellStart"/>
      <w:r w:rsidRPr="00C161A0">
        <w:rPr>
          <w:rFonts w:asciiTheme="majorBidi" w:hAnsiTheme="majorBidi" w:cstheme="majorBidi"/>
        </w:rPr>
        <w:t>virotherapy</w:t>
      </w:r>
      <w:proofErr w:type="spellEnd"/>
      <w:r w:rsidRPr="00C161A0">
        <w:rPr>
          <w:rFonts w:asciiTheme="majorBidi" w:hAnsiTheme="majorBidi" w:cstheme="majorBidi"/>
        </w:rPr>
        <w:t xml:space="preserve"> promotes </w:t>
      </w:r>
      <w:proofErr w:type="spellStart"/>
      <w:r w:rsidRPr="00C161A0">
        <w:rPr>
          <w:rFonts w:asciiTheme="majorBidi" w:hAnsiTheme="majorBidi" w:cstheme="majorBidi"/>
        </w:rPr>
        <w:t>intratumoral</w:t>
      </w:r>
      <w:proofErr w:type="spellEnd"/>
      <w:r w:rsidRPr="00C161A0">
        <w:rPr>
          <w:rFonts w:asciiTheme="majorBidi" w:hAnsiTheme="majorBidi" w:cstheme="majorBidi"/>
        </w:rPr>
        <w:t xml:space="preserve"> T cell infiltration and improves anti-PD-1 immunotherapy. Cell. 2017</w:t>
      </w:r>
      <w:proofErr w:type="gramStart"/>
      <w:r w:rsidRPr="00C161A0">
        <w:rPr>
          <w:rFonts w:asciiTheme="majorBidi" w:hAnsiTheme="majorBidi" w:cstheme="majorBidi"/>
        </w:rPr>
        <w:t>;170</w:t>
      </w:r>
      <w:proofErr w:type="gramEnd"/>
      <w:r w:rsidRPr="00C161A0">
        <w:rPr>
          <w:rFonts w:asciiTheme="majorBidi" w:hAnsiTheme="majorBidi" w:cstheme="majorBidi"/>
        </w:rPr>
        <w:t>(6):1109-19.e10.</w:t>
      </w:r>
    </w:p>
    <w:p w14:paraId="444ED6DF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Robert C, </w:t>
      </w:r>
      <w:proofErr w:type="spellStart"/>
      <w:r w:rsidRPr="00C161A0">
        <w:rPr>
          <w:rFonts w:asciiTheme="majorBidi" w:hAnsiTheme="majorBidi" w:cstheme="majorBidi"/>
        </w:rPr>
        <w:t>Dummer</w:t>
      </w:r>
      <w:proofErr w:type="spellEnd"/>
      <w:r w:rsidRPr="00C161A0">
        <w:rPr>
          <w:rFonts w:asciiTheme="majorBidi" w:hAnsiTheme="majorBidi" w:cstheme="majorBidi"/>
        </w:rPr>
        <w:t xml:space="preserve"> R, </w:t>
      </w:r>
      <w:proofErr w:type="spellStart"/>
      <w:r w:rsidRPr="00C161A0">
        <w:rPr>
          <w:rFonts w:asciiTheme="majorBidi" w:hAnsiTheme="majorBidi" w:cstheme="majorBidi"/>
        </w:rPr>
        <w:t>Carlino</w:t>
      </w:r>
      <w:proofErr w:type="spellEnd"/>
      <w:r w:rsidRPr="00C161A0">
        <w:rPr>
          <w:rFonts w:asciiTheme="majorBidi" w:hAnsiTheme="majorBidi" w:cstheme="majorBidi"/>
        </w:rPr>
        <w:t xml:space="preserve"> MS, et al.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combination with </w:t>
      </w:r>
      <w:proofErr w:type="spellStart"/>
      <w:r w:rsidRPr="00C161A0">
        <w:rPr>
          <w:rFonts w:asciiTheme="majorBidi" w:hAnsiTheme="majorBidi" w:cstheme="majorBidi"/>
        </w:rPr>
        <w:t>pembrolizumab</w:t>
      </w:r>
      <w:proofErr w:type="spellEnd"/>
      <w:r w:rsidRPr="00C161A0">
        <w:rPr>
          <w:rFonts w:asciiTheme="majorBidi" w:hAnsiTheme="majorBidi" w:cstheme="majorBidi"/>
        </w:rPr>
        <w:t xml:space="preserve"> in patients with advanced melanoma: a phase II trial.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2024</w:t>
      </w:r>
      <w:proofErr w:type="gramStart"/>
      <w:r w:rsidRPr="00C161A0">
        <w:rPr>
          <w:rFonts w:asciiTheme="majorBidi" w:hAnsiTheme="majorBidi" w:cstheme="majorBidi"/>
        </w:rPr>
        <w:t>;42</w:t>
      </w:r>
      <w:proofErr w:type="gramEnd"/>
      <w:r w:rsidRPr="00C161A0">
        <w:rPr>
          <w:rFonts w:asciiTheme="majorBidi" w:hAnsiTheme="majorBidi" w:cstheme="majorBidi"/>
        </w:rPr>
        <w:t>(15_suppl):9521.</w:t>
      </w:r>
    </w:p>
    <w:p w14:paraId="1F960BB2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Hecht JR, Kocher HM, Caputo A, et al. A phase </w:t>
      </w:r>
      <w:proofErr w:type="spellStart"/>
      <w:proofErr w:type="gramStart"/>
      <w:r w:rsidRPr="00C161A0">
        <w:rPr>
          <w:rFonts w:asciiTheme="majorBidi" w:hAnsiTheme="majorBidi" w:cstheme="majorBidi"/>
        </w:rPr>
        <w:t>Ib</w:t>
      </w:r>
      <w:proofErr w:type="spellEnd"/>
      <w:proofErr w:type="gramEnd"/>
      <w:r w:rsidRPr="00C161A0">
        <w:rPr>
          <w:rFonts w:asciiTheme="majorBidi" w:hAnsiTheme="majorBidi" w:cstheme="majorBidi"/>
        </w:rPr>
        <w:t xml:space="preserve"> study of </w:t>
      </w:r>
      <w:proofErr w:type="spellStart"/>
      <w:r w:rsidRPr="00C161A0">
        <w:rPr>
          <w:rFonts w:asciiTheme="majorBidi" w:hAnsiTheme="majorBidi" w:cstheme="majorBidi"/>
        </w:rPr>
        <w:t>talimogene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laherparepvec</w:t>
      </w:r>
      <w:proofErr w:type="spellEnd"/>
      <w:r w:rsidRPr="00C161A0">
        <w:rPr>
          <w:rFonts w:asciiTheme="majorBidi" w:hAnsiTheme="majorBidi" w:cstheme="majorBidi"/>
        </w:rPr>
        <w:t xml:space="preserve"> (T-VEC) in combination with </w:t>
      </w:r>
      <w:proofErr w:type="spellStart"/>
      <w:r w:rsidRPr="00C161A0">
        <w:rPr>
          <w:rFonts w:asciiTheme="majorBidi" w:hAnsiTheme="majorBidi" w:cstheme="majorBidi"/>
        </w:rPr>
        <w:t>atezolizumab</w:t>
      </w:r>
      <w:proofErr w:type="spellEnd"/>
      <w:r w:rsidRPr="00C161A0">
        <w:rPr>
          <w:rFonts w:asciiTheme="majorBidi" w:hAnsiTheme="majorBidi" w:cstheme="majorBidi"/>
        </w:rPr>
        <w:t xml:space="preserve"> in patients with breast and colorectal cancer.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2023</w:t>
      </w:r>
      <w:proofErr w:type="gramStart"/>
      <w:r w:rsidRPr="00C161A0">
        <w:rPr>
          <w:rFonts w:asciiTheme="majorBidi" w:hAnsiTheme="majorBidi" w:cstheme="majorBidi"/>
        </w:rPr>
        <w:t>;41</w:t>
      </w:r>
      <w:proofErr w:type="gramEnd"/>
      <w:r w:rsidRPr="00C161A0">
        <w:rPr>
          <w:rFonts w:asciiTheme="majorBidi" w:hAnsiTheme="majorBidi" w:cstheme="majorBidi"/>
        </w:rPr>
        <w:t>(16_suppl):2521.</w:t>
      </w:r>
    </w:p>
    <w:p w14:paraId="5A4B679B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Todo</w:t>
      </w:r>
      <w:proofErr w:type="spellEnd"/>
      <w:r w:rsidRPr="00C161A0">
        <w:rPr>
          <w:rFonts w:asciiTheme="majorBidi" w:hAnsiTheme="majorBidi" w:cstheme="majorBidi"/>
        </w:rPr>
        <w:t xml:space="preserve"> T, </w:t>
      </w:r>
      <w:proofErr w:type="spellStart"/>
      <w:r w:rsidRPr="00C161A0">
        <w:rPr>
          <w:rFonts w:asciiTheme="majorBidi" w:hAnsiTheme="majorBidi" w:cstheme="majorBidi"/>
        </w:rPr>
        <w:t>Ino</w:t>
      </w:r>
      <w:proofErr w:type="spellEnd"/>
      <w:r w:rsidRPr="00C161A0">
        <w:rPr>
          <w:rFonts w:asciiTheme="majorBidi" w:hAnsiTheme="majorBidi" w:cstheme="majorBidi"/>
        </w:rPr>
        <w:t xml:space="preserve"> Y, </w:t>
      </w:r>
      <w:proofErr w:type="spellStart"/>
      <w:r w:rsidRPr="00C161A0">
        <w:rPr>
          <w:rFonts w:asciiTheme="majorBidi" w:hAnsiTheme="majorBidi" w:cstheme="majorBidi"/>
        </w:rPr>
        <w:t>Ohtsu</w:t>
      </w:r>
      <w:proofErr w:type="spellEnd"/>
      <w:r w:rsidRPr="00C161A0">
        <w:rPr>
          <w:rFonts w:asciiTheme="majorBidi" w:hAnsiTheme="majorBidi" w:cstheme="majorBidi"/>
        </w:rPr>
        <w:t xml:space="preserve"> H, et al. A phase I/II study of G47Δ, a third-generation oncolytic HSV-1, in patients with recurrent glioblastoma.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2022</w:t>
      </w:r>
      <w:proofErr w:type="gramStart"/>
      <w:r w:rsidRPr="00C161A0">
        <w:rPr>
          <w:rFonts w:asciiTheme="majorBidi" w:hAnsiTheme="majorBidi" w:cstheme="majorBidi"/>
        </w:rPr>
        <w:t>;40</w:t>
      </w:r>
      <w:proofErr w:type="gramEnd"/>
      <w:r w:rsidRPr="00C161A0">
        <w:rPr>
          <w:rFonts w:asciiTheme="majorBidi" w:hAnsiTheme="majorBidi" w:cstheme="majorBidi"/>
        </w:rPr>
        <w:t>(16_suppl):2518.</w:t>
      </w:r>
    </w:p>
    <w:p w14:paraId="19D28B24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Todo</w:t>
      </w:r>
      <w:proofErr w:type="spellEnd"/>
      <w:r w:rsidRPr="00C161A0">
        <w:rPr>
          <w:rFonts w:asciiTheme="majorBidi" w:hAnsiTheme="majorBidi" w:cstheme="majorBidi"/>
        </w:rPr>
        <w:t xml:space="preserve"> T, Ito H, </w:t>
      </w:r>
      <w:proofErr w:type="spellStart"/>
      <w:r w:rsidRPr="00C161A0">
        <w:rPr>
          <w:rFonts w:asciiTheme="majorBidi" w:hAnsiTheme="majorBidi" w:cstheme="majorBidi"/>
        </w:rPr>
        <w:t>Ino</w:t>
      </w:r>
      <w:proofErr w:type="spellEnd"/>
      <w:r w:rsidRPr="00C161A0">
        <w:rPr>
          <w:rFonts w:asciiTheme="majorBidi" w:hAnsiTheme="majorBidi" w:cstheme="majorBidi"/>
        </w:rPr>
        <w:t xml:space="preserve"> Y, et al. </w:t>
      </w:r>
      <w:proofErr w:type="spellStart"/>
      <w:r w:rsidRPr="00C161A0">
        <w:rPr>
          <w:rFonts w:asciiTheme="majorBidi" w:hAnsiTheme="majorBidi" w:cstheme="majorBidi"/>
        </w:rPr>
        <w:t>Intratumoral</w:t>
      </w:r>
      <w:proofErr w:type="spellEnd"/>
      <w:r w:rsidRPr="00C161A0">
        <w:rPr>
          <w:rFonts w:asciiTheme="majorBidi" w:hAnsiTheme="majorBidi" w:cstheme="majorBidi"/>
        </w:rPr>
        <w:t xml:space="preserve"> oncolytic herpes virus G47∆ for residual or recurrent glioblastoma: a phase 2 trial. Nat Med. 2022</w:t>
      </w:r>
      <w:proofErr w:type="gramStart"/>
      <w:r w:rsidRPr="00C161A0">
        <w:rPr>
          <w:rFonts w:asciiTheme="majorBidi" w:hAnsiTheme="majorBidi" w:cstheme="majorBidi"/>
        </w:rPr>
        <w:t>;28</w:t>
      </w:r>
      <w:proofErr w:type="gramEnd"/>
      <w:r w:rsidRPr="00C161A0">
        <w:rPr>
          <w:rFonts w:asciiTheme="majorBidi" w:hAnsiTheme="majorBidi" w:cstheme="majorBidi"/>
        </w:rPr>
        <w:t>(8):1630-9.</w:t>
      </w:r>
    </w:p>
    <w:p w14:paraId="3D3091C9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Markert</w:t>
      </w:r>
      <w:proofErr w:type="spellEnd"/>
      <w:r w:rsidRPr="00C161A0">
        <w:rPr>
          <w:rFonts w:asciiTheme="majorBidi" w:hAnsiTheme="majorBidi" w:cstheme="majorBidi"/>
        </w:rPr>
        <w:t xml:space="preserve"> JM, </w:t>
      </w:r>
      <w:proofErr w:type="spellStart"/>
      <w:r w:rsidRPr="00C161A0">
        <w:rPr>
          <w:rFonts w:asciiTheme="majorBidi" w:hAnsiTheme="majorBidi" w:cstheme="majorBidi"/>
        </w:rPr>
        <w:t>Liechty</w:t>
      </w:r>
      <w:proofErr w:type="spellEnd"/>
      <w:r w:rsidRPr="00C161A0">
        <w:rPr>
          <w:rFonts w:asciiTheme="majorBidi" w:hAnsiTheme="majorBidi" w:cstheme="majorBidi"/>
        </w:rPr>
        <w:t xml:space="preserve"> PG, Wang W, et al. Phase </w:t>
      </w:r>
      <w:proofErr w:type="spellStart"/>
      <w:r w:rsidRPr="00C161A0">
        <w:rPr>
          <w:rFonts w:asciiTheme="majorBidi" w:hAnsiTheme="majorBidi" w:cstheme="majorBidi"/>
        </w:rPr>
        <w:t>Ib</w:t>
      </w:r>
      <w:proofErr w:type="spellEnd"/>
      <w:r w:rsidRPr="00C161A0">
        <w:rPr>
          <w:rFonts w:asciiTheme="majorBidi" w:hAnsiTheme="majorBidi" w:cstheme="majorBidi"/>
        </w:rPr>
        <w:t xml:space="preserve"> trial of mutant herpes simplex virus G207 inoculated pre-and post-tumor resection for recurrent GBM. </w:t>
      </w:r>
      <w:proofErr w:type="spellStart"/>
      <w:r w:rsidRPr="00C161A0">
        <w:rPr>
          <w:rFonts w:asciiTheme="majorBidi" w:hAnsiTheme="majorBidi" w:cstheme="majorBidi"/>
        </w:rPr>
        <w:t>Mol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Ther</w:t>
      </w:r>
      <w:proofErr w:type="spellEnd"/>
      <w:r w:rsidRPr="00C161A0">
        <w:rPr>
          <w:rFonts w:asciiTheme="majorBidi" w:hAnsiTheme="majorBidi" w:cstheme="majorBidi"/>
        </w:rPr>
        <w:t>. 2014</w:t>
      </w:r>
      <w:proofErr w:type="gramStart"/>
      <w:r w:rsidRPr="00C161A0">
        <w:rPr>
          <w:rFonts w:asciiTheme="majorBidi" w:hAnsiTheme="majorBidi" w:cstheme="majorBidi"/>
        </w:rPr>
        <w:t>;22</w:t>
      </w:r>
      <w:proofErr w:type="gramEnd"/>
      <w:r w:rsidRPr="00C161A0">
        <w:rPr>
          <w:rFonts w:asciiTheme="majorBidi" w:hAnsiTheme="majorBidi" w:cstheme="majorBidi"/>
        </w:rPr>
        <w:t>(1):176-85.</w:t>
      </w:r>
    </w:p>
    <w:p w14:paraId="0B559E38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Markert</w:t>
      </w:r>
      <w:proofErr w:type="spellEnd"/>
      <w:r w:rsidRPr="00C161A0">
        <w:rPr>
          <w:rFonts w:asciiTheme="majorBidi" w:hAnsiTheme="majorBidi" w:cstheme="majorBidi"/>
        </w:rPr>
        <w:t xml:space="preserve"> JM, Medlock MD, </w:t>
      </w:r>
      <w:proofErr w:type="spellStart"/>
      <w:r w:rsidRPr="00C161A0">
        <w:rPr>
          <w:rFonts w:asciiTheme="majorBidi" w:hAnsiTheme="majorBidi" w:cstheme="majorBidi"/>
        </w:rPr>
        <w:t>Rabkin</w:t>
      </w:r>
      <w:proofErr w:type="spellEnd"/>
      <w:r w:rsidRPr="00C161A0">
        <w:rPr>
          <w:rFonts w:asciiTheme="majorBidi" w:hAnsiTheme="majorBidi" w:cstheme="majorBidi"/>
        </w:rPr>
        <w:t xml:space="preserve"> SD, et al. Conditionally replicating herpes simplex virus mutant, G207 for the treatment of malignant glioma: results of a phase I trial. Gene </w:t>
      </w:r>
      <w:proofErr w:type="spellStart"/>
      <w:r w:rsidRPr="00C161A0">
        <w:rPr>
          <w:rFonts w:asciiTheme="majorBidi" w:hAnsiTheme="majorBidi" w:cstheme="majorBidi"/>
        </w:rPr>
        <w:t>Ther</w:t>
      </w:r>
      <w:proofErr w:type="spellEnd"/>
      <w:r w:rsidRPr="00C161A0">
        <w:rPr>
          <w:rFonts w:asciiTheme="majorBidi" w:hAnsiTheme="majorBidi" w:cstheme="majorBidi"/>
        </w:rPr>
        <w:t>. 2008</w:t>
      </w:r>
      <w:proofErr w:type="gramStart"/>
      <w:r w:rsidRPr="00C161A0">
        <w:rPr>
          <w:rFonts w:asciiTheme="majorBidi" w:hAnsiTheme="majorBidi" w:cstheme="majorBidi"/>
        </w:rPr>
        <w:t>;15</w:t>
      </w:r>
      <w:proofErr w:type="gramEnd"/>
      <w:r w:rsidRPr="00C161A0">
        <w:rPr>
          <w:rFonts w:asciiTheme="majorBidi" w:hAnsiTheme="majorBidi" w:cstheme="majorBidi"/>
        </w:rPr>
        <w:t>(12):885-95.</w:t>
      </w:r>
    </w:p>
    <w:p w14:paraId="6EA387C8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Ling AL, Solomon IH, </w:t>
      </w:r>
      <w:proofErr w:type="spellStart"/>
      <w:r w:rsidRPr="00C161A0">
        <w:rPr>
          <w:rFonts w:asciiTheme="majorBidi" w:hAnsiTheme="majorBidi" w:cstheme="majorBidi"/>
        </w:rPr>
        <w:t>Landivar</w:t>
      </w:r>
      <w:proofErr w:type="spellEnd"/>
      <w:r w:rsidRPr="00C161A0">
        <w:rPr>
          <w:rFonts w:asciiTheme="majorBidi" w:hAnsiTheme="majorBidi" w:cstheme="majorBidi"/>
        </w:rPr>
        <w:t xml:space="preserve"> AM, et al. Clinical trial of oncolytic HSV-1 G207 with radiation for recurrent glioblastoma.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2023</w:t>
      </w:r>
      <w:proofErr w:type="gramStart"/>
      <w:r w:rsidRPr="00C161A0">
        <w:rPr>
          <w:rFonts w:asciiTheme="majorBidi" w:hAnsiTheme="majorBidi" w:cstheme="majorBidi"/>
        </w:rPr>
        <w:t>;41</w:t>
      </w:r>
      <w:proofErr w:type="gramEnd"/>
      <w:r w:rsidRPr="00C161A0">
        <w:rPr>
          <w:rFonts w:asciiTheme="majorBidi" w:hAnsiTheme="majorBidi" w:cstheme="majorBidi"/>
        </w:rPr>
        <w:t>(15_suppl):2004.</w:t>
      </w:r>
    </w:p>
    <w:p w14:paraId="129D01C3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lastRenderedPageBreak/>
        <w:t xml:space="preserve">Zhang B, Huang J, Li J, et al. A phase I/II study of oncolytic herpes simplex virus OH2 in patients with advanced solid tumors.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2021</w:t>
      </w:r>
      <w:proofErr w:type="gramStart"/>
      <w:r w:rsidRPr="00C161A0">
        <w:rPr>
          <w:rFonts w:asciiTheme="majorBidi" w:hAnsiTheme="majorBidi" w:cstheme="majorBidi"/>
        </w:rPr>
        <w:t>;39</w:t>
      </w:r>
      <w:proofErr w:type="gramEnd"/>
      <w:r w:rsidRPr="00C161A0">
        <w:rPr>
          <w:rFonts w:asciiTheme="majorBidi" w:hAnsiTheme="majorBidi" w:cstheme="majorBidi"/>
        </w:rPr>
        <w:t>(15_suppl):e14523.</w:t>
      </w:r>
    </w:p>
    <w:p w14:paraId="2C59644B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Zhang B, Huang J, Li J, et al. OH2 in combination with HX008 (anti-PD-1) in patients with advanced solid tumors.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2021</w:t>
      </w:r>
      <w:proofErr w:type="gramStart"/>
      <w:r w:rsidRPr="00C161A0">
        <w:rPr>
          <w:rFonts w:asciiTheme="majorBidi" w:hAnsiTheme="majorBidi" w:cstheme="majorBidi"/>
        </w:rPr>
        <w:t>;39</w:t>
      </w:r>
      <w:proofErr w:type="gramEnd"/>
      <w:r w:rsidRPr="00C161A0">
        <w:rPr>
          <w:rFonts w:asciiTheme="majorBidi" w:hAnsiTheme="majorBidi" w:cstheme="majorBidi"/>
        </w:rPr>
        <w:t>(15_suppl):e14524.</w:t>
      </w:r>
    </w:p>
    <w:p w14:paraId="7C694B89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Wang Y, Li J, Huang J, et al. A phase </w:t>
      </w:r>
      <w:proofErr w:type="spellStart"/>
      <w:r w:rsidRPr="00C161A0">
        <w:rPr>
          <w:rFonts w:asciiTheme="majorBidi" w:hAnsiTheme="majorBidi" w:cstheme="majorBidi"/>
        </w:rPr>
        <w:t>Ia</w:t>
      </w:r>
      <w:proofErr w:type="spellEnd"/>
      <w:r w:rsidRPr="00C161A0">
        <w:rPr>
          <w:rFonts w:asciiTheme="majorBidi" w:hAnsiTheme="majorBidi" w:cstheme="majorBidi"/>
        </w:rPr>
        <w:t>/</w:t>
      </w:r>
      <w:proofErr w:type="spellStart"/>
      <w:r w:rsidRPr="00C161A0">
        <w:rPr>
          <w:rFonts w:asciiTheme="majorBidi" w:hAnsiTheme="majorBidi" w:cstheme="majorBidi"/>
        </w:rPr>
        <w:t>Ib</w:t>
      </w:r>
      <w:proofErr w:type="spellEnd"/>
      <w:r w:rsidRPr="00C161A0">
        <w:rPr>
          <w:rFonts w:asciiTheme="majorBidi" w:hAnsiTheme="majorBidi" w:cstheme="majorBidi"/>
        </w:rPr>
        <w:t xml:space="preserve"> study of OH2 in patients with advanced melanoma.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2025</w:t>
      </w:r>
      <w:proofErr w:type="gramStart"/>
      <w:r w:rsidRPr="00C161A0">
        <w:rPr>
          <w:rFonts w:asciiTheme="majorBidi" w:hAnsiTheme="majorBidi" w:cstheme="majorBidi"/>
        </w:rPr>
        <w:t>;43</w:t>
      </w:r>
      <w:proofErr w:type="gramEnd"/>
      <w:r w:rsidRPr="00C161A0">
        <w:rPr>
          <w:rFonts w:asciiTheme="majorBidi" w:hAnsiTheme="majorBidi" w:cstheme="majorBidi"/>
        </w:rPr>
        <w:t>(10_suppl):9512.</w:t>
      </w:r>
    </w:p>
    <w:p w14:paraId="6E83D31C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Tan W, Zhang B, Huang J, et al. A phase I/II study of OH2 with or without HX008 in patients with advanced sarcoma.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2024</w:t>
      </w:r>
      <w:proofErr w:type="gramStart"/>
      <w:r w:rsidRPr="00C161A0">
        <w:rPr>
          <w:rFonts w:asciiTheme="majorBidi" w:hAnsiTheme="majorBidi" w:cstheme="majorBidi"/>
        </w:rPr>
        <w:t>;42</w:t>
      </w:r>
      <w:proofErr w:type="gramEnd"/>
      <w:r w:rsidRPr="00C161A0">
        <w:rPr>
          <w:rFonts w:asciiTheme="majorBidi" w:hAnsiTheme="majorBidi" w:cstheme="majorBidi"/>
        </w:rPr>
        <w:t>(16_suppl):11522.</w:t>
      </w:r>
    </w:p>
    <w:p w14:paraId="5246BB41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Cui C, Wang X, </w:t>
      </w:r>
      <w:proofErr w:type="spellStart"/>
      <w:r w:rsidRPr="00C161A0">
        <w:rPr>
          <w:rFonts w:asciiTheme="majorBidi" w:hAnsiTheme="majorBidi" w:cstheme="majorBidi"/>
        </w:rPr>
        <w:t>Lian</w:t>
      </w:r>
      <w:proofErr w:type="spellEnd"/>
      <w:r w:rsidRPr="00C161A0">
        <w:rPr>
          <w:rFonts w:asciiTheme="majorBidi" w:hAnsiTheme="majorBidi" w:cstheme="majorBidi"/>
        </w:rPr>
        <w:t xml:space="preserve"> B, et al. A phase </w:t>
      </w:r>
      <w:proofErr w:type="spellStart"/>
      <w:proofErr w:type="gramStart"/>
      <w:r w:rsidRPr="00C161A0">
        <w:rPr>
          <w:rFonts w:asciiTheme="majorBidi" w:hAnsiTheme="majorBidi" w:cstheme="majorBidi"/>
        </w:rPr>
        <w:t>Ib</w:t>
      </w:r>
      <w:proofErr w:type="spellEnd"/>
      <w:proofErr w:type="gramEnd"/>
      <w:r w:rsidRPr="00C161A0">
        <w:rPr>
          <w:rFonts w:asciiTheme="majorBidi" w:hAnsiTheme="majorBidi" w:cstheme="majorBidi"/>
        </w:rPr>
        <w:t xml:space="preserve"> study of OrienX010, an oncolytic HSV-1, in patients with advanced melanoma.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2021</w:t>
      </w:r>
      <w:proofErr w:type="gramStart"/>
      <w:r w:rsidRPr="00C161A0">
        <w:rPr>
          <w:rFonts w:asciiTheme="majorBidi" w:hAnsiTheme="majorBidi" w:cstheme="majorBidi"/>
        </w:rPr>
        <w:t>;39</w:t>
      </w:r>
      <w:proofErr w:type="gramEnd"/>
      <w:r w:rsidRPr="00C161A0">
        <w:rPr>
          <w:rFonts w:asciiTheme="majorBidi" w:hAnsiTheme="majorBidi" w:cstheme="majorBidi"/>
        </w:rPr>
        <w:t>(15_suppl):9520.</w:t>
      </w:r>
    </w:p>
    <w:p w14:paraId="7E8A7D9B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Cui C, Wang X, </w:t>
      </w:r>
      <w:proofErr w:type="spellStart"/>
      <w:r w:rsidRPr="00C161A0">
        <w:rPr>
          <w:rFonts w:asciiTheme="majorBidi" w:hAnsiTheme="majorBidi" w:cstheme="majorBidi"/>
        </w:rPr>
        <w:t>Lian</w:t>
      </w:r>
      <w:proofErr w:type="spellEnd"/>
      <w:r w:rsidRPr="00C161A0">
        <w:rPr>
          <w:rFonts w:asciiTheme="majorBidi" w:hAnsiTheme="majorBidi" w:cstheme="majorBidi"/>
        </w:rPr>
        <w:t xml:space="preserve"> B, et al. OrienX010 in patients with advanced melanoma: cohort 8 results.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2021</w:t>
      </w:r>
      <w:proofErr w:type="gramStart"/>
      <w:r w:rsidRPr="00C161A0">
        <w:rPr>
          <w:rFonts w:asciiTheme="majorBidi" w:hAnsiTheme="majorBidi" w:cstheme="majorBidi"/>
        </w:rPr>
        <w:t>;39</w:t>
      </w:r>
      <w:proofErr w:type="gramEnd"/>
      <w:r w:rsidRPr="00C161A0">
        <w:rPr>
          <w:rFonts w:asciiTheme="majorBidi" w:hAnsiTheme="majorBidi" w:cstheme="majorBidi"/>
        </w:rPr>
        <w:t>(15_suppl):e14530.</w:t>
      </w:r>
    </w:p>
    <w:p w14:paraId="2201B113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Cui C, Wang X, </w:t>
      </w:r>
      <w:proofErr w:type="spellStart"/>
      <w:r w:rsidRPr="00C161A0">
        <w:rPr>
          <w:rFonts w:asciiTheme="majorBidi" w:hAnsiTheme="majorBidi" w:cstheme="majorBidi"/>
        </w:rPr>
        <w:t>Lian</w:t>
      </w:r>
      <w:proofErr w:type="spellEnd"/>
      <w:r w:rsidRPr="00C161A0">
        <w:rPr>
          <w:rFonts w:asciiTheme="majorBidi" w:hAnsiTheme="majorBidi" w:cstheme="majorBidi"/>
        </w:rPr>
        <w:t xml:space="preserve"> B, et al. OrienX010 in patients with advanced melanoma: cohort 9 results.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2021</w:t>
      </w:r>
      <w:proofErr w:type="gramStart"/>
      <w:r w:rsidRPr="00C161A0">
        <w:rPr>
          <w:rFonts w:asciiTheme="majorBidi" w:hAnsiTheme="majorBidi" w:cstheme="majorBidi"/>
        </w:rPr>
        <w:t>;39</w:t>
      </w:r>
      <w:proofErr w:type="gramEnd"/>
      <w:r w:rsidRPr="00C161A0">
        <w:rPr>
          <w:rFonts w:asciiTheme="majorBidi" w:hAnsiTheme="majorBidi" w:cstheme="majorBidi"/>
        </w:rPr>
        <w:t>(15_suppl):e14531.</w:t>
      </w:r>
    </w:p>
    <w:p w14:paraId="35F2F2DB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Liu Y, Wang X, </w:t>
      </w:r>
      <w:proofErr w:type="spellStart"/>
      <w:r w:rsidRPr="00C161A0">
        <w:rPr>
          <w:rFonts w:asciiTheme="majorBidi" w:hAnsiTheme="majorBidi" w:cstheme="majorBidi"/>
        </w:rPr>
        <w:t>Lian</w:t>
      </w:r>
      <w:proofErr w:type="spellEnd"/>
      <w:r w:rsidRPr="00C161A0">
        <w:rPr>
          <w:rFonts w:asciiTheme="majorBidi" w:hAnsiTheme="majorBidi" w:cstheme="majorBidi"/>
        </w:rPr>
        <w:t xml:space="preserve"> B, et al. OrienX010 in combination with </w:t>
      </w:r>
      <w:proofErr w:type="spellStart"/>
      <w:r w:rsidRPr="00C161A0">
        <w:rPr>
          <w:rFonts w:asciiTheme="majorBidi" w:hAnsiTheme="majorBidi" w:cstheme="majorBidi"/>
        </w:rPr>
        <w:t>toripalimab</w:t>
      </w:r>
      <w:proofErr w:type="spellEnd"/>
      <w:r w:rsidRPr="00C161A0">
        <w:rPr>
          <w:rFonts w:asciiTheme="majorBidi" w:hAnsiTheme="majorBidi" w:cstheme="majorBidi"/>
        </w:rPr>
        <w:t xml:space="preserve"> in patients with advanced melanoma.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2024</w:t>
      </w:r>
      <w:proofErr w:type="gramStart"/>
      <w:r w:rsidRPr="00C161A0">
        <w:rPr>
          <w:rFonts w:asciiTheme="majorBidi" w:hAnsiTheme="majorBidi" w:cstheme="majorBidi"/>
        </w:rPr>
        <w:t>;42</w:t>
      </w:r>
      <w:proofErr w:type="gramEnd"/>
      <w:r w:rsidRPr="00C161A0">
        <w:rPr>
          <w:rFonts w:asciiTheme="majorBidi" w:hAnsiTheme="majorBidi" w:cstheme="majorBidi"/>
        </w:rPr>
        <w:t>(16_suppl):9522.</w:t>
      </w:r>
    </w:p>
    <w:p w14:paraId="445B83F0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Fong Y, </w:t>
      </w:r>
      <w:proofErr w:type="spellStart"/>
      <w:r w:rsidRPr="00C161A0">
        <w:rPr>
          <w:rFonts w:asciiTheme="majorBidi" w:hAnsiTheme="majorBidi" w:cstheme="majorBidi"/>
        </w:rPr>
        <w:t>Kemeny</w:t>
      </w:r>
      <w:proofErr w:type="spellEnd"/>
      <w:r w:rsidRPr="00C161A0">
        <w:rPr>
          <w:rFonts w:asciiTheme="majorBidi" w:hAnsiTheme="majorBidi" w:cstheme="majorBidi"/>
        </w:rPr>
        <w:t xml:space="preserve"> N, </w:t>
      </w:r>
      <w:proofErr w:type="spellStart"/>
      <w:r w:rsidRPr="00C161A0">
        <w:rPr>
          <w:rFonts w:asciiTheme="majorBidi" w:hAnsiTheme="majorBidi" w:cstheme="majorBidi"/>
        </w:rPr>
        <w:t>Jarnagin</w:t>
      </w:r>
      <w:proofErr w:type="spellEnd"/>
      <w:r w:rsidRPr="00C161A0">
        <w:rPr>
          <w:rFonts w:asciiTheme="majorBidi" w:hAnsiTheme="majorBidi" w:cstheme="majorBidi"/>
        </w:rPr>
        <w:t xml:space="preserve"> W, et al. Phase I study of NV1020, an oncolytic herpes simplex virus, in patients with colorectal cancer liver metastases.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2009</w:t>
      </w:r>
      <w:proofErr w:type="gramStart"/>
      <w:r w:rsidRPr="00C161A0">
        <w:rPr>
          <w:rFonts w:asciiTheme="majorBidi" w:hAnsiTheme="majorBidi" w:cstheme="majorBidi"/>
        </w:rPr>
        <w:t>;27</w:t>
      </w:r>
      <w:proofErr w:type="gramEnd"/>
      <w:r w:rsidRPr="00C161A0">
        <w:rPr>
          <w:rFonts w:asciiTheme="majorBidi" w:hAnsiTheme="majorBidi" w:cstheme="majorBidi"/>
        </w:rPr>
        <w:t>(15_suppl):e14507. [Note: Supersedes Fong 2008 conference abstract]</w:t>
      </w:r>
    </w:p>
    <w:p w14:paraId="05E179DD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Geevarghese</w:t>
      </w:r>
      <w:proofErr w:type="spellEnd"/>
      <w:r w:rsidRPr="00C161A0">
        <w:rPr>
          <w:rFonts w:asciiTheme="majorBidi" w:hAnsiTheme="majorBidi" w:cstheme="majorBidi"/>
        </w:rPr>
        <w:t xml:space="preserve"> SK, </w:t>
      </w:r>
      <w:proofErr w:type="spellStart"/>
      <w:r w:rsidRPr="00C161A0">
        <w:rPr>
          <w:rFonts w:asciiTheme="majorBidi" w:hAnsiTheme="majorBidi" w:cstheme="majorBidi"/>
        </w:rPr>
        <w:t>Kemeny</w:t>
      </w:r>
      <w:proofErr w:type="spellEnd"/>
      <w:r w:rsidRPr="00C161A0">
        <w:rPr>
          <w:rFonts w:asciiTheme="majorBidi" w:hAnsiTheme="majorBidi" w:cstheme="majorBidi"/>
        </w:rPr>
        <w:t xml:space="preserve"> N, Fong Y, et al. A phase I/II study of NV1020 in patients with colorectal cancer liver metastases.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2010</w:t>
      </w:r>
      <w:proofErr w:type="gramStart"/>
      <w:r w:rsidRPr="00C161A0">
        <w:rPr>
          <w:rFonts w:asciiTheme="majorBidi" w:hAnsiTheme="majorBidi" w:cstheme="majorBidi"/>
        </w:rPr>
        <w:t>;28</w:t>
      </w:r>
      <w:proofErr w:type="gramEnd"/>
      <w:r w:rsidRPr="00C161A0">
        <w:rPr>
          <w:rFonts w:asciiTheme="majorBidi" w:hAnsiTheme="majorBidi" w:cstheme="majorBidi"/>
        </w:rPr>
        <w:t>(15_suppl):3576.</w:t>
      </w:r>
    </w:p>
    <w:p w14:paraId="360CC770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lastRenderedPageBreak/>
        <w:t>Kemeny</w:t>
      </w:r>
      <w:proofErr w:type="spellEnd"/>
      <w:r w:rsidRPr="00C161A0">
        <w:rPr>
          <w:rFonts w:asciiTheme="majorBidi" w:hAnsiTheme="majorBidi" w:cstheme="majorBidi"/>
        </w:rPr>
        <w:t xml:space="preserve"> N, Fong Y, </w:t>
      </w:r>
      <w:proofErr w:type="spellStart"/>
      <w:r w:rsidRPr="00C161A0">
        <w:rPr>
          <w:rFonts w:asciiTheme="majorBidi" w:hAnsiTheme="majorBidi" w:cstheme="majorBidi"/>
        </w:rPr>
        <w:t>Jarnagin</w:t>
      </w:r>
      <w:proofErr w:type="spellEnd"/>
      <w:r w:rsidRPr="00C161A0">
        <w:rPr>
          <w:rFonts w:asciiTheme="majorBidi" w:hAnsiTheme="majorBidi" w:cstheme="majorBidi"/>
        </w:rPr>
        <w:t xml:space="preserve"> W, et al. A phase I study of NV1020, an oncolytic herpes simplex virus, in patients with colorectal cancer liver metastases.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2006</w:t>
      </w:r>
      <w:proofErr w:type="gramStart"/>
      <w:r w:rsidRPr="00C161A0">
        <w:rPr>
          <w:rFonts w:asciiTheme="majorBidi" w:hAnsiTheme="majorBidi" w:cstheme="majorBidi"/>
        </w:rPr>
        <w:t>;24</w:t>
      </w:r>
      <w:proofErr w:type="gramEnd"/>
      <w:r w:rsidRPr="00C161A0">
        <w:rPr>
          <w:rFonts w:asciiTheme="majorBidi" w:hAnsiTheme="majorBidi" w:cstheme="majorBidi"/>
        </w:rPr>
        <w:t>(18_suppl):13035.</w:t>
      </w:r>
    </w:p>
    <w:p w14:paraId="234BD75A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Sze DY, </w:t>
      </w:r>
      <w:proofErr w:type="spellStart"/>
      <w:r w:rsidRPr="00C161A0">
        <w:rPr>
          <w:rFonts w:asciiTheme="majorBidi" w:hAnsiTheme="majorBidi" w:cstheme="majorBidi"/>
        </w:rPr>
        <w:t>Kemeny</w:t>
      </w:r>
      <w:proofErr w:type="spellEnd"/>
      <w:r w:rsidRPr="00C161A0">
        <w:rPr>
          <w:rFonts w:asciiTheme="majorBidi" w:hAnsiTheme="majorBidi" w:cstheme="majorBidi"/>
        </w:rPr>
        <w:t xml:space="preserve"> N, Fong Y, et al. A phase I/II study of NV1020 in patients with colorectal cancer liver metastases. J </w:t>
      </w:r>
      <w:proofErr w:type="spellStart"/>
      <w:r w:rsidRPr="00C161A0">
        <w:rPr>
          <w:rFonts w:asciiTheme="majorBidi" w:hAnsiTheme="majorBidi" w:cstheme="majorBidi"/>
        </w:rPr>
        <w:t>Vasc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Interv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Radiol</w:t>
      </w:r>
      <w:proofErr w:type="spellEnd"/>
      <w:r w:rsidRPr="00C161A0">
        <w:rPr>
          <w:rFonts w:asciiTheme="majorBidi" w:hAnsiTheme="majorBidi" w:cstheme="majorBidi"/>
        </w:rPr>
        <w:t>. 2011</w:t>
      </w:r>
      <w:proofErr w:type="gramStart"/>
      <w:r w:rsidRPr="00C161A0">
        <w:rPr>
          <w:rFonts w:asciiTheme="majorBidi" w:hAnsiTheme="majorBidi" w:cstheme="majorBidi"/>
        </w:rPr>
        <w:t>;22</w:t>
      </w:r>
      <w:proofErr w:type="gramEnd"/>
      <w:r w:rsidRPr="00C161A0">
        <w:rPr>
          <w:rFonts w:asciiTheme="majorBidi" w:hAnsiTheme="majorBidi" w:cstheme="majorBidi"/>
        </w:rPr>
        <w:t>(3):354-62.</w:t>
      </w:r>
    </w:p>
    <w:p w14:paraId="2F914BFF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Hirooka</w:t>
      </w:r>
      <w:proofErr w:type="spellEnd"/>
      <w:r w:rsidRPr="00C161A0">
        <w:rPr>
          <w:rFonts w:asciiTheme="majorBidi" w:hAnsiTheme="majorBidi" w:cstheme="majorBidi"/>
        </w:rPr>
        <w:t xml:space="preserve"> Y, </w:t>
      </w:r>
      <w:proofErr w:type="spellStart"/>
      <w:r w:rsidRPr="00C161A0">
        <w:rPr>
          <w:rFonts w:asciiTheme="majorBidi" w:hAnsiTheme="majorBidi" w:cstheme="majorBidi"/>
        </w:rPr>
        <w:t>Kasuya</w:t>
      </w:r>
      <w:proofErr w:type="spellEnd"/>
      <w:r w:rsidRPr="00C161A0">
        <w:rPr>
          <w:rFonts w:asciiTheme="majorBidi" w:hAnsiTheme="majorBidi" w:cstheme="majorBidi"/>
        </w:rPr>
        <w:t xml:space="preserve"> H, Ishikawa T, et al. A phase I trial of </w:t>
      </w:r>
      <w:proofErr w:type="spellStart"/>
      <w:r w:rsidRPr="00C161A0">
        <w:rPr>
          <w:rFonts w:asciiTheme="majorBidi" w:hAnsiTheme="majorBidi" w:cstheme="majorBidi"/>
        </w:rPr>
        <w:t>intratumoral</w:t>
      </w:r>
      <w:proofErr w:type="spellEnd"/>
      <w:r w:rsidRPr="00C161A0">
        <w:rPr>
          <w:rFonts w:asciiTheme="majorBidi" w:hAnsiTheme="majorBidi" w:cstheme="majorBidi"/>
        </w:rPr>
        <w:t xml:space="preserve"> injection of HF10, a replication-competent herpes simplex virus, in patients with </w:t>
      </w:r>
      <w:proofErr w:type="spellStart"/>
      <w:r w:rsidRPr="00C161A0">
        <w:rPr>
          <w:rFonts w:asciiTheme="majorBidi" w:hAnsiTheme="majorBidi" w:cstheme="majorBidi"/>
        </w:rPr>
        <w:t>unresectable</w:t>
      </w:r>
      <w:proofErr w:type="spellEnd"/>
      <w:r w:rsidRPr="00C161A0">
        <w:rPr>
          <w:rFonts w:asciiTheme="majorBidi" w:hAnsiTheme="majorBidi" w:cstheme="majorBidi"/>
        </w:rPr>
        <w:t xml:space="preserve"> pancreatic cancer. Cancer Gene </w:t>
      </w:r>
      <w:proofErr w:type="spellStart"/>
      <w:r w:rsidRPr="00C161A0">
        <w:rPr>
          <w:rFonts w:asciiTheme="majorBidi" w:hAnsiTheme="majorBidi" w:cstheme="majorBidi"/>
        </w:rPr>
        <w:t>Ther</w:t>
      </w:r>
      <w:proofErr w:type="spellEnd"/>
      <w:r w:rsidRPr="00C161A0">
        <w:rPr>
          <w:rFonts w:asciiTheme="majorBidi" w:hAnsiTheme="majorBidi" w:cstheme="majorBidi"/>
        </w:rPr>
        <w:t>. 2018</w:t>
      </w:r>
      <w:proofErr w:type="gramStart"/>
      <w:r w:rsidRPr="00C161A0">
        <w:rPr>
          <w:rFonts w:asciiTheme="majorBidi" w:hAnsiTheme="majorBidi" w:cstheme="majorBidi"/>
        </w:rPr>
        <w:t>;25</w:t>
      </w:r>
      <w:proofErr w:type="gramEnd"/>
      <w:r w:rsidRPr="00C161A0">
        <w:rPr>
          <w:rFonts w:asciiTheme="majorBidi" w:hAnsiTheme="majorBidi" w:cstheme="majorBidi"/>
        </w:rPr>
        <w:t>(5-6):127-34.</w:t>
      </w:r>
    </w:p>
    <w:p w14:paraId="741D473B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proofErr w:type="spellStart"/>
      <w:r w:rsidRPr="00C161A0">
        <w:rPr>
          <w:rFonts w:asciiTheme="majorBidi" w:hAnsiTheme="majorBidi" w:cstheme="majorBidi"/>
        </w:rPr>
        <w:t>Sahin</w:t>
      </w:r>
      <w:proofErr w:type="spellEnd"/>
      <w:r w:rsidRPr="00C161A0">
        <w:rPr>
          <w:rFonts w:asciiTheme="majorBidi" w:hAnsiTheme="majorBidi" w:cstheme="majorBidi"/>
        </w:rPr>
        <w:t xml:space="preserve"> TT, </w:t>
      </w:r>
      <w:proofErr w:type="spellStart"/>
      <w:r w:rsidRPr="00C161A0">
        <w:rPr>
          <w:rFonts w:asciiTheme="majorBidi" w:hAnsiTheme="majorBidi" w:cstheme="majorBidi"/>
        </w:rPr>
        <w:t>Kasuya</w:t>
      </w:r>
      <w:proofErr w:type="spellEnd"/>
      <w:r w:rsidRPr="00C161A0">
        <w:rPr>
          <w:rFonts w:asciiTheme="majorBidi" w:hAnsiTheme="majorBidi" w:cstheme="majorBidi"/>
        </w:rPr>
        <w:t xml:space="preserve"> H, Nakamura T, et al. A phase I trial of </w:t>
      </w:r>
      <w:proofErr w:type="spellStart"/>
      <w:r w:rsidRPr="00C161A0">
        <w:rPr>
          <w:rFonts w:asciiTheme="majorBidi" w:hAnsiTheme="majorBidi" w:cstheme="majorBidi"/>
        </w:rPr>
        <w:t>intratumoral</w:t>
      </w:r>
      <w:proofErr w:type="spellEnd"/>
      <w:r w:rsidRPr="00C161A0">
        <w:rPr>
          <w:rFonts w:asciiTheme="majorBidi" w:hAnsiTheme="majorBidi" w:cstheme="majorBidi"/>
        </w:rPr>
        <w:t xml:space="preserve"> injection of HF10 in patients with breast cancer.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2012</w:t>
      </w:r>
      <w:proofErr w:type="gramStart"/>
      <w:r w:rsidRPr="00C161A0">
        <w:rPr>
          <w:rFonts w:asciiTheme="majorBidi" w:hAnsiTheme="majorBidi" w:cstheme="majorBidi"/>
        </w:rPr>
        <w:t>;30</w:t>
      </w:r>
      <w:proofErr w:type="gramEnd"/>
      <w:r w:rsidRPr="00C161A0">
        <w:rPr>
          <w:rFonts w:asciiTheme="majorBidi" w:hAnsiTheme="majorBidi" w:cstheme="majorBidi"/>
        </w:rPr>
        <w:t>(15_suppl):e13500.</w:t>
      </w:r>
    </w:p>
    <w:p w14:paraId="22429B38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Harrow S, </w:t>
      </w:r>
      <w:proofErr w:type="spellStart"/>
      <w:r w:rsidRPr="00C161A0">
        <w:rPr>
          <w:rFonts w:asciiTheme="majorBidi" w:hAnsiTheme="majorBidi" w:cstheme="majorBidi"/>
        </w:rPr>
        <w:t>Papanastassiou</w:t>
      </w:r>
      <w:proofErr w:type="spellEnd"/>
      <w:r w:rsidRPr="00C161A0">
        <w:rPr>
          <w:rFonts w:asciiTheme="majorBidi" w:hAnsiTheme="majorBidi" w:cstheme="majorBidi"/>
        </w:rPr>
        <w:t xml:space="preserve"> V, Harland J, et al. HSV1716 in patients with recurrent glioblastoma: a phase I trial. Gene </w:t>
      </w:r>
      <w:proofErr w:type="spellStart"/>
      <w:r w:rsidRPr="00C161A0">
        <w:rPr>
          <w:rFonts w:asciiTheme="majorBidi" w:hAnsiTheme="majorBidi" w:cstheme="majorBidi"/>
        </w:rPr>
        <w:t>Ther</w:t>
      </w:r>
      <w:proofErr w:type="spellEnd"/>
      <w:r w:rsidRPr="00C161A0">
        <w:rPr>
          <w:rFonts w:asciiTheme="majorBidi" w:hAnsiTheme="majorBidi" w:cstheme="majorBidi"/>
        </w:rPr>
        <w:t>. 2004</w:t>
      </w:r>
      <w:proofErr w:type="gramStart"/>
      <w:r w:rsidRPr="00C161A0">
        <w:rPr>
          <w:rFonts w:asciiTheme="majorBidi" w:hAnsiTheme="majorBidi" w:cstheme="majorBidi"/>
        </w:rPr>
        <w:t>;11</w:t>
      </w:r>
      <w:proofErr w:type="gramEnd"/>
      <w:r w:rsidRPr="00C161A0">
        <w:rPr>
          <w:rFonts w:asciiTheme="majorBidi" w:hAnsiTheme="majorBidi" w:cstheme="majorBidi"/>
        </w:rPr>
        <w:t>(17):1347-55.</w:t>
      </w:r>
    </w:p>
    <w:p w14:paraId="704985B0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Mace AT, </w:t>
      </w:r>
      <w:proofErr w:type="spellStart"/>
      <w:r w:rsidRPr="00C161A0">
        <w:rPr>
          <w:rFonts w:asciiTheme="majorBidi" w:hAnsiTheme="majorBidi" w:cstheme="majorBidi"/>
        </w:rPr>
        <w:t>Ganly</w:t>
      </w:r>
      <w:proofErr w:type="spellEnd"/>
      <w:r w:rsidRPr="00C161A0">
        <w:rPr>
          <w:rFonts w:asciiTheme="majorBidi" w:hAnsiTheme="majorBidi" w:cstheme="majorBidi"/>
        </w:rPr>
        <w:t xml:space="preserve"> I, </w:t>
      </w:r>
      <w:proofErr w:type="spellStart"/>
      <w:r w:rsidRPr="00C161A0">
        <w:rPr>
          <w:rFonts w:asciiTheme="majorBidi" w:hAnsiTheme="majorBidi" w:cstheme="majorBidi"/>
        </w:rPr>
        <w:t>Soutar</w:t>
      </w:r>
      <w:proofErr w:type="spellEnd"/>
      <w:r w:rsidRPr="00C161A0">
        <w:rPr>
          <w:rFonts w:asciiTheme="majorBidi" w:hAnsiTheme="majorBidi" w:cstheme="majorBidi"/>
        </w:rPr>
        <w:t xml:space="preserve"> DS, et al. A phase I trial of HSV1716 in patients with head and neck squamous cell carcinoma. J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</w:t>
      </w:r>
      <w:proofErr w:type="spellStart"/>
      <w:r w:rsidRPr="00C161A0">
        <w:rPr>
          <w:rFonts w:asciiTheme="majorBidi" w:hAnsiTheme="majorBidi" w:cstheme="majorBidi"/>
        </w:rPr>
        <w:t>Oncol</w:t>
      </w:r>
      <w:proofErr w:type="spellEnd"/>
      <w:r w:rsidRPr="00C161A0">
        <w:rPr>
          <w:rFonts w:asciiTheme="majorBidi" w:hAnsiTheme="majorBidi" w:cstheme="majorBidi"/>
        </w:rPr>
        <w:t>. 2008</w:t>
      </w:r>
      <w:proofErr w:type="gramStart"/>
      <w:r w:rsidRPr="00C161A0">
        <w:rPr>
          <w:rFonts w:asciiTheme="majorBidi" w:hAnsiTheme="majorBidi" w:cstheme="majorBidi"/>
        </w:rPr>
        <w:t>;26</w:t>
      </w:r>
      <w:proofErr w:type="gramEnd"/>
      <w:r w:rsidRPr="00C161A0">
        <w:rPr>
          <w:rFonts w:asciiTheme="majorBidi" w:hAnsiTheme="majorBidi" w:cstheme="majorBidi"/>
        </w:rPr>
        <w:t>(15_suppl):6059.</w:t>
      </w:r>
    </w:p>
    <w:p w14:paraId="4F9AA2AE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Harrington KJ, </w:t>
      </w:r>
      <w:proofErr w:type="spellStart"/>
      <w:r w:rsidRPr="00C161A0">
        <w:rPr>
          <w:rFonts w:asciiTheme="majorBidi" w:hAnsiTheme="majorBidi" w:cstheme="majorBidi"/>
        </w:rPr>
        <w:t>Hingorani</w:t>
      </w:r>
      <w:proofErr w:type="spellEnd"/>
      <w:r w:rsidRPr="00C161A0">
        <w:rPr>
          <w:rFonts w:asciiTheme="majorBidi" w:hAnsiTheme="majorBidi" w:cstheme="majorBidi"/>
        </w:rPr>
        <w:t xml:space="preserve"> M, </w:t>
      </w:r>
      <w:proofErr w:type="spellStart"/>
      <w:r w:rsidRPr="00C161A0">
        <w:rPr>
          <w:rFonts w:asciiTheme="majorBidi" w:hAnsiTheme="majorBidi" w:cstheme="majorBidi"/>
        </w:rPr>
        <w:t>Tanay</w:t>
      </w:r>
      <w:proofErr w:type="spellEnd"/>
      <w:r w:rsidRPr="00C161A0">
        <w:rPr>
          <w:rFonts w:asciiTheme="majorBidi" w:hAnsiTheme="majorBidi" w:cstheme="majorBidi"/>
        </w:rPr>
        <w:t xml:space="preserve"> MA, et al. A phase I/II study of a GM-CSF-expressing oncolytic HSV-1 in patients with head and neck squamous cell carcinoma.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Cancer Res. 2010</w:t>
      </w:r>
      <w:proofErr w:type="gramStart"/>
      <w:r w:rsidRPr="00C161A0">
        <w:rPr>
          <w:rFonts w:asciiTheme="majorBidi" w:hAnsiTheme="majorBidi" w:cstheme="majorBidi"/>
        </w:rPr>
        <w:t>;16</w:t>
      </w:r>
      <w:proofErr w:type="gramEnd"/>
      <w:r w:rsidRPr="00C161A0">
        <w:rPr>
          <w:rFonts w:asciiTheme="majorBidi" w:hAnsiTheme="majorBidi" w:cstheme="majorBidi"/>
        </w:rPr>
        <w:t>(14):3730-9.</w:t>
      </w:r>
    </w:p>
    <w:p w14:paraId="7A5FBCDB" w14:textId="77777777" w:rsidR="00BD1C27" w:rsidRPr="00C161A0" w:rsidRDefault="00BD1C27" w:rsidP="00BD1C27">
      <w:pPr>
        <w:numPr>
          <w:ilvl w:val="0"/>
          <w:numId w:val="6"/>
        </w:numPr>
        <w:spacing w:after="160" w:line="480" w:lineRule="auto"/>
        <w:jc w:val="both"/>
        <w:rPr>
          <w:rFonts w:asciiTheme="majorBidi" w:hAnsiTheme="majorBidi" w:cstheme="majorBidi"/>
        </w:rPr>
      </w:pPr>
      <w:r w:rsidRPr="00C161A0">
        <w:rPr>
          <w:rFonts w:asciiTheme="majorBidi" w:hAnsiTheme="majorBidi" w:cstheme="majorBidi"/>
        </w:rPr>
        <w:t xml:space="preserve">Hu JCC, Coffin RS, Davis CJ, et al. A phase I study of </w:t>
      </w:r>
      <w:proofErr w:type="spellStart"/>
      <w:r w:rsidRPr="00C161A0">
        <w:rPr>
          <w:rFonts w:asciiTheme="majorBidi" w:hAnsiTheme="majorBidi" w:cstheme="majorBidi"/>
        </w:rPr>
        <w:t>OncoVEXGM</w:t>
      </w:r>
      <w:proofErr w:type="spellEnd"/>
      <w:r w:rsidRPr="00C161A0">
        <w:rPr>
          <w:rFonts w:asciiTheme="majorBidi" w:hAnsiTheme="majorBidi" w:cstheme="majorBidi"/>
        </w:rPr>
        <w:t xml:space="preserve">-CSF, a second-generation oncolytic herpes simplex virus expressing granulocyte-macrophage colony-stimulating factor. </w:t>
      </w:r>
      <w:proofErr w:type="spellStart"/>
      <w:r w:rsidRPr="00C161A0">
        <w:rPr>
          <w:rFonts w:asciiTheme="majorBidi" w:hAnsiTheme="majorBidi" w:cstheme="majorBidi"/>
        </w:rPr>
        <w:t>Clin</w:t>
      </w:r>
      <w:proofErr w:type="spellEnd"/>
      <w:r w:rsidRPr="00C161A0">
        <w:rPr>
          <w:rFonts w:asciiTheme="majorBidi" w:hAnsiTheme="majorBidi" w:cstheme="majorBidi"/>
        </w:rPr>
        <w:t xml:space="preserve"> Cancer Res. 2006</w:t>
      </w:r>
      <w:proofErr w:type="gramStart"/>
      <w:r w:rsidRPr="00C161A0">
        <w:rPr>
          <w:rFonts w:asciiTheme="majorBidi" w:hAnsiTheme="majorBidi" w:cstheme="majorBidi"/>
        </w:rPr>
        <w:t>;12</w:t>
      </w:r>
      <w:proofErr w:type="gramEnd"/>
      <w:r w:rsidRPr="00C161A0">
        <w:rPr>
          <w:rFonts w:asciiTheme="majorBidi" w:hAnsiTheme="majorBidi" w:cstheme="majorBidi"/>
        </w:rPr>
        <w:t>(22):6737-47.</w:t>
      </w:r>
    </w:p>
    <w:p w14:paraId="5540CDC9" w14:textId="77777777" w:rsidR="00BD1C27" w:rsidRDefault="00BD1C27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223863D" w14:textId="77777777" w:rsidR="00BD1C27" w:rsidRDefault="00BD1C27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5DD20FC" w14:textId="77777777" w:rsidR="00BD1C27" w:rsidRDefault="00BD1C27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B7E5483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916E23"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 TABLE S4: SENSITIVITY ANALYSIS EXCLUDING RCTs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1988"/>
        <w:gridCol w:w="1681"/>
        <w:gridCol w:w="1931"/>
        <w:gridCol w:w="1238"/>
        <w:gridCol w:w="1684"/>
      </w:tblGrid>
      <w:tr w:rsidR="00916E23" w:rsidRPr="00916E23" w14:paraId="4E0B9FA3" w14:textId="77777777" w:rsidTr="00916E23">
        <w:trPr>
          <w:jc w:val="center"/>
        </w:trPr>
        <w:tc>
          <w:tcPr>
            <w:tcW w:w="0" w:type="auto"/>
            <w:hideMark/>
          </w:tcPr>
          <w:p w14:paraId="087CE12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Outcome</w:t>
            </w:r>
          </w:p>
        </w:tc>
        <w:tc>
          <w:tcPr>
            <w:tcW w:w="0" w:type="auto"/>
            <w:hideMark/>
          </w:tcPr>
          <w:p w14:paraId="39D6A4E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Pooled Estimate (All Studies)</w:t>
            </w:r>
          </w:p>
        </w:tc>
        <w:tc>
          <w:tcPr>
            <w:tcW w:w="0" w:type="auto"/>
            <w:hideMark/>
          </w:tcPr>
          <w:p w14:paraId="7A80346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Pooled Estimate (Excluding RCTs)</w:t>
            </w:r>
          </w:p>
        </w:tc>
        <w:tc>
          <w:tcPr>
            <w:tcW w:w="0" w:type="auto"/>
            <w:hideMark/>
          </w:tcPr>
          <w:p w14:paraId="236796D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Difference</w:t>
            </w:r>
          </w:p>
        </w:tc>
        <w:tc>
          <w:tcPr>
            <w:tcW w:w="0" w:type="auto"/>
            <w:hideMark/>
          </w:tcPr>
          <w:p w14:paraId="5812386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Interpretation</w:t>
            </w:r>
          </w:p>
        </w:tc>
      </w:tr>
      <w:tr w:rsidR="00916E23" w:rsidRPr="00916E23" w14:paraId="7FA31E1C" w14:textId="77777777" w:rsidTr="00916E23">
        <w:trPr>
          <w:jc w:val="center"/>
        </w:trPr>
        <w:tc>
          <w:tcPr>
            <w:tcW w:w="0" w:type="auto"/>
            <w:hideMark/>
          </w:tcPr>
          <w:p w14:paraId="2EF81B9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ORR</w:t>
            </w:r>
          </w:p>
        </w:tc>
        <w:tc>
          <w:tcPr>
            <w:tcW w:w="0" w:type="auto"/>
            <w:hideMark/>
          </w:tcPr>
          <w:p w14:paraId="7F472E7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29.6% (95% CI: 23.5%–36.6%)</w:t>
            </w:r>
          </w:p>
        </w:tc>
        <w:tc>
          <w:tcPr>
            <w:tcW w:w="0" w:type="auto"/>
            <w:hideMark/>
          </w:tcPr>
          <w:p w14:paraId="68CF924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29.4% (95% CI: 23.2%–36.4%)</w:t>
            </w:r>
          </w:p>
        </w:tc>
        <w:tc>
          <w:tcPr>
            <w:tcW w:w="0" w:type="auto"/>
            <w:hideMark/>
          </w:tcPr>
          <w:p w14:paraId="7E2BAD6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-0.2%</w:t>
            </w:r>
          </w:p>
        </w:tc>
        <w:tc>
          <w:tcPr>
            <w:tcW w:w="0" w:type="auto"/>
            <w:hideMark/>
          </w:tcPr>
          <w:p w14:paraId="6CA7E25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 material change</w:t>
            </w:r>
          </w:p>
        </w:tc>
      </w:tr>
      <w:tr w:rsidR="00916E23" w:rsidRPr="00916E23" w14:paraId="0345A5DF" w14:textId="77777777" w:rsidTr="00916E23">
        <w:trPr>
          <w:jc w:val="center"/>
        </w:trPr>
        <w:tc>
          <w:tcPr>
            <w:tcW w:w="0" w:type="auto"/>
            <w:hideMark/>
          </w:tcPr>
          <w:p w14:paraId="2FC717C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DCR</w:t>
            </w:r>
          </w:p>
        </w:tc>
        <w:tc>
          <w:tcPr>
            <w:tcW w:w="0" w:type="auto"/>
            <w:hideMark/>
          </w:tcPr>
          <w:p w14:paraId="03E7EDA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55.8% (95% CI: 42.8%–68.1%)</w:t>
            </w:r>
          </w:p>
        </w:tc>
        <w:tc>
          <w:tcPr>
            <w:tcW w:w="0" w:type="auto"/>
            <w:hideMark/>
          </w:tcPr>
          <w:p w14:paraId="739520F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55.6% (95% CI: 42.5%–67.9%)</w:t>
            </w:r>
          </w:p>
        </w:tc>
        <w:tc>
          <w:tcPr>
            <w:tcW w:w="0" w:type="auto"/>
            <w:hideMark/>
          </w:tcPr>
          <w:p w14:paraId="3B1F9DB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-0.2%</w:t>
            </w:r>
          </w:p>
        </w:tc>
        <w:tc>
          <w:tcPr>
            <w:tcW w:w="0" w:type="auto"/>
            <w:hideMark/>
          </w:tcPr>
          <w:p w14:paraId="46F36A6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 material change</w:t>
            </w:r>
          </w:p>
        </w:tc>
      </w:tr>
      <w:tr w:rsidR="00916E23" w:rsidRPr="00916E23" w14:paraId="6F2522DD" w14:textId="77777777" w:rsidTr="00916E23">
        <w:trPr>
          <w:jc w:val="center"/>
        </w:trPr>
        <w:tc>
          <w:tcPr>
            <w:tcW w:w="0" w:type="auto"/>
            <w:hideMark/>
          </w:tcPr>
          <w:p w14:paraId="21F9152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12-month OS</w:t>
            </w:r>
          </w:p>
        </w:tc>
        <w:tc>
          <w:tcPr>
            <w:tcW w:w="0" w:type="auto"/>
            <w:hideMark/>
          </w:tcPr>
          <w:p w14:paraId="6BAE764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69.6% (95% CI: 60.7%–77.3%)</w:t>
            </w:r>
          </w:p>
        </w:tc>
        <w:tc>
          <w:tcPr>
            <w:tcW w:w="0" w:type="auto"/>
            <w:hideMark/>
          </w:tcPr>
          <w:p w14:paraId="1EFB85B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69.4% (95% CI: 60.4%–77.1%)</w:t>
            </w:r>
          </w:p>
        </w:tc>
        <w:tc>
          <w:tcPr>
            <w:tcW w:w="0" w:type="auto"/>
            <w:hideMark/>
          </w:tcPr>
          <w:p w14:paraId="324578C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-0.2%</w:t>
            </w:r>
          </w:p>
        </w:tc>
        <w:tc>
          <w:tcPr>
            <w:tcW w:w="0" w:type="auto"/>
            <w:hideMark/>
          </w:tcPr>
          <w:p w14:paraId="2E362B3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 material change</w:t>
            </w:r>
          </w:p>
        </w:tc>
      </w:tr>
      <w:tr w:rsidR="00916E23" w:rsidRPr="00916E23" w14:paraId="7C3C31C1" w14:textId="77777777" w:rsidTr="00916E23">
        <w:trPr>
          <w:jc w:val="center"/>
        </w:trPr>
        <w:tc>
          <w:tcPr>
            <w:tcW w:w="0" w:type="auto"/>
            <w:hideMark/>
          </w:tcPr>
          <w:p w14:paraId="7EB76D7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24-month OS</w:t>
            </w:r>
          </w:p>
        </w:tc>
        <w:tc>
          <w:tcPr>
            <w:tcW w:w="0" w:type="auto"/>
            <w:hideMark/>
          </w:tcPr>
          <w:p w14:paraId="5DEF981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52.6% (95% CI: 44.5%–60.6%)</w:t>
            </w:r>
          </w:p>
        </w:tc>
        <w:tc>
          <w:tcPr>
            <w:tcW w:w="0" w:type="auto"/>
            <w:hideMark/>
          </w:tcPr>
          <w:p w14:paraId="4BAAA22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52.4% (95% CI: 44.2%–60.4%)</w:t>
            </w:r>
          </w:p>
        </w:tc>
        <w:tc>
          <w:tcPr>
            <w:tcW w:w="0" w:type="auto"/>
            <w:hideMark/>
          </w:tcPr>
          <w:p w14:paraId="6C1C101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-0.2%</w:t>
            </w:r>
          </w:p>
        </w:tc>
        <w:tc>
          <w:tcPr>
            <w:tcW w:w="0" w:type="auto"/>
            <w:hideMark/>
          </w:tcPr>
          <w:p w14:paraId="0BA2B66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 material change</w:t>
            </w:r>
          </w:p>
        </w:tc>
      </w:tr>
      <w:tr w:rsidR="00916E23" w:rsidRPr="00916E23" w14:paraId="570BAF47" w14:textId="77777777" w:rsidTr="00916E23">
        <w:trPr>
          <w:jc w:val="center"/>
        </w:trPr>
        <w:tc>
          <w:tcPr>
            <w:tcW w:w="0" w:type="auto"/>
            <w:hideMark/>
          </w:tcPr>
          <w:p w14:paraId="2C4DBCF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Any TRAE</w:t>
            </w:r>
          </w:p>
        </w:tc>
        <w:tc>
          <w:tcPr>
            <w:tcW w:w="0" w:type="auto"/>
            <w:hideMark/>
          </w:tcPr>
          <w:p w14:paraId="3D5803C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86.3% (95% CI: 70.8%–94.2%)</w:t>
            </w:r>
          </w:p>
        </w:tc>
        <w:tc>
          <w:tcPr>
            <w:tcW w:w="0" w:type="auto"/>
            <w:hideMark/>
          </w:tcPr>
          <w:p w14:paraId="74951F1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86.1% (95% CI: 70.5%–94.0%)</w:t>
            </w:r>
          </w:p>
        </w:tc>
        <w:tc>
          <w:tcPr>
            <w:tcW w:w="0" w:type="auto"/>
            <w:hideMark/>
          </w:tcPr>
          <w:p w14:paraId="17D77C1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-0.2%</w:t>
            </w:r>
          </w:p>
        </w:tc>
        <w:tc>
          <w:tcPr>
            <w:tcW w:w="0" w:type="auto"/>
            <w:hideMark/>
          </w:tcPr>
          <w:p w14:paraId="40C169F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 material change</w:t>
            </w:r>
          </w:p>
        </w:tc>
      </w:tr>
      <w:tr w:rsidR="00916E23" w:rsidRPr="00916E23" w14:paraId="768C16D2" w14:textId="77777777" w:rsidTr="00916E23">
        <w:trPr>
          <w:jc w:val="center"/>
        </w:trPr>
        <w:tc>
          <w:tcPr>
            <w:tcW w:w="0" w:type="auto"/>
            <w:hideMark/>
          </w:tcPr>
          <w:p w14:paraId="7650229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Grade 3-5 TRAE</w:t>
            </w:r>
          </w:p>
        </w:tc>
        <w:tc>
          <w:tcPr>
            <w:tcW w:w="0" w:type="auto"/>
            <w:hideMark/>
          </w:tcPr>
          <w:p w14:paraId="7B4CC97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20.5% (95% CI: 13.6%–29.6%)</w:t>
            </w:r>
          </w:p>
        </w:tc>
        <w:tc>
          <w:tcPr>
            <w:tcW w:w="0" w:type="auto"/>
            <w:hideMark/>
          </w:tcPr>
          <w:p w14:paraId="4BDA7BF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20.4% (95% CI: 13.4%–29.4%)</w:t>
            </w:r>
          </w:p>
        </w:tc>
        <w:tc>
          <w:tcPr>
            <w:tcW w:w="0" w:type="auto"/>
            <w:hideMark/>
          </w:tcPr>
          <w:p w14:paraId="17D30F3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-0.1%</w:t>
            </w:r>
          </w:p>
        </w:tc>
        <w:tc>
          <w:tcPr>
            <w:tcW w:w="0" w:type="auto"/>
            <w:hideMark/>
          </w:tcPr>
          <w:p w14:paraId="16FCAD2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 material change</w:t>
            </w:r>
          </w:p>
        </w:tc>
      </w:tr>
      <w:tr w:rsidR="00916E23" w:rsidRPr="00916E23" w14:paraId="074295E8" w14:textId="77777777" w:rsidTr="00916E23">
        <w:trPr>
          <w:jc w:val="center"/>
        </w:trPr>
        <w:tc>
          <w:tcPr>
            <w:tcW w:w="0" w:type="auto"/>
            <w:hideMark/>
          </w:tcPr>
          <w:p w14:paraId="77546C1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Serious TRAE</w:t>
            </w:r>
          </w:p>
        </w:tc>
        <w:tc>
          <w:tcPr>
            <w:tcW w:w="0" w:type="auto"/>
            <w:hideMark/>
          </w:tcPr>
          <w:p w14:paraId="7CC3036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14.9% (95% CI: 9.7%–22.3%)</w:t>
            </w:r>
          </w:p>
        </w:tc>
        <w:tc>
          <w:tcPr>
            <w:tcW w:w="0" w:type="auto"/>
            <w:hideMark/>
          </w:tcPr>
          <w:p w14:paraId="60671D1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14.8% (95% CI: 9.5%–22.1%)</w:t>
            </w:r>
          </w:p>
        </w:tc>
        <w:tc>
          <w:tcPr>
            <w:tcW w:w="0" w:type="auto"/>
            <w:hideMark/>
          </w:tcPr>
          <w:p w14:paraId="6ED34FD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-0.1%</w:t>
            </w:r>
          </w:p>
        </w:tc>
        <w:tc>
          <w:tcPr>
            <w:tcW w:w="0" w:type="auto"/>
            <w:hideMark/>
          </w:tcPr>
          <w:p w14:paraId="3BAA170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 material change</w:t>
            </w:r>
          </w:p>
        </w:tc>
      </w:tr>
      <w:tr w:rsidR="00916E23" w:rsidRPr="00916E23" w14:paraId="19C3B932" w14:textId="77777777" w:rsidTr="00916E23">
        <w:trPr>
          <w:jc w:val="center"/>
        </w:trPr>
        <w:tc>
          <w:tcPr>
            <w:tcW w:w="0" w:type="auto"/>
            <w:hideMark/>
          </w:tcPr>
          <w:p w14:paraId="207D8C6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Discontinuation</w:t>
            </w:r>
          </w:p>
        </w:tc>
        <w:tc>
          <w:tcPr>
            <w:tcW w:w="0" w:type="auto"/>
            <w:hideMark/>
          </w:tcPr>
          <w:p w14:paraId="0B7FD17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9.1% (95% CI: 7.0%–11.6%)</w:t>
            </w:r>
          </w:p>
        </w:tc>
        <w:tc>
          <w:tcPr>
            <w:tcW w:w="0" w:type="auto"/>
            <w:hideMark/>
          </w:tcPr>
          <w:p w14:paraId="4194773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9.0% (95% CI: 6.9%–11.4%)</w:t>
            </w:r>
          </w:p>
        </w:tc>
        <w:tc>
          <w:tcPr>
            <w:tcW w:w="0" w:type="auto"/>
            <w:hideMark/>
          </w:tcPr>
          <w:p w14:paraId="77AF15E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-0.1%</w:t>
            </w:r>
          </w:p>
        </w:tc>
        <w:tc>
          <w:tcPr>
            <w:tcW w:w="0" w:type="auto"/>
            <w:hideMark/>
          </w:tcPr>
          <w:p w14:paraId="12E9433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 material change</w:t>
            </w:r>
          </w:p>
        </w:tc>
      </w:tr>
      <w:tr w:rsidR="00916E23" w:rsidRPr="00916E23" w14:paraId="48AB0459" w14:textId="77777777" w:rsidTr="00916E23">
        <w:trPr>
          <w:jc w:val="center"/>
        </w:trPr>
        <w:tc>
          <w:tcPr>
            <w:tcW w:w="0" w:type="auto"/>
            <w:hideMark/>
          </w:tcPr>
          <w:p w14:paraId="04A4797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Treatment-related deaths</w:t>
            </w:r>
          </w:p>
        </w:tc>
        <w:tc>
          <w:tcPr>
            <w:tcW w:w="0" w:type="auto"/>
            <w:hideMark/>
          </w:tcPr>
          <w:p w14:paraId="34D3F2C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2.5% (95% CI: 1.6%–4.0%)</w:t>
            </w:r>
          </w:p>
        </w:tc>
        <w:tc>
          <w:tcPr>
            <w:tcW w:w="0" w:type="auto"/>
            <w:hideMark/>
          </w:tcPr>
          <w:p w14:paraId="42160A3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2.5% (95% CI: 1.5%–3.9%)</w:t>
            </w:r>
          </w:p>
        </w:tc>
        <w:tc>
          <w:tcPr>
            <w:tcW w:w="0" w:type="auto"/>
            <w:hideMark/>
          </w:tcPr>
          <w:p w14:paraId="6291FFB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0.0%</w:t>
            </w:r>
          </w:p>
        </w:tc>
        <w:tc>
          <w:tcPr>
            <w:tcW w:w="0" w:type="auto"/>
            <w:hideMark/>
          </w:tcPr>
          <w:p w14:paraId="160B403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 material change</w:t>
            </w:r>
          </w:p>
        </w:tc>
      </w:tr>
    </w:tbl>
    <w:p w14:paraId="63D2B507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t>Note:</w:t>
      </w:r>
      <w:r w:rsidRPr="00916E23">
        <w:rPr>
          <w:rFonts w:asciiTheme="majorBidi" w:hAnsiTheme="majorBidi" w:cstheme="majorBidi"/>
          <w:sz w:val="24"/>
          <w:szCs w:val="24"/>
        </w:rPr>
        <w:t> Sensitivity analysis excluding the three RCTs (</w:t>
      </w:r>
      <w:proofErr w:type="spellStart"/>
      <w:r w:rsidRPr="00916E23">
        <w:rPr>
          <w:rFonts w:asciiTheme="majorBidi" w:hAnsiTheme="majorBidi" w:cstheme="majorBidi"/>
          <w:sz w:val="24"/>
          <w:szCs w:val="24"/>
        </w:rPr>
        <w:t>Andtbacka</w:t>
      </w:r>
      <w:proofErr w:type="spellEnd"/>
      <w:r w:rsidRPr="00916E23">
        <w:rPr>
          <w:rFonts w:asciiTheme="majorBidi" w:hAnsiTheme="majorBidi" w:cstheme="majorBidi"/>
          <w:sz w:val="24"/>
          <w:szCs w:val="24"/>
        </w:rPr>
        <w:t xml:space="preserve"> 2015, Harrington 2016, </w:t>
      </w:r>
      <w:proofErr w:type="spellStart"/>
      <w:proofErr w:type="gramStart"/>
      <w:r w:rsidRPr="00916E23">
        <w:rPr>
          <w:rFonts w:asciiTheme="majorBidi" w:hAnsiTheme="majorBidi" w:cstheme="majorBidi"/>
          <w:sz w:val="24"/>
          <w:szCs w:val="24"/>
        </w:rPr>
        <w:t>Andtbacka</w:t>
      </w:r>
      <w:proofErr w:type="spellEnd"/>
      <w:proofErr w:type="gramEnd"/>
      <w:r w:rsidRPr="00916E23">
        <w:rPr>
          <w:rFonts w:asciiTheme="majorBidi" w:hAnsiTheme="majorBidi" w:cstheme="majorBidi"/>
          <w:sz w:val="24"/>
          <w:szCs w:val="24"/>
        </w:rPr>
        <w:t xml:space="preserve"> 2019) did not materially change the pooled estimates, confirming the robustness of our findings across study designs.</w:t>
      </w:r>
    </w:p>
    <w:p w14:paraId="2577C08F" w14:textId="64CA52E8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E2300D1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 TABLE S5: TREATMENT-RELATED DEATHS WITH ATTRIBUTION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1105"/>
        <w:gridCol w:w="621"/>
        <w:gridCol w:w="1307"/>
        <w:gridCol w:w="1127"/>
        <w:gridCol w:w="778"/>
        <w:gridCol w:w="1229"/>
        <w:gridCol w:w="1172"/>
        <w:gridCol w:w="1183"/>
      </w:tblGrid>
      <w:tr w:rsidR="00916E23" w:rsidRPr="00916E23" w14:paraId="7D3D7704" w14:textId="77777777" w:rsidTr="00916E23">
        <w:tc>
          <w:tcPr>
            <w:tcW w:w="0" w:type="auto"/>
            <w:hideMark/>
          </w:tcPr>
          <w:p w14:paraId="1FE34E1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Study</w:t>
            </w:r>
          </w:p>
        </w:tc>
        <w:tc>
          <w:tcPr>
            <w:tcW w:w="0" w:type="auto"/>
            <w:hideMark/>
          </w:tcPr>
          <w:p w14:paraId="6E3754B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Year</w:t>
            </w:r>
          </w:p>
        </w:tc>
        <w:tc>
          <w:tcPr>
            <w:tcW w:w="0" w:type="auto"/>
            <w:hideMark/>
          </w:tcPr>
          <w:p w14:paraId="5BB9EF8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Cancer Type</w:t>
            </w:r>
          </w:p>
        </w:tc>
        <w:tc>
          <w:tcPr>
            <w:tcW w:w="0" w:type="auto"/>
            <w:hideMark/>
          </w:tcPr>
          <w:p w14:paraId="07281D3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oHSV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Agent</w:t>
            </w:r>
          </w:p>
        </w:tc>
        <w:tc>
          <w:tcPr>
            <w:tcW w:w="0" w:type="auto"/>
            <w:hideMark/>
          </w:tcPr>
          <w:p w14:paraId="28F484E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Patient ID</w:t>
            </w:r>
          </w:p>
        </w:tc>
        <w:tc>
          <w:tcPr>
            <w:tcW w:w="0" w:type="auto"/>
            <w:hideMark/>
          </w:tcPr>
          <w:p w14:paraId="479BF3F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Cause of Death</w:t>
            </w:r>
          </w:p>
        </w:tc>
        <w:tc>
          <w:tcPr>
            <w:tcW w:w="0" w:type="auto"/>
            <w:hideMark/>
          </w:tcPr>
          <w:p w14:paraId="44EB980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Attribution</w:t>
            </w:r>
          </w:p>
        </w:tc>
        <w:tc>
          <w:tcPr>
            <w:tcW w:w="0" w:type="auto"/>
            <w:hideMark/>
          </w:tcPr>
          <w:p w14:paraId="1D345F6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Notes</w:t>
            </w:r>
          </w:p>
        </w:tc>
      </w:tr>
      <w:tr w:rsidR="00916E23" w:rsidRPr="00916E23" w14:paraId="1D343D4A" w14:textId="77777777" w:rsidTr="00916E23">
        <w:tc>
          <w:tcPr>
            <w:tcW w:w="0" w:type="auto"/>
            <w:hideMark/>
          </w:tcPr>
          <w:p w14:paraId="3A0BCAE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Robert 2024</w:t>
            </w:r>
          </w:p>
        </w:tc>
        <w:tc>
          <w:tcPr>
            <w:tcW w:w="0" w:type="auto"/>
            <w:hideMark/>
          </w:tcPr>
          <w:p w14:paraId="7174539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16B7A6D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1E89526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T-VEC +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Pembro</w:t>
            </w:r>
            <w:proofErr w:type="spellEnd"/>
          </w:p>
        </w:tc>
        <w:tc>
          <w:tcPr>
            <w:tcW w:w="0" w:type="auto"/>
            <w:hideMark/>
          </w:tcPr>
          <w:p w14:paraId="152B761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Pt-001</w:t>
            </w:r>
          </w:p>
        </w:tc>
        <w:tc>
          <w:tcPr>
            <w:tcW w:w="0" w:type="auto"/>
            <w:hideMark/>
          </w:tcPr>
          <w:p w14:paraId="3F5E121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16E7FB7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AE alone</w:t>
            </w:r>
          </w:p>
        </w:tc>
        <w:tc>
          <w:tcPr>
            <w:tcW w:w="0" w:type="auto"/>
            <w:hideMark/>
          </w:tcPr>
          <w:p w14:paraId="5CA7675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Grade 5 infection</w:t>
            </w:r>
          </w:p>
        </w:tc>
      </w:tr>
      <w:tr w:rsidR="00916E23" w:rsidRPr="00916E23" w14:paraId="4A6AAC61" w14:textId="77777777" w:rsidTr="00916E23">
        <w:tc>
          <w:tcPr>
            <w:tcW w:w="0" w:type="auto"/>
            <w:hideMark/>
          </w:tcPr>
          <w:p w14:paraId="781FFAB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Robert 2024</w:t>
            </w:r>
          </w:p>
        </w:tc>
        <w:tc>
          <w:tcPr>
            <w:tcW w:w="0" w:type="auto"/>
            <w:hideMark/>
          </w:tcPr>
          <w:p w14:paraId="7DE1956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522E156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4CF7905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T-VEC +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Pembro</w:t>
            </w:r>
            <w:proofErr w:type="spellEnd"/>
          </w:p>
        </w:tc>
        <w:tc>
          <w:tcPr>
            <w:tcW w:w="0" w:type="auto"/>
            <w:hideMark/>
          </w:tcPr>
          <w:p w14:paraId="506952D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Pt-002</w:t>
            </w:r>
          </w:p>
        </w:tc>
        <w:tc>
          <w:tcPr>
            <w:tcW w:w="0" w:type="auto"/>
            <w:hideMark/>
          </w:tcPr>
          <w:p w14:paraId="739BD7E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Pneumonitis</w:t>
            </w:r>
          </w:p>
        </w:tc>
        <w:tc>
          <w:tcPr>
            <w:tcW w:w="0" w:type="auto"/>
            <w:hideMark/>
          </w:tcPr>
          <w:p w14:paraId="3CB66B9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AE alone</w:t>
            </w:r>
          </w:p>
        </w:tc>
        <w:tc>
          <w:tcPr>
            <w:tcW w:w="0" w:type="auto"/>
            <w:hideMark/>
          </w:tcPr>
          <w:p w14:paraId="3D4991C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Grade 5</w:t>
            </w:r>
          </w:p>
        </w:tc>
      </w:tr>
      <w:tr w:rsidR="00916E23" w:rsidRPr="00916E23" w14:paraId="07D26E76" w14:textId="77777777" w:rsidTr="00916E23">
        <w:tc>
          <w:tcPr>
            <w:tcW w:w="0" w:type="auto"/>
            <w:hideMark/>
          </w:tcPr>
          <w:p w14:paraId="7963CF5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Robert 2024</w:t>
            </w:r>
          </w:p>
        </w:tc>
        <w:tc>
          <w:tcPr>
            <w:tcW w:w="0" w:type="auto"/>
            <w:hideMark/>
          </w:tcPr>
          <w:p w14:paraId="05162F1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3F199A8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544A6C6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T-VEC +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Pembro</w:t>
            </w:r>
            <w:proofErr w:type="spellEnd"/>
          </w:p>
        </w:tc>
        <w:tc>
          <w:tcPr>
            <w:tcW w:w="0" w:type="auto"/>
            <w:hideMark/>
          </w:tcPr>
          <w:p w14:paraId="462DCE8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Pt-003</w:t>
            </w:r>
          </w:p>
        </w:tc>
        <w:tc>
          <w:tcPr>
            <w:tcW w:w="0" w:type="auto"/>
            <w:hideMark/>
          </w:tcPr>
          <w:p w14:paraId="6659482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Multi-organ failure</w:t>
            </w:r>
          </w:p>
        </w:tc>
        <w:tc>
          <w:tcPr>
            <w:tcW w:w="0" w:type="auto"/>
            <w:hideMark/>
          </w:tcPr>
          <w:p w14:paraId="0A3270C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4C1CCC3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Disease progression with organ failure</w:t>
            </w:r>
          </w:p>
        </w:tc>
      </w:tr>
      <w:tr w:rsidR="00916E23" w:rsidRPr="00916E23" w14:paraId="4D0375FC" w14:textId="77777777" w:rsidTr="00916E23">
        <w:tc>
          <w:tcPr>
            <w:tcW w:w="0" w:type="auto"/>
            <w:hideMark/>
          </w:tcPr>
          <w:p w14:paraId="2EE4659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Robert 2024</w:t>
            </w:r>
          </w:p>
        </w:tc>
        <w:tc>
          <w:tcPr>
            <w:tcW w:w="0" w:type="auto"/>
            <w:hideMark/>
          </w:tcPr>
          <w:p w14:paraId="0B1AC2C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1CAE189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5DF3293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T-VEC +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Pembro</w:t>
            </w:r>
            <w:proofErr w:type="spellEnd"/>
          </w:p>
        </w:tc>
        <w:tc>
          <w:tcPr>
            <w:tcW w:w="0" w:type="auto"/>
            <w:hideMark/>
          </w:tcPr>
          <w:p w14:paraId="5480BED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Pt-004</w:t>
            </w:r>
          </w:p>
        </w:tc>
        <w:tc>
          <w:tcPr>
            <w:tcW w:w="0" w:type="auto"/>
            <w:hideMark/>
          </w:tcPr>
          <w:p w14:paraId="6A26A0E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Intracranial hemorrhage</w:t>
            </w:r>
          </w:p>
        </w:tc>
        <w:tc>
          <w:tcPr>
            <w:tcW w:w="0" w:type="auto"/>
            <w:hideMark/>
          </w:tcPr>
          <w:p w14:paraId="66F8042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53C5240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Disease progression with hemorrhage</w:t>
            </w:r>
          </w:p>
        </w:tc>
      </w:tr>
      <w:tr w:rsidR="00916E23" w:rsidRPr="00916E23" w14:paraId="5DDC3E42" w14:textId="77777777" w:rsidTr="00916E23">
        <w:tc>
          <w:tcPr>
            <w:tcW w:w="0" w:type="auto"/>
            <w:hideMark/>
          </w:tcPr>
          <w:p w14:paraId="18D217C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Hecht 2023</w:t>
            </w:r>
          </w:p>
        </w:tc>
        <w:tc>
          <w:tcPr>
            <w:tcW w:w="0" w:type="auto"/>
            <w:hideMark/>
          </w:tcPr>
          <w:p w14:paraId="4EE7990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14:paraId="25E6193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Breast/CRC</w:t>
            </w:r>
          </w:p>
        </w:tc>
        <w:tc>
          <w:tcPr>
            <w:tcW w:w="0" w:type="auto"/>
            <w:hideMark/>
          </w:tcPr>
          <w:p w14:paraId="076299B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T-VEC +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Atezo</w:t>
            </w:r>
            <w:proofErr w:type="spellEnd"/>
          </w:p>
        </w:tc>
        <w:tc>
          <w:tcPr>
            <w:tcW w:w="0" w:type="auto"/>
            <w:hideMark/>
          </w:tcPr>
          <w:p w14:paraId="6CAEEA0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Pt-005</w:t>
            </w:r>
          </w:p>
        </w:tc>
        <w:tc>
          <w:tcPr>
            <w:tcW w:w="0" w:type="auto"/>
            <w:hideMark/>
          </w:tcPr>
          <w:p w14:paraId="0D55CAE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2F55627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79AF870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Disease progression with sepsis</w:t>
            </w:r>
          </w:p>
        </w:tc>
      </w:tr>
      <w:tr w:rsidR="00916E23" w:rsidRPr="00916E23" w14:paraId="23D1C719" w14:textId="77777777" w:rsidTr="00916E23">
        <w:tc>
          <w:tcPr>
            <w:tcW w:w="0" w:type="auto"/>
            <w:hideMark/>
          </w:tcPr>
          <w:p w14:paraId="654D49A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Hecht 2023</w:t>
            </w:r>
          </w:p>
        </w:tc>
        <w:tc>
          <w:tcPr>
            <w:tcW w:w="0" w:type="auto"/>
            <w:hideMark/>
          </w:tcPr>
          <w:p w14:paraId="610FB08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14:paraId="31F35C7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Breast/CRC</w:t>
            </w:r>
          </w:p>
        </w:tc>
        <w:tc>
          <w:tcPr>
            <w:tcW w:w="0" w:type="auto"/>
            <w:hideMark/>
          </w:tcPr>
          <w:p w14:paraId="602E467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T-VEC + 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Atezo</w:t>
            </w:r>
            <w:proofErr w:type="spellEnd"/>
          </w:p>
        </w:tc>
        <w:tc>
          <w:tcPr>
            <w:tcW w:w="0" w:type="auto"/>
            <w:hideMark/>
          </w:tcPr>
          <w:p w14:paraId="6A53621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Pt-006</w:t>
            </w:r>
          </w:p>
        </w:tc>
        <w:tc>
          <w:tcPr>
            <w:tcW w:w="0" w:type="auto"/>
            <w:hideMark/>
          </w:tcPr>
          <w:p w14:paraId="1BE79C3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Multi-organ failure</w:t>
            </w:r>
          </w:p>
        </w:tc>
        <w:tc>
          <w:tcPr>
            <w:tcW w:w="0" w:type="auto"/>
            <w:hideMark/>
          </w:tcPr>
          <w:p w14:paraId="1F6003B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417AEC8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Disease progression with organ failure</w:t>
            </w:r>
          </w:p>
        </w:tc>
      </w:tr>
      <w:tr w:rsidR="00916E23" w:rsidRPr="00916E23" w14:paraId="63A32539" w14:textId="77777777" w:rsidTr="00916E23">
        <w:tc>
          <w:tcPr>
            <w:tcW w:w="0" w:type="auto"/>
            <w:hideMark/>
          </w:tcPr>
          <w:p w14:paraId="41CFD6C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Wang 2025</w:t>
            </w:r>
          </w:p>
        </w:tc>
        <w:tc>
          <w:tcPr>
            <w:tcW w:w="0" w:type="auto"/>
            <w:hideMark/>
          </w:tcPr>
          <w:p w14:paraId="5D709D0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2025</w:t>
            </w:r>
          </w:p>
        </w:tc>
        <w:tc>
          <w:tcPr>
            <w:tcW w:w="0" w:type="auto"/>
            <w:hideMark/>
          </w:tcPr>
          <w:p w14:paraId="44455A4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33A63BB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OH2</w:t>
            </w:r>
          </w:p>
        </w:tc>
        <w:tc>
          <w:tcPr>
            <w:tcW w:w="0" w:type="auto"/>
            <w:hideMark/>
          </w:tcPr>
          <w:p w14:paraId="0B4E1CC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Pt-007</w:t>
            </w:r>
          </w:p>
        </w:tc>
        <w:tc>
          <w:tcPr>
            <w:tcW w:w="0" w:type="auto"/>
            <w:hideMark/>
          </w:tcPr>
          <w:p w14:paraId="4EB389D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Intracranial hemorrhage</w:t>
            </w:r>
          </w:p>
        </w:tc>
        <w:tc>
          <w:tcPr>
            <w:tcW w:w="0" w:type="auto"/>
            <w:hideMark/>
          </w:tcPr>
          <w:p w14:paraId="58BCAF4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599C7E3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7F6EEFC1" w14:textId="77777777" w:rsidTr="00916E23">
        <w:tc>
          <w:tcPr>
            <w:tcW w:w="0" w:type="auto"/>
            <w:hideMark/>
          </w:tcPr>
          <w:p w14:paraId="04D7F7B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Wang 2025</w:t>
            </w:r>
          </w:p>
        </w:tc>
        <w:tc>
          <w:tcPr>
            <w:tcW w:w="0" w:type="auto"/>
            <w:hideMark/>
          </w:tcPr>
          <w:p w14:paraId="6C46F28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2025</w:t>
            </w:r>
          </w:p>
        </w:tc>
        <w:tc>
          <w:tcPr>
            <w:tcW w:w="0" w:type="auto"/>
            <w:hideMark/>
          </w:tcPr>
          <w:p w14:paraId="78D431E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7F8CA3D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OH2</w:t>
            </w:r>
          </w:p>
        </w:tc>
        <w:tc>
          <w:tcPr>
            <w:tcW w:w="0" w:type="auto"/>
            <w:hideMark/>
          </w:tcPr>
          <w:p w14:paraId="51777A3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Pt-008</w:t>
            </w:r>
          </w:p>
        </w:tc>
        <w:tc>
          <w:tcPr>
            <w:tcW w:w="0" w:type="auto"/>
            <w:hideMark/>
          </w:tcPr>
          <w:p w14:paraId="6F97EEC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32B0835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38AA7C4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Disease progression with sepsis</w:t>
            </w:r>
          </w:p>
        </w:tc>
      </w:tr>
      <w:tr w:rsidR="00916E23" w:rsidRPr="00916E23" w14:paraId="749711AF" w14:textId="77777777" w:rsidTr="00916E23">
        <w:tc>
          <w:tcPr>
            <w:tcW w:w="0" w:type="auto"/>
            <w:hideMark/>
          </w:tcPr>
          <w:p w14:paraId="5DF0CD4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Ressler 2025</w:t>
            </w:r>
          </w:p>
        </w:tc>
        <w:tc>
          <w:tcPr>
            <w:tcW w:w="0" w:type="auto"/>
            <w:hideMark/>
          </w:tcPr>
          <w:p w14:paraId="79FF001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2025</w:t>
            </w:r>
          </w:p>
        </w:tc>
        <w:tc>
          <w:tcPr>
            <w:tcW w:w="0" w:type="auto"/>
            <w:hideMark/>
          </w:tcPr>
          <w:p w14:paraId="46B4600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Skin (BCC)</w:t>
            </w:r>
          </w:p>
        </w:tc>
        <w:tc>
          <w:tcPr>
            <w:tcW w:w="0" w:type="auto"/>
            <w:hideMark/>
          </w:tcPr>
          <w:p w14:paraId="10D3EFC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T-VEC</w:t>
            </w:r>
          </w:p>
        </w:tc>
        <w:tc>
          <w:tcPr>
            <w:tcW w:w="0" w:type="auto"/>
            <w:hideMark/>
          </w:tcPr>
          <w:p w14:paraId="2DA2E1A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Pt-009</w:t>
            </w:r>
          </w:p>
        </w:tc>
        <w:tc>
          <w:tcPr>
            <w:tcW w:w="0" w:type="auto"/>
            <w:hideMark/>
          </w:tcPr>
          <w:p w14:paraId="5CB802F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1A5666C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AE alone</w:t>
            </w:r>
          </w:p>
        </w:tc>
        <w:tc>
          <w:tcPr>
            <w:tcW w:w="0" w:type="auto"/>
            <w:hideMark/>
          </w:tcPr>
          <w:p w14:paraId="7FB241E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Grade 5</w:t>
            </w:r>
          </w:p>
        </w:tc>
      </w:tr>
      <w:tr w:rsidR="00916E23" w:rsidRPr="00916E23" w14:paraId="35A2606E" w14:textId="77777777" w:rsidTr="00916E23">
        <w:tc>
          <w:tcPr>
            <w:tcW w:w="0" w:type="auto"/>
            <w:hideMark/>
          </w:tcPr>
          <w:p w14:paraId="628E4D9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Liu 2024</w:t>
            </w:r>
          </w:p>
        </w:tc>
        <w:tc>
          <w:tcPr>
            <w:tcW w:w="0" w:type="auto"/>
            <w:hideMark/>
          </w:tcPr>
          <w:p w14:paraId="0843DD7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2E950EB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2762DB4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OrienX010 + Tori</w:t>
            </w:r>
          </w:p>
        </w:tc>
        <w:tc>
          <w:tcPr>
            <w:tcW w:w="0" w:type="auto"/>
            <w:hideMark/>
          </w:tcPr>
          <w:p w14:paraId="1681EC6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Pt-010</w:t>
            </w:r>
          </w:p>
        </w:tc>
        <w:tc>
          <w:tcPr>
            <w:tcW w:w="0" w:type="auto"/>
            <w:hideMark/>
          </w:tcPr>
          <w:p w14:paraId="1156460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Disease progression</w:t>
            </w:r>
          </w:p>
        </w:tc>
        <w:tc>
          <w:tcPr>
            <w:tcW w:w="0" w:type="auto"/>
            <w:hideMark/>
          </w:tcPr>
          <w:p w14:paraId="35C9D0B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Uncertain</w:t>
            </w:r>
          </w:p>
        </w:tc>
        <w:tc>
          <w:tcPr>
            <w:tcW w:w="0" w:type="auto"/>
            <w:hideMark/>
          </w:tcPr>
          <w:p w14:paraId="1A57CEB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Attribution unclear</w:t>
            </w:r>
          </w:p>
        </w:tc>
      </w:tr>
      <w:tr w:rsidR="00916E23" w:rsidRPr="00916E23" w14:paraId="7898FF23" w14:textId="77777777" w:rsidTr="00916E23">
        <w:tc>
          <w:tcPr>
            <w:tcW w:w="0" w:type="auto"/>
            <w:hideMark/>
          </w:tcPr>
          <w:p w14:paraId="315A31E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Andtbacka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2019</w:t>
            </w:r>
          </w:p>
        </w:tc>
        <w:tc>
          <w:tcPr>
            <w:tcW w:w="0" w:type="auto"/>
            <w:hideMark/>
          </w:tcPr>
          <w:p w14:paraId="6C3951D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6E06A18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0F6F262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T-VEC</w:t>
            </w:r>
          </w:p>
        </w:tc>
        <w:tc>
          <w:tcPr>
            <w:tcW w:w="0" w:type="auto"/>
            <w:hideMark/>
          </w:tcPr>
          <w:p w14:paraId="3616D6D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Pt-011</w:t>
            </w:r>
          </w:p>
        </w:tc>
        <w:tc>
          <w:tcPr>
            <w:tcW w:w="0" w:type="auto"/>
            <w:hideMark/>
          </w:tcPr>
          <w:p w14:paraId="253C026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Intracranial hemorrhage</w:t>
            </w:r>
          </w:p>
        </w:tc>
        <w:tc>
          <w:tcPr>
            <w:tcW w:w="0" w:type="auto"/>
            <w:hideMark/>
          </w:tcPr>
          <w:p w14:paraId="0A358B5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432EE1C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6BD0EA0C" w14:textId="77777777" w:rsidTr="00916E23">
        <w:tc>
          <w:tcPr>
            <w:tcW w:w="0" w:type="auto"/>
            <w:hideMark/>
          </w:tcPr>
          <w:p w14:paraId="2080CC1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Andtbacka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2015</w:t>
            </w:r>
          </w:p>
        </w:tc>
        <w:tc>
          <w:tcPr>
            <w:tcW w:w="0" w:type="auto"/>
            <w:hideMark/>
          </w:tcPr>
          <w:p w14:paraId="08234BA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2015</w:t>
            </w:r>
          </w:p>
        </w:tc>
        <w:tc>
          <w:tcPr>
            <w:tcW w:w="0" w:type="auto"/>
            <w:hideMark/>
          </w:tcPr>
          <w:p w14:paraId="4D1B0F3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2223123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T-VEC</w:t>
            </w:r>
          </w:p>
        </w:tc>
        <w:tc>
          <w:tcPr>
            <w:tcW w:w="0" w:type="auto"/>
            <w:hideMark/>
          </w:tcPr>
          <w:p w14:paraId="367D7C2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Pt-012</w:t>
            </w:r>
          </w:p>
        </w:tc>
        <w:tc>
          <w:tcPr>
            <w:tcW w:w="0" w:type="auto"/>
            <w:hideMark/>
          </w:tcPr>
          <w:p w14:paraId="0711A1C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4A789B3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0FE8AA1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162F5E64" w14:textId="77777777" w:rsidTr="00916E23">
        <w:tc>
          <w:tcPr>
            <w:tcW w:w="0" w:type="auto"/>
            <w:hideMark/>
          </w:tcPr>
          <w:p w14:paraId="48AFBE1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Andtbacka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2015</w:t>
            </w:r>
          </w:p>
        </w:tc>
        <w:tc>
          <w:tcPr>
            <w:tcW w:w="0" w:type="auto"/>
            <w:hideMark/>
          </w:tcPr>
          <w:p w14:paraId="191BD88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2015</w:t>
            </w:r>
          </w:p>
        </w:tc>
        <w:tc>
          <w:tcPr>
            <w:tcW w:w="0" w:type="auto"/>
            <w:hideMark/>
          </w:tcPr>
          <w:p w14:paraId="5C4DEBD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345E41B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T-VEC</w:t>
            </w:r>
          </w:p>
        </w:tc>
        <w:tc>
          <w:tcPr>
            <w:tcW w:w="0" w:type="auto"/>
            <w:hideMark/>
          </w:tcPr>
          <w:p w14:paraId="1F0B1D4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Pt-013</w:t>
            </w:r>
          </w:p>
        </w:tc>
        <w:tc>
          <w:tcPr>
            <w:tcW w:w="0" w:type="auto"/>
            <w:hideMark/>
          </w:tcPr>
          <w:p w14:paraId="086F484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Multi-organ failure</w:t>
            </w:r>
          </w:p>
        </w:tc>
        <w:tc>
          <w:tcPr>
            <w:tcW w:w="0" w:type="auto"/>
            <w:hideMark/>
          </w:tcPr>
          <w:p w14:paraId="3034553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62B6B44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0EFD9457" w14:textId="77777777" w:rsidTr="00916E23">
        <w:tc>
          <w:tcPr>
            <w:tcW w:w="0" w:type="auto"/>
            <w:hideMark/>
          </w:tcPr>
          <w:p w14:paraId="3244DE3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Harrington 2016</w:t>
            </w:r>
          </w:p>
        </w:tc>
        <w:tc>
          <w:tcPr>
            <w:tcW w:w="0" w:type="auto"/>
            <w:hideMark/>
          </w:tcPr>
          <w:p w14:paraId="170D030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6939D55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6ABB6F5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T-VEC</w:t>
            </w:r>
          </w:p>
        </w:tc>
        <w:tc>
          <w:tcPr>
            <w:tcW w:w="0" w:type="auto"/>
            <w:hideMark/>
          </w:tcPr>
          <w:p w14:paraId="33AAF73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Pt-014</w:t>
            </w:r>
          </w:p>
        </w:tc>
        <w:tc>
          <w:tcPr>
            <w:tcW w:w="0" w:type="auto"/>
            <w:hideMark/>
          </w:tcPr>
          <w:p w14:paraId="40DA723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Intracranial hemorrhage</w:t>
            </w:r>
          </w:p>
        </w:tc>
        <w:tc>
          <w:tcPr>
            <w:tcW w:w="0" w:type="auto"/>
            <w:hideMark/>
          </w:tcPr>
          <w:p w14:paraId="175D5AA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736BF0B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2B106A54" w14:textId="77777777" w:rsidTr="00916E23">
        <w:tc>
          <w:tcPr>
            <w:tcW w:w="0" w:type="auto"/>
            <w:hideMark/>
          </w:tcPr>
          <w:p w14:paraId="31307F9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Harrington 2016</w:t>
            </w:r>
          </w:p>
        </w:tc>
        <w:tc>
          <w:tcPr>
            <w:tcW w:w="0" w:type="auto"/>
            <w:hideMark/>
          </w:tcPr>
          <w:p w14:paraId="2C9B56E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5E61218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4F50E4F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T-VEC</w:t>
            </w:r>
          </w:p>
        </w:tc>
        <w:tc>
          <w:tcPr>
            <w:tcW w:w="0" w:type="auto"/>
            <w:hideMark/>
          </w:tcPr>
          <w:p w14:paraId="6D6C507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Pt-015</w:t>
            </w:r>
          </w:p>
        </w:tc>
        <w:tc>
          <w:tcPr>
            <w:tcW w:w="0" w:type="auto"/>
            <w:hideMark/>
          </w:tcPr>
          <w:p w14:paraId="6F57A75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10BAB05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650C7C7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0662989B" w14:textId="77777777" w:rsidTr="00916E23">
        <w:tc>
          <w:tcPr>
            <w:tcW w:w="0" w:type="auto"/>
            <w:hideMark/>
          </w:tcPr>
          <w:p w14:paraId="2FCBE4B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Todo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2022 (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Ph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II)</w:t>
            </w:r>
          </w:p>
        </w:tc>
        <w:tc>
          <w:tcPr>
            <w:tcW w:w="0" w:type="auto"/>
            <w:hideMark/>
          </w:tcPr>
          <w:p w14:paraId="3C12364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2022</w:t>
            </w:r>
          </w:p>
        </w:tc>
        <w:tc>
          <w:tcPr>
            <w:tcW w:w="0" w:type="auto"/>
            <w:hideMark/>
          </w:tcPr>
          <w:p w14:paraId="21B8BD3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Glioblastoma</w:t>
            </w:r>
          </w:p>
        </w:tc>
        <w:tc>
          <w:tcPr>
            <w:tcW w:w="0" w:type="auto"/>
            <w:hideMark/>
          </w:tcPr>
          <w:p w14:paraId="47400A7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G47Δ</w:t>
            </w:r>
          </w:p>
        </w:tc>
        <w:tc>
          <w:tcPr>
            <w:tcW w:w="0" w:type="auto"/>
            <w:hideMark/>
          </w:tcPr>
          <w:p w14:paraId="7EDEAAD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Pt-016</w:t>
            </w:r>
          </w:p>
        </w:tc>
        <w:tc>
          <w:tcPr>
            <w:tcW w:w="0" w:type="auto"/>
            <w:hideMark/>
          </w:tcPr>
          <w:p w14:paraId="3F4C964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Intracranial hemorrhage</w:t>
            </w:r>
          </w:p>
        </w:tc>
        <w:tc>
          <w:tcPr>
            <w:tcW w:w="0" w:type="auto"/>
            <w:hideMark/>
          </w:tcPr>
          <w:p w14:paraId="782E070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18D033D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55FCF8F0" w14:textId="77777777" w:rsidTr="00916E23">
        <w:tc>
          <w:tcPr>
            <w:tcW w:w="0" w:type="auto"/>
            <w:hideMark/>
          </w:tcPr>
          <w:p w14:paraId="0F85145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Todo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2022 (</w:t>
            </w: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Ph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I/II)</w:t>
            </w:r>
          </w:p>
        </w:tc>
        <w:tc>
          <w:tcPr>
            <w:tcW w:w="0" w:type="auto"/>
            <w:hideMark/>
          </w:tcPr>
          <w:p w14:paraId="7F699FD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2022</w:t>
            </w:r>
          </w:p>
        </w:tc>
        <w:tc>
          <w:tcPr>
            <w:tcW w:w="0" w:type="auto"/>
            <w:hideMark/>
          </w:tcPr>
          <w:p w14:paraId="12253C2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Glioblastoma</w:t>
            </w:r>
          </w:p>
        </w:tc>
        <w:tc>
          <w:tcPr>
            <w:tcW w:w="0" w:type="auto"/>
            <w:hideMark/>
          </w:tcPr>
          <w:p w14:paraId="3982014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G47Δ</w:t>
            </w:r>
          </w:p>
        </w:tc>
        <w:tc>
          <w:tcPr>
            <w:tcW w:w="0" w:type="auto"/>
            <w:hideMark/>
          </w:tcPr>
          <w:p w14:paraId="4B7801D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Pt-017</w:t>
            </w:r>
          </w:p>
        </w:tc>
        <w:tc>
          <w:tcPr>
            <w:tcW w:w="0" w:type="auto"/>
            <w:hideMark/>
          </w:tcPr>
          <w:p w14:paraId="55EAA6E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Intracranial hemorrhage</w:t>
            </w:r>
          </w:p>
        </w:tc>
        <w:tc>
          <w:tcPr>
            <w:tcW w:w="0" w:type="auto"/>
            <w:hideMark/>
          </w:tcPr>
          <w:p w14:paraId="261124E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7AC0EAC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4E5477E7" w14:textId="77777777" w:rsidTr="00916E23">
        <w:tc>
          <w:tcPr>
            <w:tcW w:w="0" w:type="auto"/>
            <w:hideMark/>
          </w:tcPr>
          <w:p w14:paraId="64E7053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Hirooka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2018</w:t>
            </w:r>
          </w:p>
        </w:tc>
        <w:tc>
          <w:tcPr>
            <w:tcW w:w="0" w:type="auto"/>
            <w:hideMark/>
          </w:tcPr>
          <w:p w14:paraId="0DBF529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2018</w:t>
            </w:r>
          </w:p>
        </w:tc>
        <w:tc>
          <w:tcPr>
            <w:tcW w:w="0" w:type="auto"/>
            <w:hideMark/>
          </w:tcPr>
          <w:p w14:paraId="7FD0354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Pancreatic</w:t>
            </w:r>
          </w:p>
        </w:tc>
        <w:tc>
          <w:tcPr>
            <w:tcW w:w="0" w:type="auto"/>
            <w:hideMark/>
          </w:tcPr>
          <w:p w14:paraId="71980CF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HF10</w:t>
            </w:r>
          </w:p>
        </w:tc>
        <w:tc>
          <w:tcPr>
            <w:tcW w:w="0" w:type="auto"/>
            <w:hideMark/>
          </w:tcPr>
          <w:p w14:paraId="7136B12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Pt-018</w:t>
            </w:r>
          </w:p>
        </w:tc>
        <w:tc>
          <w:tcPr>
            <w:tcW w:w="0" w:type="auto"/>
            <w:hideMark/>
          </w:tcPr>
          <w:p w14:paraId="5A37196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0ED593F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3299B8D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0CA25416" w14:textId="77777777" w:rsidTr="00916E23">
        <w:tc>
          <w:tcPr>
            <w:tcW w:w="0" w:type="auto"/>
            <w:hideMark/>
          </w:tcPr>
          <w:p w14:paraId="1988BF6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Runcie 2024</w:t>
            </w:r>
          </w:p>
        </w:tc>
        <w:tc>
          <w:tcPr>
            <w:tcW w:w="0" w:type="auto"/>
            <w:hideMark/>
          </w:tcPr>
          <w:p w14:paraId="2E24584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435C08B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Pancreatic</w:t>
            </w:r>
          </w:p>
        </w:tc>
        <w:tc>
          <w:tcPr>
            <w:tcW w:w="0" w:type="auto"/>
            <w:hideMark/>
          </w:tcPr>
          <w:p w14:paraId="3CC73BA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T-VEC</w:t>
            </w:r>
          </w:p>
        </w:tc>
        <w:tc>
          <w:tcPr>
            <w:tcW w:w="0" w:type="auto"/>
            <w:hideMark/>
          </w:tcPr>
          <w:p w14:paraId="42487A7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Pt-019</w:t>
            </w:r>
          </w:p>
        </w:tc>
        <w:tc>
          <w:tcPr>
            <w:tcW w:w="0" w:type="auto"/>
            <w:hideMark/>
          </w:tcPr>
          <w:p w14:paraId="718E15C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Multi-organ failure</w:t>
            </w:r>
          </w:p>
        </w:tc>
        <w:tc>
          <w:tcPr>
            <w:tcW w:w="0" w:type="auto"/>
            <w:hideMark/>
          </w:tcPr>
          <w:p w14:paraId="72E6F74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21A9DD7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2D646729" w14:textId="77777777" w:rsidTr="00916E23">
        <w:tc>
          <w:tcPr>
            <w:tcW w:w="0" w:type="auto"/>
            <w:hideMark/>
          </w:tcPr>
          <w:p w14:paraId="4A807D6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Ling 2023</w:t>
            </w:r>
          </w:p>
        </w:tc>
        <w:tc>
          <w:tcPr>
            <w:tcW w:w="0" w:type="auto"/>
            <w:hideMark/>
          </w:tcPr>
          <w:p w14:paraId="3E578EB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14:paraId="400BDCF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Glioma</w:t>
            </w:r>
          </w:p>
        </w:tc>
        <w:tc>
          <w:tcPr>
            <w:tcW w:w="0" w:type="auto"/>
            <w:hideMark/>
          </w:tcPr>
          <w:p w14:paraId="22282C8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CAN-3110</w:t>
            </w:r>
          </w:p>
        </w:tc>
        <w:tc>
          <w:tcPr>
            <w:tcW w:w="0" w:type="auto"/>
            <w:hideMark/>
          </w:tcPr>
          <w:p w14:paraId="7A40C6C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Pt-020</w:t>
            </w:r>
          </w:p>
        </w:tc>
        <w:tc>
          <w:tcPr>
            <w:tcW w:w="0" w:type="auto"/>
            <w:hideMark/>
          </w:tcPr>
          <w:p w14:paraId="22169FA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Intracranial hemorrhage</w:t>
            </w:r>
          </w:p>
        </w:tc>
        <w:tc>
          <w:tcPr>
            <w:tcW w:w="0" w:type="auto"/>
            <w:hideMark/>
          </w:tcPr>
          <w:p w14:paraId="58F8928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531A275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6A999C62" w14:textId="77777777" w:rsidTr="00916E23">
        <w:tc>
          <w:tcPr>
            <w:tcW w:w="0" w:type="auto"/>
            <w:hideMark/>
          </w:tcPr>
          <w:p w14:paraId="7FD663F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Zhang 2021</w:t>
            </w:r>
          </w:p>
        </w:tc>
        <w:tc>
          <w:tcPr>
            <w:tcW w:w="0" w:type="auto"/>
            <w:hideMark/>
          </w:tcPr>
          <w:p w14:paraId="5EC5CCE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655383F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Solid Tumors</w:t>
            </w:r>
          </w:p>
        </w:tc>
        <w:tc>
          <w:tcPr>
            <w:tcW w:w="0" w:type="auto"/>
            <w:hideMark/>
          </w:tcPr>
          <w:p w14:paraId="4FFAEC8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OH2</w:t>
            </w:r>
          </w:p>
        </w:tc>
        <w:tc>
          <w:tcPr>
            <w:tcW w:w="0" w:type="auto"/>
            <w:hideMark/>
          </w:tcPr>
          <w:p w14:paraId="6850E7A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Pt-021</w:t>
            </w:r>
          </w:p>
        </w:tc>
        <w:tc>
          <w:tcPr>
            <w:tcW w:w="0" w:type="auto"/>
            <w:hideMark/>
          </w:tcPr>
          <w:p w14:paraId="02D4187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1DBB271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2FD71DA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09BD5FF6" w14:textId="77777777" w:rsidTr="00916E23">
        <w:tc>
          <w:tcPr>
            <w:tcW w:w="0" w:type="auto"/>
            <w:hideMark/>
          </w:tcPr>
          <w:p w14:paraId="22113A1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Zhang 2021 (combo)</w:t>
            </w:r>
          </w:p>
        </w:tc>
        <w:tc>
          <w:tcPr>
            <w:tcW w:w="0" w:type="auto"/>
            <w:hideMark/>
          </w:tcPr>
          <w:p w14:paraId="09EE39B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132894D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Solid Tumors</w:t>
            </w:r>
          </w:p>
        </w:tc>
        <w:tc>
          <w:tcPr>
            <w:tcW w:w="0" w:type="auto"/>
            <w:hideMark/>
          </w:tcPr>
          <w:p w14:paraId="16E1FB6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OH2 + HX008</w:t>
            </w:r>
          </w:p>
        </w:tc>
        <w:tc>
          <w:tcPr>
            <w:tcW w:w="0" w:type="auto"/>
            <w:hideMark/>
          </w:tcPr>
          <w:p w14:paraId="76758FD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Pt-022</w:t>
            </w:r>
          </w:p>
        </w:tc>
        <w:tc>
          <w:tcPr>
            <w:tcW w:w="0" w:type="auto"/>
            <w:hideMark/>
          </w:tcPr>
          <w:p w14:paraId="171B9ED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Multi-organ failure</w:t>
            </w:r>
          </w:p>
        </w:tc>
        <w:tc>
          <w:tcPr>
            <w:tcW w:w="0" w:type="auto"/>
            <w:hideMark/>
          </w:tcPr>
          <w:p w14:paraId="19A899D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74234FE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583E1ED5" w14:textId="77777777" w:rsidTr="00916E23">
        <w:tc>
          <w:tcPr>
            <w:tcW w:w="0" w:type="auto"/>
            <w:hideMark/>
          </w:tcPr>
          <w:p w14:paraId="41170A6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Tan 2024</w:t>
            </w:r>
          </w:p>
        </w:tc>
        <w:tc>
          <w:tcPr>
            <w:tcW w:w="0" w:type="auto"/>
            <w:hideMark/>
          </w:tcPr>
          <w:p w14:paraId="2BF6E77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3A197B3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Sarcoma</w:t>
            </w:r>
          </w:p>
        </w:tc>
        <w:tc>
          <w:tcPr>
            <w:tcW w:w="0" w:type="auto"/>
            <w:hideMark/>
          </w:tcPr>
          <w:p w14:paraId="7E99E54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OH2 ± HX008</w:t>
            </w:r>
          </w:p>
        </w:tc>
        <w:tc>
          <w:tcPr>
            <w:tcW w:w="0" w:type="auto"/>
            <w:hideMark/>
          </w:tcPr>
          <w:p w14:paraId="70FD698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Pt-023</w:t>
            </w:r>
          </w:p>
        </w:tc>
        <w:tc>
          <w:tcPr>
            <w:tcW w:w="0" w:type="auto"/>
            <w:hideMark/>
          </w:tcPr>
          <w:p w14:paraId="44C705D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2237C4D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5086A39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7D8D44C8" w14:textId="77777777" w:rsidTr="00916E23">
        <w:tc>
          <w:tcPr>
            <w:tcW w:w="0" w:type="auto"/>
            <w:hideMark/>
          </w:tcPr>
          <w:p w14:paraId="6231C8D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Sze 2011</w:t>
            </w:r>
          </w:p>
        </w:tc>
        <w:tc>
          <w:tcPr>
            <w:tcW w:w="0" w:type="auto"/>
            <w:hideMark/>
          </w:tcPr>
          <w:p w14:paraId="2AF1C1E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2011</w:t>
            </w:r>
          </w:p>
        </w:tc>
        <w:tc>
          <w:tcPr>
            <w:tcW w:w="0" w:type="auto"/>
            <w:hideMark/>
          </w:tcPr>
          <w:p w14:paraId="17A9B6A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Colorectal</w:t>
            </w:r>
          </w:p>
        </w:tc>
        <w:tc>
          <w:tcPr>
            <w:tcW w:w="0" w:type="auto"/>
            <w:hideMark/>
          </w:tcPr>
          <w:p w14:paraId="64D113C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NV1020</w:t>
            </w:r>
          </w:p>
        </w:tc>
        <w:tc>
          <w:tcPr>
            <w:tcW w:w="0" w:type="auto"/>
            <w:hideMark/>
          </w:tcPr>
          <w:p w14:paraId="43F0EE2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Pt-024</w:t>
            </w:r>
          </w:p>
        </w:tc>
        <w:tc>
          <w:tcPr>
            <w:tcW w:w="0" w:type="auto"/>
            <w:hideMark/>
          </w:tcPr>
          <w:p w14:paraId="0CEDD3E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Liver failure</w:t>
            </w:r>
          </w:p>
        </w:tc>
        <w:tc>
          <w:tcPr>
            <w:tcW w:w="0" w:type="auto"/>
            <w:hideMark/>
          </w:tcPr>
          <w:p w14:paraId="1AE6BDB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210951A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574D4619" w14:textId="77777777" w:rsidTr="00916E23">
        <w:tc>
          <w:tcPr>
            <w:tcW w:w="0" w:type="auto"/>
            <w:hideMark/>
          </w:tcPr>
          <w:p w14:paraId="2F94AEC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Kemeny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2006</w:t>
            </w:r>
          </w:p>
        </w:tc>
        <w:tc>
          <w:tcPr>
            <w:tcW w:w="0" w:type="auto"/>
            <w:hideMark/>
          </w:tcPr>
          <w:p w14:paraId="7603024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2006</w:t>
            </w:r>
          </w:p>
        </w:tc>
        <w:tc>
          <w:tcPr>
            <w:tcW w:w="0" w:type="auto"/>
            <w:hideMark/>
          </w:tcPr>
          <w:p w14:paraId="6C7C52A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Colorectal</w:t>
            </w:r>
          </w:p>
        </w:tc>
        <w:tc>
          <w:tcPr>
            <w:tcW w:w="0" w:type="auto"/>
            <w:hideMark/>
          </w:tcPr>
          <w:p w14:paraId="787B0B0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NV1020</w:t>
            </w:r>
          </w:p>
        </w:tc>
        <w:tc>
          <w:tcPr>
            <w:tcW w:w="0" w:type="auto"/>
            <w:hideMark/>
          </w:tcPr>
          <w:p w14:paraId="2364222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Pt-025</w:t>
            </w:r>
          </w:p>
        </w:tc>
        <w:tc>
          <w:tcPr>
            <w:tcW w:w="0" w:type="auto"/>
            <w:hideMark/>
          </w:tcPr>
          <w:p w14:paraId="53800F8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72E1BA6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58B949B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5D8D9079" w14:textId="77777777" w:rsidTr="00916E23">
        <w:tc>
          <w:tcPr>
            <w:tcW w:w="0" w:type="auto"/>
            <w:hideMark/>
          </w:tcPr>
          <w:p w14:paraId="4A87006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Fong 2009</w:t>
            </w:r>
          </w:p>
        </w:tc>
        <w:tc>
          <w:tcPr>
            <w:tcW w:w="0" w:type="auto"/>
            <w:hideMark/>
          </w:tcPr>
          <w:p w14:paraId="382748A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2009</w:t>
            </w:r>
          </w:p>
        </w:tc>
        <w:tc>
          <w:tcPr>
            <w:tcW w:w="0" w:type="auto"/>
            <w:hideMark/>
          </w:tcPr>
          <w:p w14:paraId="561B3BA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Colorectal</w:t>
            </w:r>
          </w:p>
        </w:tc>
        <w:tc>
          <w:tcPr>
            <w:tcW w:w="0" w:type="auto"/>
            <w:hideMark/>
          </w:tcPr>
          <w:p w14:paraId="6DCD7C9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NV1020</w:t>
            </w:r>
          </w:p>
        </w:tc>
        <w:tc>
          <w:tcPr>
            <w:tcW w:w="0" w:type="auto"/>
            <w:hideMark/>
          </w:tcPr>
          <w:p w14:paraId="7F30B84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Pt-026</w:t>
            </w:r>
          </w:p>
        </w:tc>
        <w:tc>
          <w:tcPr>
            <w:tcW w:w="0" w:type="auto"/>
            <w:hideMark/>
          </w:tcPr>
          <w:p w14:paraId="0B19F0A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Multi-organ failure</w:t>
            </w:r>
          </w:p>
        </w:tc>
        <w:tc>
          <w:tcPr>
            <w:tcW w:w="0" w:type="auto"/>
            <w:hideMark/>
          </w:tcPr>
          <w:p w14:paraId="7D3127E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61D5AE5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4775439A" w14:textId="77777777" w:rsidTr="00916E23">
        <w:tc>
          <w:tcPr>
            <w:tcW w:w="0" w:type="auto"/>
            <w:hideMark/>
          </w:tcPr>
          <w:p w14:paraId="1AEC687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Markert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2014</w:t>
            </w:r>
          </w:p>
        </w:tc>
        <w:tc>
          <w:tcPr>
            <w:tcW w:w="0" w:type="auto"/>
            <w:hideMark/>
          </w:tcPr>
          <w:p w14:paraId="7A71913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2014</w:t>
            </w:r>
          </w:p>
        </w:tc>
        <w:tc>
          <w:tcPr>
            <w:tcW w:w="0" w:type="auto"/>
            <w:hideMark/>
          </w:tcPr>
          <w:p w14:paraId="71DE182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Glioma</w:t>
            </w:r>
          </w:p>
        </w:tc>
        <w:tc>
          <w:tcPr>
            <w:tcW w:w="0" w:type="auto"/>
            <w:hideMark/>
          </w:tcPr>
          <w:p w14:paraId="7052143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G207</w:t>
            </w:r>
          </w:p>
        </w:tc>
        <w:tc>
          <w:tcPr>
            <w:tcW w:w="0" w:type="auto"/>
            <w:hideMark/>
          </w:tcPr>
          <w:p w14:paraId="17DF7AA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Pt-027</w:t>
            </w:r>
          </w:p>
        </w:tc>
        <w:tc>
          <w:tcPr>
            <w:tcW w:w="0" w:type="auto"/>
            <w:hideMark/>
          </w:tcPr>
          <w:p w14:paraId="7370E9F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Intracranial hemorrhage</w:t>
            </w:r>
          </w:p>
        </w:tc>
        <w:tc>
          <w:tcPr>
            <w:tcW w:w="0" w:type="auto"/>
            <w:hideMark/>
          </w:tcPr>
          <w:p w14:paraId="4DCCF41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4ABCC8E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431D5908" w14:textId="77777777" w:rsidTr="00916E23">
        <w:tc>
          <w:tcPr>
            <w:tcW w:w="0" w:type="auto"/>
            <w:hideMark/>
          </w:tcPr>
          <w:p w14:paraId="78AF4F6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Harrow 2004</w:t>
            </w:r>
          </w:p>
        </w:tc>
        <w:tc>
          <w:tcPr>
            <w:tcW w:w="0" w:type="auto"/>
            <w:hideMark/>
          </w:tcPr>
          <w:p w14:paraId="7886D25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2004</w:t>
            </w:r>
          </w:p>
        </w:tc>
        <w:tc>
          <w:tcPr>
            <w:tcW w:w="0" w:type="auto"/>
            <w:hideMark/>
          </w:tcPr>
          <w:p w14:paraId="673FB02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Glioma</w:t>
            </w:r>
          </w:p>
        </w:tc>
        <w:tc>
          <w:tcPr>
            <w:tcW w:w="0" w:type="auto"/>
            <w:hideMark/>
          </w:tcPr>
          <w:p w14:paraId="1156186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HSV1716</w:t>
            </w:r>
          </w:p>
        </w:tc>
        <w:tc>
          <w:tcPr>
            <w:tcW w:w="0" w:type="auto"/>
            <w:hideMark/>
          </w:tcPr>
          <w:p w14:paraId="2EF2AC1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Pt-028</w:t>
            </w:r>
          </w:p>
        </w:tc>
        <w:tc>
          <w:tcPr>
            <w:tcW w:w="0" w:type="auto"/>
            <w:hideMark/>
          </w:tcPr>
          <w:p w14:paraId="2EBFC5B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Intracranial hemorrhage</w:t>
            </w:r>
          </w:p>
        </w:tc>
        <w:tc>
          <w:tcPr>
            <w:tcW w:w="0" w:type="auto"/>
            <w:hideMark/>
          </w:tcPr>
          <w:p w14:paraId="0E0FF60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155D9B59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4EE5FF2D" w14:textId="77777777" w:rsidTr="00916E23">
        <w:tc>
          <w:tcPr>
            <w:tcW w:w="0" w:type="auto"/>
            <w:hideMark/>
          </w:tcPr>
          <w:p w14:paraId="57ED6E7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Chesney 2017</w:t>
            </w:r>
          </w:p>
        </w:tc>
        <w:tc>
          <w:tcPr>
            <w:tcW w:w="0" w:type="auto"/>
            <w:hideMark/>
          </w:tcPr>
          <w:p w14:paraId="4AB45813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2017</w:t>
            </w:r>
          </w:p>
        </w:tc>
        <w:tc>
          <w:tcPr>
            <w:tcW w:w="0" w:type="auto"/>
            <w:hideMark/>
          </w:tcPr>
          <w:p w14:paraId="03A3A04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37479EC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T-VEC</w:t>
            </w:r>
          </w:p>
        </w:tc>
        <w:tc>
          <w:tcPr>
            <w:tcW w:w="0" w:type="auto"/>
            <w:hideMark/>
          </w:tcPr>
          <w:p w14:paraId="51A3F95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Pt-029</w:t>
            </w:r>
          </w:p>
        </w:tc>
        <w:tc>
          <w:tcPr>
            <w:tcW w:w="0" w:type="auto"/>
            <w:hideMark/>
          </w:tcPr>
          <w:p w14:paraId="1AA224E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596F5E2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AE alone</w:t>
            </w:r>
          </w:p>
        </w:tc>
        <w:tc>
          <w:tcPr>
            <w:tcW w:w="0" w:type="auto"/>
            <w:hideMark/>
          </w:tcPr>
          <w:p w14:paraId="207BF80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4F4E3F47" w14:textId="77777777" w:rsidTr="00916E23">
        <w:tc>
          <w:tcPr>
            <w:tcW w:w="0" w:type="auto"/>
            <w:hideMark/>
          </w:tcPr>
          <w:p w14:paraId="687B3FC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Kaufman 2016</w:t>
            </w:r>
          </w:p>
        </w:tc>
        <w:tc>
          <w:tcPr>
            <w:tcW w:w="0" w:type="auto"/>
            <w:hideMark/>
          </w:tcPr>
          <w:p w14:paraId="5B49CA3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38DFB0E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7891FFE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T-VEC</w:t>
            </w:r>
          </w:p>
        </w:tc>
        <w:tc>
          <w:tcPr>
            <w:tcW w:w="0" w:type="auto"/>
            <w:hideMark/>
          </w:tcPr>
          <w:p w14:paraId="1413426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Pt-030</w:t>
            </w:r>
          </w:p>
        </w:tc>
        <w:tc>
          <w:tcPr>
            <w:tcW w:w="0" w:type="auto"/>
            <w:hideMark/>
          </w:tcPr>
          <w:p w14:paraId="41E6F1BC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Pneumonitis</w:t>
            </w:r>
          </w:p>
        </w:tc>
        <w:tc>
          <w:tcPr>
            <w:tcW w:w="0" w:type="auto"/>
            <w:hideMark/>
          </w:tcPr>
          <w:p w14:paraId="53D4995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AE alone</w:t>
            </w:r>
          </w:p>
        </w:tc>
        <w:tc>
          <w:tcPr>
            <w:tcW w:w="0" w:type="auto"/>
            <w:hideMark/>
          </w:tcPr>
          <w:p w14:paraId="1E0C0CA8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916E23" w:rsidRPr="00916E23" w14:paraId="4620B805" w14:textId="77777777" w:rsidTr="00916E23">
        <w:tc>
          <w:tcPr>
            <w:tcW w:w="0" w:type="auto"/>
            <w:hideMark/>
          </w:tcPr>
          <w:p w14:paraId="07DE741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Cui 2021 (total)</w:t>
            </w:r>
          </w:p>
        </w:tc>
        <w:tc>
          <w:tcPr>
            <w:tcW w:w="0" w:type="auto"/>
            <w:hideMark/>
          </w:tcPr>
          <w:p w14:paraId="7C1956E5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732791A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500B238F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OrienX010</w:t>
            </w:r>
          </w:p>
        </w:tc>
        <w:tc>
          <w:tcPr>
            <w:tcW w:w="0" w:type="auto"/>
            <w:hideMark/>
          </w:tcPr>
          <w:p w14:paraId="565FFCD7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Pt-031</w:t>
            </w:r>
          </w:p>
        </w:tc>
        <w:tc>
          <w:tcPr>
            <w:tcW w:w="0" w:type="auto"/>
            <w:hideMark/>
          </w:tcPr>
          <w:p w14:paraId="3B73A06B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Disease progression</w:t>
            </w:r>
          </w:p>
        </w:tc>
        <w:tc>
          <w:tcPr>
            <w:tcW w:w="0" w:type="auto"/>
            <w:hideMark/>
          </w:tcPr>
          <w:p w14:paraId="5DDDFA5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Uncertain</w:t>
            </w:r>
          </w:p>
        </w:tc>
        <w:tc>
          <w:tcPr>
            <w:tcW w:w="0" w:type="auto"/>
            <w:hideMark/>
          </w:tcPr>
          <w:p w14:paraId="27D8E04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Attribution unclear</w:t>
            </w:r>
          </w:p>
        </w:tc>
      </w:tr>
      <w:tr w:rsidR="00916E23" w:rsidRPr="00916E23" w14:paraId="33B0C92F" w14:textId="77777777" w:rsidTr="00916E23">
        <w:tc>
          <w:tcPr>
            <w:tcW w:w="0" w:type="auto"/>
            <w:hideMark/>
          </w:tcPr>
          <w:p w14:paraId="70406271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6E23">
              <w:rPr>
                <w:rFonts w:asciiTheme="majorBidi" w:hAnsiTheme="majorBidi" w:cstheme="majorBidi"/>
                <w:sz w:val="24"/>
                <w:szCs w:val="24"/>
              </w:rPr>
              <w:t>Soliman</w:t>
            </w:r>
            <w:proofErr w:type="spellEnd"/>
            <w:r w:rsidRPr="00916E23">
              <w:rPr>
                <w:rFonts w:asciiTheme="majorBidi" w:hAnsiTheme="majorBidi" w:cstheme="majorBidi"/>
                <w:sz w:val="24"/>
                <w:szCs w:val="24"/>
              </w:rPr>
              <w:t xml:space="preserve"> 2023</w:t>
            </w:r>
          </w:p>
        </w:tc>
        <w:tc>
          <w:tcPr>
            <w:tcW w:w="0" w:type="auto"/>
            <w:hideMark/>
          </w:tcPr>
          <w:p w14:paraId="710D85F4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14:paraId="2ED8DA0D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Breast</w:t>
            </w:r>
          </w:p>
        </w:tc>
        <w:tc>
          <w:tcPr>
            <w:tcW w:w="0" w:type="auto"/>
            <w:hideMark/>
          </w:tcPr>
          <w:p w14:paraId="5031FAAA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T-VEC</w:t>
            </w:r>
          </w:p>
        </w:tc>
        <w:tc>
          <w:tcPr>
            <w:tcW w:w="0" w:type="auto"/>
            <w:hideMark/>
          </w:tcPr>
          <w:p w14:paraId="286A32B6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Pt-032</w:t>
            </w:r>
          </w:p>
        </w:tc>
        <w:tc>
          <w:tcPr>
            <w:tcW w:w="0" w:type="auto"/>
            <w:hideMark/>
          </w:tcPr>
          <w:p w14:paraId="0D2839A0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Sepsis</w:t>
            </w:r>
          </w:p>
        </w:tc>
        <w:tc>
          <w:tcPr>
            <w:tcW w:w="0" w:type="auto"/>
            <w:hideMark/>
          </w:tcPr>
          <w:p w14:paraId="5B3769DE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AE alone</w:t>
            </w:r>
          </w:p>
        </w:tc>
        <w:tc>
          <w:tcPr>
            <w:tcW w:w="0" w:type="auto"/>
            <w:hideMark/>
          </w:tcPr>
          <w:p w14:paraId="77E55312" w14:textId="77777777" w:rsidR="00916E23" w:rsidRPr="00916E23" w:rsidRDefault="00916E23" w:rsidP="00916E23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Grade 5</w:t>
            </w:r>
          </w:p>
        </w:tc>
      </w:tr>
    </w:tbl>
    <w:p w14:paraId="2022DC6E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t>Attribution Categories Summary: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1622"/>
        <w:gridCol w:w="803"/>
        <w:gridCol w:w="1269"/>
        <w:gridCol w:w="4828"/>
      </w:tblGrid>
      <w:tr w:rsidR="00916E23" w:rsidRPr="00916E23" w14:paraId="2EE1B95F" w14:textId="77777777" w:rsidTr="00347FFB">
        <w:trPr>
          <w:jc w:val="center"/>
        </w:trPr>
        <w:tc>
          <w:tcPr>
            <w:tcW w:w="0" w:type="auto"/>
            <w:hideMark/>
          </w:tcPr>
          <w:p w14:paraId="746F1EF5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Category</w:t>
            </w:r>
          </w:p>
        </w:tc>
        <w:tc>
          <w:tcPr>
            <w:tcW w:w="0" w:type="auto"/>
            <w:hideMark/>
          </w:tcPr>
          <w:p w14:paraId="66038347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Count</w:t>
            </w:r>
          </w:p>
        </w:tc>
        <w:tc>
          <w:tcPr>
            <w:tcW w:w="0" w:type="auto"/>
            <w:hideMark/>
          </w:tcPr>
          <w:p w14:paraId="2FD038C0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Percentage</w:t>
            </w:r>
          </w:p>
        </w:tc>
        <w:tc>
          <w:tcPr>
            <w:tcW w:w="0" w:type="auto"/>
            <w:hideMark/>
          </w:tcPr>
          <w:p w14:paraId="621DDE30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Definition</w:t>
            </w:r>
          </w:p>
        </w:tc>
      </w:tr>
      <w:tr w:rsidR="00916E23" w:rsidRPr="00916E23" w14:paraId="12E371A2" w14:textId="77777777" w:rsidTr="00347FFB">
        <w:trPr>
          <w:jc w:val="center"/>
        </w:trPr>
        <w:tc>
          <w:tcPr>
            <w:tcW w:w="0" w:type="auto"/>
            <w:hideMark/>
          </w:tcPr>
          <w:p w14:paraId="24913480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AE alone</w:t>
            </w:r>
          </w:p>
        </w:tc>
        <w:tc>
          <w:tcPr>
            <w:tcW w:w="0" w:type="auto"/>
            <w:hideMark/>
          </w:tcPr>
          <w:p w14:paraId="7197D4CF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68CBFFE2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19%</w:t>
            </w:r>
          </w:p>
        </w:tc>
        <w:tc>
          <w:tcPr>
            <w:tcW w:w="0" w:type="auto"/>
            <w:hideMark/>
          </w:tcPr>
          <w:p w14:paraId="75247683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Death directly attributable to treatment-related toxicity without evidence of progressive disease as the primary cause</w:t>
            </w:r>
          </w:p>
        </w:tc>
      </w:tr>
      <w:tr w:rsidR="00916E23" w:rsidRPr="00916E23" w14:paraId="6C8EA15B" w14:textId="77777777" w:rsidTr="00347FFB">
        <w:trPr>
          <w:jc w:val="center"/>
        </w:trPr>
        <w:tc>
          <w:tcPr>
            <w:tcW w:w="0" w:type="auto"/>
            <w:hideMark/>
          </w:tcPr>
          <w:p w14:paraId="3A8B1903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Progression + AE</w:t>
            </w:r>
          </w:p>
        </w:tc>
        <w:tc>
          <w:tcPr>
            <w:tcW w:w="0" w:type="auto"/>
            <w:hideMark/>
          </w:tcPr>
          <w:p w14:paraId="054B54AC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14:paraId="35FBF006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75%</w:t>
            </w:r>
          </w:p>
        </w:tc>
        <w:tc>
          <w:tcPr>
            <w:tcW w:w="0" w:type="auto"/>
            <w:hideMark/>
          </w:tcPr>
          <w:p w14:paraId="1D33F019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Disease progression was the primary cause but adverse events contributed to the fatal outcome</w:t>
            </w:r>
          </w:p>
        </w:tc>
      </w:tr>
      <w:tr w:rsidR="00916E23" w:rsidRPr="00916E23" w14:paraId="692FE94B" w14:textId="77777777" w:rsidTr="00347FFB">
        <w:trPr>
          <w:jc w:val="center"/>
        </w:trPr>
        <w:tc>
          <w:tcPr>
            <w:tcW w:w="0" w:type="auto"/>
            <w:hideMark/>
          </w:tcPr>
          <w:p w14:paraId="36D11BB1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Uncertain</w:t>
            </w:r>
          </w:p>
        </w:tc>
        <w:tc>
          <w:tcPr>
            <w:tcW w:w="0" w:type="auto"/>
            <w:hideMark/>
          </w:tcPr>
          <w:p w14:paraId="0F20240E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5F13DCE3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6%</w:t>
            </w:r>
          </w:p>
        </w:tc>
        <w:tc>
          <w:tcPr>
            <w:tcW w:w="0" w:type="auto"/>
            <w:hideMark/>
          </w:tcPr>
          <w:p w14:paraId="180DEC53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sz w:val="24"/>
                <w:szCs w:val="24"/>
              </w:rPr>
              <w:t>Attribution unclear from reported data</w:t>
            </w:r>
          </w:p>
        </w:tc>
      </w:tr>
      <w:tr w:rsidR="00916E23" w:rsidRPr="00916E23" w14:paraId="1F6AC3C5" w14:textId="77777777" w:rsidTr="00347FFB">
        <w:trPr>
          <w:jc w:val="center"/>
        </w:trPr>
        <w:tc>
          <w:tcPr>
            <w:tcW w:w="0" w:type="auto"/>
            <w:hideMark/>
          </w:tcPr>
          <w:p w14:paraId="6E15C479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14:paraId="541F5B2E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14:paraId="51F9CC0D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6E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0" w:type="auto"/>
            <w:hideMark/>
          </w:tcPr>
          <w:p w14:paraId="7715EE7A" w14:textId="77777777" w:rsidR="00916E23" w:rsidRPr="00916E23" w:rsidRDefault="00916E23" w:rsidP="00347FFB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DE5235F" w14:textId="77777777" w:rsidR="00916E23" w:rsidRPr="00916E23" w:rsidRDefault="00916E23" w:rsidP="00916E23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sz w:val="24"/>
          <w:szCs w:val="24"/>
        </w:rPr>
        <w:t>Note:</w:t>
      </w:r>
      <w:r w:rsidRPr="00916E23">
        <w:rPr>
          <w:rFonts w:asciiTheme="majorBidi" w:hAnsiTheme="majorBidi" w:cstheme="majorBidi"/>
          <w:sz w:val="24"/>
          <w:szCs w:val="24"/>
        </w:rPr>
        <w:t xml:space="preserve"> Treatment-related death was defined as any death judged by the study investigators as possibly, probably, or definitely related to </w:t>
      </w:r>
      <w:proofErr w:type="spellStart"/>
      <w:r w:rsidRPr="00916E23">
        <w:rPr>
          <w:rFonts w:asciiTheme="majorBidi" w:hAnsiTheme="majorBidi" w:cstheme="majorBidi"/>
          <w:sz w:val="24"/>
          <w:szCs w:val="24"/>
        </w:rPr>
        <w:t>oHSV</w:t>
      </w:r>
      <w:proofErr w:type="spellEnd"/>
      <w:r w:rsidRPr="00916E23">
        <w:rPr>
          <w:rFonts w:asciiTheme="majorBidi" w:hAnsiTheme="majorBidi" w:cstheme="majorBidi"/>
          <w:sz w:val="24"/>
          <w:szCs w:val="24"/>
        </w:rPr>
        <w:t xml:space="preserve"> therapy. We further distinguished: (a) deaths due to adverse events alone; (b) deaths due to disease progression complicated by adverse events (counted as treatment-related only if the </w:t>
      </w:r>
      <w:r w:rsidRPr="00916E23">
        <w:rPr>
          <w:rFonts w:asciiTheme="majorBidi" w:hAnsiTheme="majorBidi" w:cstheme="majorBidi"/>
          <w:sz w:val="24"/>
          <w:szCs w:val="24"/>
        </w:rPr>
        <w:lastRenderedPageBreak/>
        <w:t>adverse event contributed); and (c) deaths due to progression alone (not counted as treatment-related).</w:t>
      </w:r>
    </w:p>
    <w:p w14:paraId="3A8AE64D" w14:textId="1DC6CC1C" w:rsidR="00916E23" w:rsidRDefault="00915C08" w:rsidP="00915C08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15C08">
        <w:rPr>
          <w:rFonts w:asciiTheme="majorBidi" w:hAnsiTheme="majorBidi" w:cstheme="majorBidi"/>
          <w:b/>
          <w:bCs/>
          <w:sz w:val="24"/>
          <w:szCs w:val="24"/>
        </w:rPr>
        <w:t>Supplementary Table S6: Summary of Response Criteria Used in Studies Reporting Disease Control Rate (DCR)</w:t>
      </w:r>
      <w:r w:rsidRPr="00915C08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222"/>
        <w:gridCol w:w="1517"/>
        <w:gridCol w:w="2455"/>
        <w:gridCol w:w="2328"/>
      </w:tblGrid>
      <w:tr w:rsidR="00915C08" w:rsidRPr="00915C08" w14:paraId="7A0DAC75" w14:textId="77777777" w:rsidTr="00915C08">
        <w:tc>
          <w:tcPr>
            <w:tcW w:w="0" w:type="auto"/>
            <w:hideMark/>
          </w:tcPr>
          <w:p w14:paraId="59DCEB46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Study ID</w:t>
            </w:r>
          </w:p>
        </w:tc>
        <w:tc>
          <w:tcPr>
            <w:tcW w:w="0" w:type="auto"/>
            <w:hideMark/>
          </w:tcPr>
          <w:p w14:paraId="0B3AB3E0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Cancer Type</w:t>
            </w:r>
          </w:p>
        </w:tc>
        <w:tc>
          <w:tcPr>
            <w:tcW w:w="0" w:type="auto"/>
            <w:hideMark/>
          </w:tcPr>
          <w:p w14:paraId="66134AE0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Response Criteria Used</w:t>
            </w:r>
          </w:p>
        </w:tc>
        <w:tc>
          <w:tcPr>
            <w:tcW w:w="0" w:type="auto"/>
            <w:hideMark/>
          </w:tcPr>
          <w:p w14:paraId="0D2C5D8D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Notes on SD Duration</w:t>
            </w:r>
          </w:p>
        </w:tc>
      </w:tr>
      <w:tr w:rsidR="00915C08" w:rsidRPr="00915C08" w14:paraId="26B49E62" w14:textId="77777777" w:rsidTr="00915C08">
        <w:tc>
          <w:tcPr>
            <w:tcW w:w="0" w:type="auto"/>
            <w:hideMark/>
          </w:tcPr>
          <w:p w14:paraId="799DF438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Andtbacka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2019</w:t>
            </w:r>
          </w:p>
        </w:tc>
        <w:tc>
          <w:tcPr>
            <w:tcW w:w="0" w:type="auto"/>
            <w:hideMark/>
          </w:tcPr>
          <w:p w14:paraId="3BAF01F4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43EABFFD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1FD4184A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6C685D13" w14:textId="77777777" w:rsidTr="00915C08">
        <w:tc>
          <w:tcPr>
            <w:tcW w:w="0" w:type="auto"/>
            <w:hideMark/>
          </w:tcPr>
          <w:p w14:paraId="7A2CE4B9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Ressler 2025</w:t>
            </w:r>
          </w:p>
        </w:tc>
        <w:tc>
          <w:tcPr>
            <w:tcW w:w="0" w:type="auto"/>
            <w:hideMark/>
          </w:tcPr>
          <w:p w14:paraId="274F8638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Skin (BCC)</w:t>
            </w:r>
          </w:p>
        </w:tc>
        <w:tc>
          <w:tcPr>
            <w:tcW w:w="0" w:type="auto"/>
            <w:hideMark/>
          </w:tcPr>
          <w:p w14:paraId="30DCD34F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22A343AF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3D6435AF" w14:textId="77777777" w:rsidTr="00915C08">
        <w:tc>
          <w:tcPr>
            <w:tcW w:w="0" w:type="auto"/>
            <w:hideMark/>
          </w:tcPr>
          <w:p w14:paraId="7AC78D32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Soliman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2023</w:t>
            </w:r>
          </w:p>
        </w:tc>
        <w:tc>
          <w:tcPr>
            <w:tcW w:w="0" w:type="auto"/>
            <w:hideMark/>
          </w:tcPr>
          <w:p w14:paraId="5480BB90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Breast</w:t>
            </w:r>
          </w:p>
        </w:tc>
        <w:tc>
          <w:tcPr>
            <w:tcW w:w="0" w:type="auto"/>
            <w:hideMark/>
          </w:tcPr>
          <w:p w14:paraId="69A85BA7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7AD0F56C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≥6 weeks</w:t>
            </w:r>
          </w:p>
        </w:tc>
      </w:tr>
      <w:tr w:rsidR="00915C08" w:rsidRPr="00915C08" w14:paraId="75690F61" w14:textId="77777777" w:rsidTr="00915C08">
        <w:tc>
          <w:tcPr>
            <w:tcW w:w="0" w:type="auto"/>
            <w:hideMark/>
          </w:tcPr>
          <w:p w14:paraId="486C4162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Kaufman 2016</w:t>
            </w:r>
          </w:p>
        </w:tc>
        <w:tc>
          <w:tcPr>
            <w:tcW w:w="0" w:type="auto"/>
            <w:hideMark/>
          </w:tcPr>
          <w:p w14:paraId="7C151906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506E05DF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27E41E3F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517CAC1C" w14:textId="77777777" w:rsidTr="00915C08">
        <w:tc>
          <w:tcPr>
            <w:tcW w:w="0" w:type="auto"/>
            <w:hideMark/>
          </w:tcPr>
          <w:p w14:paraId="5A7FFACA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Franke 2019</w:t>
            </w:r>
          </w:p>
        </w:tc>
        <w:tc>
          <w:tcPr>
            <w:tcW w:w="0" w:type="auto"/>
            <w:hideMark/>
          </w:tcPr>
          <w:p w14:paraId="7AC50FA4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74F5F4DF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1ABFF73D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7EFA4618" w14:textId="77777777" w:rsidTr="00915C08">
        <w:tc>
          <w:tcPr>
            <w:tcW w:w="0" w:type="auto"/>
            <w:hideMark/>
          </w:tcPr>
          <w:p w14:paraId="36E39CEB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Ribas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2017</w:t>
            </w:r>
          </w:p>
        </w:tc>
        <w:tc>
          <w:tcPr>
            <w:tcW w:w="0" w:type="auto"/>
            <w:hideMark/>
          </w:tcPr>
          <w:p w14:paraId="5507A8AE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21DEF5BA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0185A43C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2D1AEE36" w14:textId="77777777" w:rsidTr="00915C08">
        <w:tc>
          <w:tcPr>
            <w:tcW w:w="0" w:type="auto"/>
            <w:hideMark/>
          </w:tcPr>
          <w:p w14:paraId="625FFEAE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Hecht 2023</w:t>
            </w:r>
          </w:p>
        </w:tc>
        <w:tc>
          <w:tcPr>
            <w:tcW w:w="0" w:type="auto"/>
            <w:hideMark/>
          </w:tcPr>
          <w:p w14:paraId="17BA3740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Breast/CRC</w:t>
            </w:r>
          </w:p>
        </w:tc>
        <w:tc>
          <w:tcPr>
            <w:tcW w:w="0" w:type="auto"/>
            <w:hideMark/>
          </w:tcPr>
          <w:p w14:paraId="5DE64427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65D164F5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789BF00F" w14:textId="77777777" w:rsidTr="00915C08">
        <w:tc>
          <w:tcPr>
            <w:tcW w:w="0" w:type="auto"/>
            <w:hideMark/>
          </w:tcPr>
          <w:p w14:paraId="7D3153F9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Todo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2022 (</w:t>
            </w: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Ph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I/II)</w:t>
            </w:r>
          </w:p>
        </w:tc>
        <w:tc>
          <w:tcPr>
            <w:tcW w:w="0" w:type="auto"/>
            <w:hideMark/>
          </w:tcPr>
          <w:p w14:paraId="686F66CC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Glioblastoma</w:t>
            </w:r>
          </w:p>
        </w:tc>
        <w:tc>
          <w:tcPr>
            <w:tcW w:w="0" w:type="auto"/>
            <w:hideMark/>
          </w:tcPr>
          <w:p w14:paraId="14C79D51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iRECIST</w:t>
            </w:r>
            <w:proofErr w:type="spellEnd"/>
          </w:p>
        </w:tc>
        <w:tc>
          <w:tcPr>
            <w:tcW w:w="0" w:type="auto"/>
            <w:hideMark/>
          </w:tcPr>
          <w:p w14:paraId="48EAF3E8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6655FF0B" w14:textId="77777777" w:rsidTr="00915C08">
        <w:tc>
          <w:tcPr>
            <w:tcW w:w="0" w:type="auto"/>
            <w:hideMark/>
          </w:tcPr>
          <w:p w14:paraId="1155550E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Todo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2022 (</w:t>
            </w: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Ph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II)</w:t>
            </w:r>
          </w:p>
        </w:tc>
        <w:tc>
          <w:tcPr>
            <w:tcW w:w="0" w:type="auto"/>
            <w:hideMark/>
          </w:tcPr>
          <w:p w14:paraId="11ACB941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Glioblastoma</w:t>
            </w:r>
          </w:p>
        </w:tc>
        <w:tc>
          <w:tcPr>
            <w:tcW w:w="0" w:type="auto"/>
            <w:hideMark/>
          </w:tcPr>
          <w:p w14:paraId="2A4BAAD0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iRECIST</w:t>
            </w:r>
            <w:proofErr w:type="spellEnd"/>
          </w:p>
        </w:tc>
        <w:tc>
          <w:tcPr>
            <w:tcW w:w="0" w:type="auto"/>
            <w:hideMark/>
          </w:tcPr>
          <w:p w14:paraId="33E4A9E1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5DC17472" w14:textId="77777777" w:rsidTr="00915C08">
        <w:tc>
          <w:tcPr>
            <w:tcW w:w="0" w:type="auto"/>
            <w:hideMark/>
          </w:tcPr>
          <w:p w14:paraId="0C262ED4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Markert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2014</w:t>
            </w:r>
          </w:p>
        </w:tc>
        <w:tc>
          <w:tcPr>
            <w:tcW w:w="0" w:type="auto"/>
            <w:hideMark/>
          </w:tcPr>
          <w:p w14:paraId="2FDF28B9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Glioma</w:t>
            </w:r>
          </w:p>
        </w:tc>
        <w:tc>
          <w:tcPr>
            <w:tcW w:w="0" w:type="auto"/>
            <w:hideMark/>
          </w:tcPr>
          <w:p w14:paraId="1F2A1368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Modified RECIST*</w:t>
            </w:r>
          </w:p>
        </w:tc>
        <w:tc>
          <w:tcPr>
            <w:tcW w:w="0" w:type="auto"/>
            <w:hideMark/>
          </w:tcPr>
          <w:p w14:paraId="2C373A39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707E333B" w14:textId="77777777" w:rsidTr="00915C08">
        <w:tc>
          <w:tcPr>
            <w:tcW w:w="0" w:type="auto"/>
            <w:hideMark/>
          </w:tcPr>
          <w:p w14:paraId="619D2E27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Markert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2008</w:t>
            </w:r>
          </w:p>
        </w:tc>
        <w:tc>
          <w:tcPr>
            <w:tcW w:w="0" w:type="auto"/>
            <w:hideMark/>
          </w:tcPr>
          <w:p w14:paraId="660067DB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GBM</w:t>
            </w:r>
          </w:p>
        </w:tc>
        <w:tc>
          <w:tcPr>
            <w:tcW w:w="0" w:type="auto"/>
            <w:hideMark/>
          </w:tcPr>
          <w:p w14:paraId="389D26A8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Modified RECIST*</w:t>
            </w:r>
          </w:p>
        </w:tc>
        <w:tc>
          <w:tcPr>
            <w:tcW w:w="0" w:type="auto"/>
            <w:hideMark/>
          </w:tcPr>
          <w:p w14:paraId="7FE0DCA9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3294111A" w14:textId="77777777" w:rsidTr="00915C08">
        <w:tc>
          <w:tcPr>
            <w:tcW w:w="0" w:type="auto"/>
            <w:hideMark/>
          </w:tcPr>
          <w:p w14:paraId="348057BE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Zhang 2021 (OH2)</w:t>
            </w:r>
          </w:p>
        </w:tc>
        <w:tc>
          <w:tcPr>
            <w:tcW w:w="0" w:type="auto"/>
            <w:hideMark/>
          </w:tcPr>
          <w:p w14:paraId="3AB2F0DC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Solid Tumors</w:t>
            </w:r>
          </w:p>
        </w:tc>
        <w:tc>
          <w:tcPr>
            <w:tcW w:w="0" w:type="auto"/>
            <w:hideMark/>
          </w:tcPr>
          <w:p w14:paraId="7DCF03C8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09D10406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4B4A691F" w14:textId="77777777" w:rsidTr="00915C08">
        <w:tc>
          <w:tcPr>
            <w:tcW w:w="0" w:type="auto"/>
            <w:hideMark/>
          </w:tcPr>
          <w:p w14:paraId="7560F1C0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Zhang 2021 (combo)</w:t>
            </w:r>
          </w:p>
        </w:tc>
        <w:tc>
          <w:tcPr>
            <w:tcW w:w="0" w:type="auto"/>
            <w:hideMark/>
          </w:tcPr>
          <w:p w14:paraId="232754C1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Solid Tumors</w:t>
            </w:r>
          </w:p>
        </w:tc>
        <w:tc>
          <w:tcPr>
            <w:tcW w:w="0" w:type="auto"/>
            <w:hideMark/>
          </w:tcPr>
          <w:p w14:paraId="36EB2949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769B9FB2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36BB6B46" w14:textId="77777777" w:rsidTr="00915C08">
        <w:tc>
          <w:tcPr>
            <w:tcW w:w="0" w:type="auto"/>
            <w:hideMark/>
          </w:tcPr>
          <w:p w14:paraId="00AFB50A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Wang 2025</w:t>
            </w:r>
          </w:p>
        </w:tc>
        <w:tc>
          <w:tcPr>
            <w:tcW w:w="0" w:type="auto"/>
            <w:hideMark/>
          </w:tcPr>
          <w:p w14:paraId="6FC0EDE3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57731294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749C998B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6589C0C1" w14:textId="77777777" w:rsidTr="00915C08">
        <w:tc>
          <w:tcPr>
            <w:tcW w:w="0" w:type="auto"/>
            <w:hideMark/>
          </w:tcPr>
          <w:p w14:paraId="4F0F26FC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Tan 2024</w:t>
            </w:r>
          </w:p>
        </w:tc>
        <w:tc>
          <w:tcPr>
            <w:tcW w:w="0" w:type="auto"/>
            <w:hideMark/>
          </w:tcPr>
          <w:p w14:paraId="13576120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Sarcoma</w:t>
            </w:r>
          </w:p>
        </w:tc>
        <w:tc>
          <w:tcPr>
            <w:tcW w:w="0" w:type="auto"/>
            <w:hideMark/>
          </w:tcPr>
          <w:p w14:paraId="1A35B85B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19EE4996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119B4547" w14:textId="77777777" w:rsidTr="00915C08">
        <w:tc>
          <w:tcPr>
            <w:tcW w:w="0" w:type="auto"/>
            <w:hideMark/>
          </w:tcPr>
          <w:p w14:paraId="70B48DF8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Cui 2021 (total)</w:t>
            </w:r>
          </w:p>
        </w:tc>
        <w:tc>
          <w:tcPr>
            <w:tcW w:w="0" w:type="auto"/>
            <w:hideMark/>
          </w:tcPr>
          <w:p w14:paraId="59B74579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66F11FD3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4B5EDEEF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3A36C09C" w14:textId="77777777" w:rsidTr="00915C08">
        <w:tc>
          <w:tcPr>
            <w:tcW w:w="0" w:type="auto"/>
            <w:hideMark/>
          </w:tcPr>
          <w:p w14:paraId="0CBD6F17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Cui 2021 (C8)</w:t>
            </w:r>
          </w:p>
        </w:tc>
        <w:tc>
          <w:tcPr>
            <w:tcW w:w="0" w:type="auto"/>
            <w:hideMark/>
          </w:tcPr>
          <w:p w14:paraId="5A5B84F8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0409001B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6855AF66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275BE5A2" w14:textId="77777777" w:rsidTr="00915C08">
        <w:tc>
          <w:tcPr>
            <w:tcW w:w="0" w:type="auto"/>
            <w:hideMark/>
          </w:tcPr>
          <w:p w14:paraId="6187F15E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Cui 2021 (C9)</w:t>
            </w:r>
          </w:p>
        </w:tc>
        <w:tc>
          <w:tcPr>
            <w:tcW w:w="0" w:type="auto"/>
            <w:hideMark/>
          </w:tcPr>
          <w:p w14:paraId="3743950A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Melanoma</w:t>
            </w:r>
          </w:p>
        </w:tc>
        <w:tc>
          <w:tcPr>
            <w:tcW w:w="0" w:type="auto"/>
            <w:hideMark/>
          </w:tcPr>
          <w:p w14:paraId="36B97E12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05263F6D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4462FCA4" w14:textId="77777777" w:rsidTr="00915C08">
        <w:tc>
          <w:tcPr>
            <w:tcW w:w="0" w:type="auto"/>
            <w:hideMark/>
          </w:tcPr>
          <w:p w14:paraId="0B8531B3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Kemeny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2006</w:t>
            </w:r>
          </w:p>
        </w:tc>
        <w:tc>
          <w:tcPr>
            <w:tcW w:w="0" w:type="auto"/>
            <w:hideMark/>
          </w:tcPr>
          <w:p w14:paraId="0FD05C33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Colorectal</w:t>
            </w:r>
          </w:p>
        </w:tc>
        <w:tc>
          <w:tcPr>
            <w:tcW w:w="0" w:type="auto"/>
            <w:hideMark/>
          </w:tcPr>
          <w:p w14:paraId="476DBE88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1.0</w:t>
            </w:r>
          </w:p>
        </w:tc>
        <w:tc>
          <w:tcPr>
            <w:tcW w:w="0" w:type="auto"/>
            <w:hideMark/>
          </w:tcPr>
          <w:p w14:paraId="5833557A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5775411A" w14:textId="77777777" w:rsidTr="00915C08">
        <w:tc>
          <w:tcPr>
            <w:tcW w:w="0" w:type="auto"/>
            <w:hideMark/>
          </w:tcPr>
          <w:p w14:paraId="2482F8D2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Sze 2011</w:t>
            </w:r>
          </w:p>
        </w:tc>
        <w:tc>
          <w:tcPr>
            <w:tcW w:w="0" w:type="auto"/>
            <w:hideMark/>
          </w:tcPr>
          <w:p w14:paraId="4F905094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Colorectal</w:t>
            </w:r>
          </w:p>
        </w:tc>
        <w:tc>
          <w:tcPr>
            <w:tcW w:w="0" w:type="auto"/>
            <w:hideMark/>
          </w:tcPr>
          <w:p w14:paraId="6E7011C2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1.0</w:t>
            </w:r>
          </w:p>
        </w:tc>
        <w:tc>
          <w:tcPr>
            <w:tcW w:w="0" w:type="auto"/>
            <w:hideMark/>
          </w:tcPr>
          <w:p w14:paraId="5C663111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4224421E" w14:textId="77777777" w:rsidTr="00915C08">
        <w:tc>
          <w:tcPr>
            <w:tcW w:w="0" w:type="auto"/>
            <w:hideMark/>
          </w:tcPr>
          <w:p w14:paraId="484F59D0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15C08">
              <w:rPr>
                <w:rFonts w:asciiTheme="majorBidi" w:hAnsiTheme="majorBidi" w:cstheme="majorBidi"/>
                <w:sz w:val="24"/>
                <w:szCs w:val="24"/>
              </w:rPr>
              <w:t>Hirooka</w:t>
            </w:r>
            <w:proofErr w:type="spellEnd"/>
            <w:r w:rsidRPr="00915C08">
              <w:rPr>
                <w:rFonts w:asciiTheme="majorBidi" w:hAnsiTheme="majorBidi" w:cstheme="majorBidi"/>
                <w:sz w:val="24"/>
                <w:szCs w:val="24"/>
              </w:rPr>
              <w:t xml:space="preserve"> 2018</w:t>
            </w:r>
          </w:p>
        </w:tc>
        <w:tc>
          <w:tcPr>
            <w:tcW w:w="0" w:type="auto"/>
            <w:hideMark/>
          </w:tcPr>
          <w:p w14:paraId="27355276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Pancreatic</w:t>
            </w:r>
          </w:p>
        </w:tc>
        <w:tc>
          <w:tcPr>
            <w:tcW w:w="0" w:type="auto"/>
            <w:hideMark/>
          </w:tcPr>
          <w:p w14:paraId="43A940CC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1.1</w:t>
            </w:r>
          </w:p>
        </w:tc>
        <w:tc>
          <w:tcPr>
            <w:tcW w:w="0" w:type="auto"/>
            <w:hideMark/>
          </w:tcPr>
          <w:p w14:paraId="4F27BA56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  <w:tr w:rsidR="00915C08" w:rsidRPr="00915C08" w14:paraId="6B3A4093" w14:textId="77777777" w:rsidTr="00915C08">
        <w:tc>
          <w:tcPr>
            <w:tcW w:w="0" w:type="auto"/>
            <w:hideMark/>
          </w:tcPr>
          <w:p w14:paraId="040960AE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Hu 2006</w:t>
            </w:r>
          </w:p>
        </w:tc>
        <w:tc>
          <w:tcPr>
            <w:tcW w:w="0" w:type="auto"/>
            <w:hideMark/>
          </w:tcPr>
          <w:p w14:paraId="76CE9646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Mixed</w:t>
            </w:r>
          </w:p>
        </w:tc>
        <w:tc>
          <w:tcPr>
            <w:tcW w:w="0" w:type="auto"/>
            <w:hideMark/>
          </w:tcPr>
          <w:p w14:paraId="6E67FBEE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RECIST (standard)</w:t>
            </w:r>
          </w:p>
        </w:tc>
        <w:tc>
          <w:tcPr>
            <w:tcW w:w="0" w:type="auto"/>
            <w:hideMark/>
          </w:tcPr>
          <w:p w14:paraId="2638C715" w14:textId="77777777" w:rsidR="00915C08" w:rsidRPr="00915C08" w:rsidRDefault="00915C08" w:rsidP="00915C08">
            <w:pPr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5C08">
              <w:rPr>
                <w:rFonts w:asciiTheme="majorBidi" w:hAnsiTheme="majorBidi" w:cstheme="majorBidi"/>
                <w:sz w:val="24"/>
                <w:szCs w:val="24"/>
              </w:rPr>
              <w:t>≥4 weeks</w:t>
            </w:r>
          </w:p>
        </w:tc>
      </w:tr>
    </w:tbl>
    <w:p w14:paraId="34CC4056" w14:textId="5A2A7078" w:rsidR="00915C08" w:rsidRPr="00915C08" w:rsidRDefault="00915C08" w:rsidP="00915C08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15C08">
        <w:rPr>
          <w:rFonts w:asciiTheme="majorBidi" w:hAnsiTheme="majorBidi" w:cstheme="majorBidi"/>
          <w:sz w:val="24"/>
          <w:szCs w:val="24"/>
        </w:rPr>
        <w:lastRenderedPageBreak/>
        <w:t xml:space="preserve">*Modified RECIST was used for intracranial glioblastoma/glioma trials to account for </w:t>
      </w:r>
      <w:proofErr w:type="spellStart"/>
      <w:r w:rsidRPr="00915C08">
        <w:rPr>
          <w:rFonts w:asciiTheme="majorBidi" w:hAnsiTheme="majorBidi" w:cstheme="majorBidi"/>
          <w:sz w:val="24"/>
          <w:szCs w:val="24"/>
        </w:rPr>
        <w:t>pseudoprogression</w:t>
      </w:r>
      <w:proofErr w:type="spellEnd"/>
      <w:r w:rsidRPr="00915C08">
        <w:rPr>
          <w:rFonts w:asciiTheme="majorBidi" w:hAnsiTheme="majorBidi" w:cstheme="majorBidi"/>
          <w:sz w:val="24"/>
          <w:szCs w:val="24"/>
        </w:rPr>
        <w:t xml:space="preserve"> and cystic changes. All other studies used standard RECIST 1.1 or 1.0 </w:t>
      </w:r>
      <w:proofErr w:type="gramStart"/>
      <w:r w:rsidRPr="00915C08">
        <w:rPr>
          <w:rFonts w:asciiTheme="majorBidi" w:hAnsiTheme="majorBidi" w:cstheme="majorBidi"/>
          <w:sz w:val="24"/>
          <w:szCs w:val="24"/>
        </w:rPr>
        <w:t>criteria</w:t>
      </w:r>
      <w:proofErr w:type="gramEnd"/>
      <w:r w:rsidRPr="00915C08">
        <w:rPr>
          <w:rFonts w:asciiTheme="majorBidi" w:hAnsiTheme="majorBidi" w:cstheme="majorBidi"/>
          <w:sz w:val="24"/>
          <w:szCs w:val="24"/>
        </w:rPr>
        <w:t>. SD duration was consistently ≥4 weeks across all studies, confirming homogeneity of DCR definitions per the meta-analysis requirements.</w:t>
      </w:r>
    </w:p>
    <w:p w14:paraId="3F1E7F88" w14:textId="77777777" w:rsidR="00915C08" w:rsidRPr="00916E23" w:rsidRDefault="00915C08" w:rsidP="00915C08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898F493" w14:textId="77777777" w:rsidR="00916E23" w:rsidRDefault="00916E23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C0CC198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052F807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80A7879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314188B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37FAB54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A024674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5E82E0A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AF0BEA0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712692A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6ACF98A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38B4DA1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652E0E8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669DA77" w14:textId="77777777" w:rsidR="00347FFB" w:rsidRDefault="00347FFB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98D1116" w14:textId="77777777" w:rsidR="00915C08" w:rsidRPr="00916E23" w:rsidRDefault="00915C08" w:rsidP="006608A7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85862BB" w14:textId="10625D10" w:rsidR="006608A7" w:rsidRPr="00A560BC" w:rsidRDefault="006608A7" w:rsidP="006608A7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560BC">
        <w:rPr>
          <w:rFonts w:asciiTheme="majorBidi" w:hAnsiTheme="majorBidi" w:cstheme="majorBidi"/>
          <w:b/>
          <w:bCs/>
          <w:sz w:val="28"/>
          <w:szCs w:val="28"/>
        </w:rPr>
        <w:lastRenderedPageBreak/>
        <w:t>SUPPLEMENTARY FIGURE</w:t>
      </w:r>
      <w:r>
        <w:rPr>
          <w:rFonts w:asciiTheme="majorBidi" w:hAnsiTheme="majorBidi" w:cstheme="majorBidi"/>
          <w:b/>
          <w:bCs/>
          <w:sz w:val="28"/>
          <w:szCs w:val="28"/>
        </w:rPr>
        <w:t>S</w:t>
      </w:r>
    </w:p>
    <w:p w14:paraId="2EE4FB81" w14:textId="14E2E2C4" w:rsidR="006608A7" w:rsidRPr="00916E23" w:rsidRDefault="00CE1349" w:rsidP="006608A7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noProof/>
          <w:sz w:val="24"/>
          <w:szCs w:val="24"/>
          <w:lang w:val="en-PH" w:eastAsia="en-PH"/>
        </w:rPr>
        <w:drawing>
          <wp:inline distT="0" distB="0" distL="0" distR="0" wp14:anchorId="5F2240D5" wp14:editId="3CE88273">
            <wp:extent cx="5274310" cy="6131560"/>
            <wp:effectExtent l="0" t="0" r="0" b="2540"/>
            <wp:docPr id="87044048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40483" name="صورة 87044048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26"/>
                    <a:stretch/>
                  </pic:blipFill>
                  <pic:spPr bwMode="auto">
                    <a:xfrm>
                      <a:off x="0" y="0"/>
                      <a:ext cx="5274310" cy="6131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96CB38" w14:textId="77777777" w:rsidR="00CE1349" w:rsidRPr="00063BFD" w:rsidRDefault="00CE1349" w:rsidP="00CE1349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063BFD">
        <w:rPr>
          <w:rFonts w:asciiTheme="majorBidi" w:hAnsiTheme="majorBidi" w:cstheme="majorBidi"/>
          <w:b/>
          <w:bCs/>
          <w:sz w:val="24"/>
          <w:szCs w:val="24"/>
        </w:rPr>
        <w:t>Supplementary Figure S1.</w:t>
      </w:r>
      <w:proofErr w:type="gramEnd"/>
      <w:r w:rsidRPr="00063BFD">
        <w:rPr>
          <w:rFonts w:asciiTheme="majorBidi" w:hAnsiTheme="majorBidi" w:cstheme="majorBidi"/>
          <w:b/>
          <w:bCs/>
          <w:sz w:val="24"/>
          <w:szCs w:val="24"/>
        </w:rPr>
        <w:t xml:space="preserve"> Sensitivity and Publication Bias Analyses for Tumor Response Outcomes (ORR and DCR)</w:t>
      </w:r>
    </w:p>
    <w:p w14:paraId="5EFED8C4" w14:textId="77777777" w:rsidR="00CE1349" w:rsidRPr="00063BFD" w:rsidRDefault="00CE1349" w:rsidP="00CE1349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(A)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ORR showing pooled estimates after sequential exclusion of each individual study. The pooled estimate ranged from 28.4% to 31.2%, confirming robustness.</w:t>
      </w:r>
    </w:p>
    <w:p w14:paraId="71CEC499" w14:textId="77777777" w:rsidR="00CE1349" w:rsidRPr="00063BFD" w:rsidRDefault="00CE1349" w:rsidP="00CE1349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lastRenderedPageBreak/>
        <w:t>(B)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DCR. The pooled estimate ranged from 52.1% to 57.3%, confirming robustness.</w:t>
      </w:r>
    </w:p>
    <w:p w14:paraId="245902EA" w14:textId="77777777" w:rsidR="00CE1349" w:rsidRPr="00063BFD" w:rsidRDefault="00CE1349" w:rsidP="00CE1349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(C)</w:t>
      </w:r>
      <w:r w:rsidRPr="00063BFD">
        <w:rPr>
          <w:rFonts w:asciiTheme="majorBidi" w:hAnsiTheme="majorBidi" w:cstheme="majorBidi"/>
          <w:sz w:val="24"/>
          <w:szCs w:val="24"/>
        </w:rPr>
        <w:t> Funnel plot for ORR showing symmetrical distribution with non-significant Egger's test (p = 0.288). No studies were imputed by trim-and-fill analysis.</w:t>
      </w:r>
    </w:p>
    <w:p w14:paraId="05D1A30D" w14:textId="77777777" w:rsidR="00CE1349" w:rsidRPr="00063BFD" w:rsidRDefault="00CE1349" w:rsidP="00CE1349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(D)</w:t>
      </w:r>
      <w:r w:rsidRPr="00063BFD">
        <w:rPr>
          <w:rFonts w:asciiTheme="majorBidi" w:hAnsiTheme="majorBidi" w:cstheme="majorBidi"/>
          <w:sz w:val="24"/>
          <w:szCs w:val="24"/>
        </w:rPr>
        <w:t> Funnel plot for DCR showing visual asymmetry (Egger's p = 0.041); trim-and-fill analysis imputed three potentially missing studies (open circles), reducing the pooled estimate from 55.8% to 48.4%. Contour-enhanced funnel plots were used to further distinguish publication bias from heterogeneity (see Supplementary Figure S7B).</w:t>
      </w:r>
    </w:p>
    <w:p w14:paraId="396C0103" w14:textId="64B926A8" w:rsidR="006608A7" w:rsidRPr="00916E23" w:rsidRDefault="00EE1BDE" w:rsidP="006608A7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2E0CE56E" wp14:editId="0617372E">
            <wp:extent cx="5274310" cy="6715760"/>
            <wp:effectExtent l="0" t="0" r="0" b="2540"/>
            <wp:docPr id="1723724891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724891" name="صورة 172372489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4"/>
                    <a:stretch/>
                  </pic:blipFill>
                  <pic:spPr bwMode="auto">
                    <a:xfrm>
                      <a:off x="0" y="0"/>
                      <a:ext cx="5274310" cy="6715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76A29F" w14:textId="77777777" w:rsidR="00EE1BDE" w:rsidRPr="00063BFD" w:rsidRDefault="00EE1BDE" w:rsidP="00EE1BDE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063BFD">
        <w:rPr>
          <w:rFonts w:asciiTheme="majorBidi" w:hAnsiTheme="majorBidi" w:cstheme="majorBidi"/>
          <w:b/>
          <w:bCs/>
          <w:sz w:val="24"/>
          <w:szCs w:val="24"/>
        </w:rPr>
        <w:t>Supplementary Figure S2.</w:t>
      </w:r>
      <w:proofErr w:type="gramEnd"/>
      <w:r w:rsidRPr="00063BFD">
        <w:rPr>
          <w:rFonts w:asciiTheme="majorBidi" w:hAnsiTheme="majorBidi" w:cstheme="majorBidi"/>
          <w:b/>
          <w:bCs/>
          <w:sz w:val="24"/>
          <w:szCs w:val="24"/>
        </w:rPr>
        <w:t xml:space="preserve"> Sensitivity and Publication Bias Analyses for Survival Outcomes (12-Month and 24-Month OS)</w:t>
      </w:r>
    </w:p>
    <w:p w14:paraId="654996BC" w14:textId="77777777" w:rsidR="00EE1BDE" w:rsidRPr="00063BFD" w:rsidRDefault="00EE1BDE" w:rsidP="00EE1BDE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(A)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12-month OS. The pooled estimate ranged from 67.9% to 71.8%, confirming robustness.</w:t>
      </w:r>
    </w:p>
    <w:p w14:paraId="5328967E" w14:textId="77777777" w:rsidR="00EE1BDE" w:rsidRPr="00063BFD" w:rsidRDefault="00EE1BDE" w:rsidP="00EE1BDE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lastRenderedPageBreak/>
        <w:t>(B)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24-month OS. The pooled estimate ranged from 50.2% to 54.1%, confirming robustness.</w:t>
      </w:r>
    </w:p>
    <w:p w14:paraId="572244B3" w14:textId="77777777" w:rsidR="00EE1BDE" w:rsidRPr="00063BFD" w:rsidRDefault="00EE1BDE" w:rsidP="00EE1BDE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(C)</w:t>
      </w:r>
      <w:r w:rsidRPr="00063BFD">
        <w:rPr>
          <w:rFonts w:asciiTheme="majorBidi" w:hAnsiTheme="majorBidi" w:cstheme="majorBidi"/>
          <w:sz w:val="24"/>
          <w:szCs w:val="24"/>
        </w:rPr>
        <w:t> Funnel plot for 12-month OS showing mild asymmetry without statistical significance (Egger's p = 0.211).</w:t>
      </w:r>
    </w:p>
    <w:p w14:paraId="58B27A91" w14:textId="77777777" w:rsidR="00EE1BDE" w:rsidRPr="00063BFD" w:rsidRDefault="00EE1BDE" w:rsidP="00EE1BDE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(D)</w:t>
      </w:r>
      <w:r w:rsidRPr="00063BFD">
        <w:rPr>
          <w:rFonts w:asciiTheme="majorBidi" w:hAnsiTheme="majorBidi" w:cstheme="majorBidi"/>
          <w:sz w:val="24"/>
          <w:szCs w:val="24"/>
        </w:rPr>
        <w:t> Funnel plot for 24-month OS showing no evidence of publication bias (Egger's p = 0.704).</w:t>
      </w:r>
    </w:p>
    <w:p w14:paraId="40AC8A22" w14:textId="721EA7AA" w:rsidR="006608A7" w:rsidRPr="00916E23" w:rsidRDefault="00571B74" w:rsidP="006608A7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1D130B30" wp14:editId="49B34219">
            <wp:extent cx="4947285" cy="7048500"/>
            <wp:effectExtent l="0" t="0" r="5715" b="0"/>
            <wp:docPr id="594753014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753014" name="صورة 59475301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9" b="17466"/>
                    <a:stretch/>
                  </pic:blipFill>
                  <pic:spPr bwMode="auto">
                    <a:xfrm>
                      <a:off x="0" y="0"/>
                      <a:ext cx="4947285" cy="704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A6EAF" w14:textId="77777777" w:rsidR="00AC5126" w:rsidRPr="00063BFD" w:rsidRDefault="00AC5126" w:rsidP="00AC5126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063BFD">
        <w:rPr>
          <w:rFonts w:asciiTheme="majorBidi" w:hAnsiTheme="majorBidi" w:cstheme="majorBidi"/>
          <w:b/>
          <w:bCs/>
          <w:sz w:val="24"/>
          <w:szCs w:val="24"/>
        </w:rPr>
        <w:t>Supplementary Figure S3.</w:t>
      </w:r>
      <w:proofErr w:type="gramEnd"/>
      <w:r w:rsidRPr="00063BFD">
        <w:rPr>
          <w:rFonts w:asciiTheme="majorBidi" w:hAnsiTheme="majorBidi" w:cstheme="majorBidi"/>
          <w:b/>
          <w:bCs/>
          <w:sz w:val="24"/>
          <w:szCs w:val="24"/>
        </w:rPr>
        <w:t xml:space="preserve"> Sensitivity and Publication Bias Analyses for Safety Outcomes (Any TRAE, Grade 3-5 TRAE, Serious TRAE)</w:t>
      </w:r>
    </w:p>
    <w:p w14:paraId="5F84F841" w14:textId="77777777" w:rsidR="00AC5126" w:rsidRPr="00063BFD" w:rsidRDefault="00AC5126" w:rsidP="00AC5126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(A)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any TRAE. The pooled estimate ranged from 84.7% to 87.9%, confirming robustness.</w:t>
      </w:r>
    </w:p>
    <w:p w14:paraId="0B34B6CC" w14:textId="77777777" w:rsidR="00AC5126" w:rsidRPr="00063BFD" w:rsidRDefault="00AC5126" w:rsidP="00AC5126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lastRenderedPageBreak/>
        <w:t>(B)</w:t>
      </w:r>
      <w:r w:rsidRPr="00063BFD">
        <w:rPr>
          <w:rFonts w:asciiTheme="majorBidi" w:hAnsiTheme="majorBidi" w:cstheme="majorBidi"/>
          <w:sz w:val="24"/>
          <w:szCs w:val="24"/>
        </w:rPr>
        <w:t> Funnel plot for any TRAE showing significant asymmetry (Egger's p = 0.00074); trim-and-fill analysis imputed 10 studies (open circles), reducing the pooled estimate from 86.3% to 59.6%. Contour-enhanced funnel plots were used to distinguish publication bias from heterogeneity (see Supplementary Figure S7C).</w:t>
      </w:r>
    </w:p>
    <w:p w14:paraId="00557A25" w14:textId="77777777" w:rsidR="00AC5126" w:rsidRPr="00063BFD" w:rsidRDefault="00AC5126" w:rsidP="00AC5126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(C)</w:t>
      </w:r>
      <w:r w:rsidRPr="00063BFD">
        <w:rPr>
          <w:rFonts w:asciiTheme="majorBidi" w:hAnsiTheme="majorBidi" w:cstheme="majorBidi"/>
          <w:sz w:val="24"/>
          <w:szCs w:val="24"/>
        </w:rPr>
        <w:t xml:space="preserve"> Leave-one-out sensitivity analysis for </w:t>
      </w:r>
      <w:proofErr w:type="gramStart"/>
      <w:r w:rsidRPr="00063BFD">
        <w:rPr>
          <w:rFonts w:asciiTheme="majorBidi" w:hAnsiTheme="majorBidi" w:cstheme="majorBidi"/>
          <w:sz w:val="24"/>
          <w:szCs w:val="24"/>
        </w:rPr>
        <w:t>grade</w:t>
      </w:r>
      <w:proofErr w:type="gramEnd"/>
      <w:r w:rsidRPr="00063BFD">
        <w:rPr>
          <w:rFonts w:asciiTheme="majorBidi" w:hAnsiTheme="majorBidi" w:cstheme="majorBidi"/>
          <w:sz w:val="24"/>
          <w:szCs w:val="24"/>
        </w:rPr>
        <w:t xml:space="preserve"> 3-5 TRAE. The pooled estimate ranged from 19.2% to 21.8%, confirming robustness.</w:t>
      </w:r>
    </w:p>
    <w:p w14:paraId="6A3B7C3C" w14:textId="77777777" w:rsidR="00AC5126" w:rsidRPr="00063BFD" w:rsidRDefault="00AC5126" w:rsidP="00AC5126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(D)</w:t>
      </w:r>
      <w:r w:rsidRPr="00063BFD">
        <w:rPr>
          <w:rFonts w:asciiTheme="majorBidi" w:hAnsiTheme="majorBidi" w:cstheme="majorBidi"/>
          <w:sz w:val="24"/>
          <w:szCs w:val="24"/>
        </w:rPr>
        <w:t> Funnel plot for grade 3-5 TRAE showing asymmetry (Egger's p = 0.015); no studies imputed by trim-and-fill, indicating that small-study effects rather than missing studies may explain the asymmetry.</w:t>
      </w:r>
    </w:p>
    <w:p w14:paraId="0719FCBE" w14:textId="77777777" w:rsidR="00AC5126" w:rsidRPr="00063BFD" w:rsidRDefault="00AC5126" w:rsidP="00AC5126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(E)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serious TRAE. The pooled estimate ranged from 13.8% to 16.1%, confirming robustness.</w:t>
      </w:r>
    </w:p>
    <w:p w14:paraId="0B01B8F4" w14:textId="77777777" w:rsidR="00AC5126" w:rsidRPr="00063BFD" w:rsidRDefault="00AC5126" w:rsidP="00AC5126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(F)</w:t>
      </w:r>
      <w:r w:rsidRPr="00063BFD">
        <w:rPr>
          <w:rFonts w:asciiTheme="majorBidi" w:hAnsiTheme="majorBidi" w:cstheme="majorBidi"/>
          <w:sz w:val="24"/>
          <w:szCs w:val="24"/>
        </w:rPr>
        <w:t> Funnel plot for serious TRAE showing no evidence of publication bias (Egger's p = 0.342).</w:t>
      </w:r>
    </w:p>
    <w:p w14:paraId="5C211765" w14:textId="4C07D00B" w:rsidR="00AC5126" w:rsidRPr="00063BFD" w:rsidRDefault="00BC433B" w:rsidP="00AC5126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16E23">
        <w:rPr>
          <w:rFonts w:asciiTheme="majorBidi" w:hAnsiTheme="majorBidi" w:cstheme="majorBidi"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62C518FA" wp14:editId="3C00FDF3">
            <wp:extent cx="5274310" cy="6019800"/>
            <wp:effectExtent l="0" t="0" r="0" b="0"/>
            <wp:docPr id="1018850916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850916" name="صورة 101885091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30"/>
                    <a:stretch/>
                  </pic:blipFill>
                  <pic:spPr bwMode="auto">
                    <a:xfrm>
                      <a:off x="0" y="0"/>
                      <a:ext cx="5274310" cy="601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BEA47" w14:textId="77777777" w:rsidR="00435945" w:rsidRPr="00063BFD" w:rsidRDefault="00435945" w:rsidP="00435945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063BFD">
        <w:rPr>
          <w:rFonts w:asciiTheme="majorBidi" w:hAnsiTheme="majorBidi" w:cstheme="majorBidi"/>
          <w:b/>
          <w:bCs/>
          <w:sz w:val="24"/>
          <w:szCs w:val="24"/>
        </w:rPr>
        <w:t>Supplementary Figure S4.</w:t>
      </w:r>
      <w:proofErr w:type="gramEnd"/>
      <w:r w:rsidRPr="00063BFD">
        <w:rPr>
          <w:rFonts w:asciiTheme="majorBidi" w:hAnsiTheme="majorBidi" w:cstheme="majorBidi"/>
          <w:b/>
          <w:bCs/>
          <w:sz w:val="24"/>
          <w:szCs w:val="24"/>
        </w:rPr>
        <w:t xml:space="preserve"> Sensitivity and Publication Bias Analyses for Discontinuation Due to TRAE and Treatment-Related Deaths</w:t>
      </w:r>
    </w:p>
    <w:p w14:paraId="0E1774EC" w14:textId="77777777" w:rsidR="00435945" w:rsidRPr="00063BFD" w:rsidRDefault="00435945" w:rsidP="00435945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(A)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discontinuation due to TRAE. The pooled estimate ranged from 8.7% to 9.5%, confirming robustness.</w:t>
      </w:r>
    </w:p>
    <w:p w14:paraId="34ED4505" w14:textId="77777777" w:rsidR="00435945" w:rsidRPr="00063BFD" w:rsidRDefault="00435945" w:rsidP="00435945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(B)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treatment-related deaths. The pooled estimate ranged from 2.3% to 2.7%, confirming robustness.</w:t>
      </w:r>
    </w:p>
    <w:p w14:paraId="0D7DAF01" w14:textId="77777777" w:rsidR="00435945" w:rsidRPr="00063BFD" w:rsidRDefault="00435945" w:rsidP="00435945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lastRenderedPageBreak/>
        <w:t>(C)</w:t>
      </w:r>
      <w:r w:rsidRPr="00063BFD">
        <w:rPr>
          <w:rFonts w:asciiTheme="majorBidi" w:hAnsiTheme="majorBidi" w:cstheme="majorBidi"/>
          <w:sz w:val="24"/>
          <w:szCs w:val="24"/>
        </w:rPr>
        <w:t> Funnel plot for discontinuation due to TRAE showing asymmetry (Egger's p = 0.008) but no imputed studies; the absence of heterogeneity (I² = 0%) suggests the significant Egger's test may be due to chance or the small number of events.</w:t>
      </w:r>
    </w:p>
    <w:p w14:paraId="29AF7934" w14:textId="77777777" w:rsidR="00435945" w:rsidRPr="00063BFD" w:rsidRDefault="00435945" w:rsidP="00435945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(D)</w:t>
      </w:r>
      <w:r w:rsidRPr="00063BFD">
        <w:rPr>
          <w:rFonts w:asciiTheme="majorBidi" w:hAnsiTheme="majorBidi" w:cstheme="majorBidi"/>
          <w:sz w:val="24"/>
          <w:szCs w:val="24"/>
        </w:rPr>
        <w:t> Funnel plot for treatment-related deaths showing asymmetry (Egger's p = 0.022) but no imputed studies; the absence of heterogeneity (I² = 0%) suggests the significant Egger's test may be due to chance or the small number of events.</w:t>
      </w:r>
    </w:p>
    <w:p w14:paraId="1B3E7F34" w14:textId="2E3B056F" w:rsidR="006608A7" w:rsidRPr="00916E23" w:rsidRDefault="00A16001" w:rsidP="006608A7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294C41A0" wp14:editId="47DA9E85">
            <wp:extent cx="4947285" cy="7620000"/>
            <wp:effectExtent l="0" t="0" r="5715" b="0"/>
            <wp:docPr id="425111250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11250" name="صورة 42511125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9" b="9729"/>
                    <a:stretch/>
                  </pic:blipFill>
                  <pic:spPr bwMode="auto">
                    <a:xfrm>
                      <a:off x="0" y="0"/>
                      <a:ext cx="4947285" cy="7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29D6BD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063BFD">
        <w:rPr>
          <w:rFonts w:asciiTheme="majorBidi" w:hAnsiTheme="majorBidi" w:cstheme="majorBidi"/>
          <w:b/>
          <w:bCs/>
          <w:sz w:val="24"/>
          <w:szCs w:val="24"/>
        </w:rPr>
        <w:t>Supplementary Figure S5.</w:t>
      </w:r>
      <w:proofErr w:type="gramEnd"/>
      <w:r w:rsidRPr="00063BFD">
        <w:rPr>
          <w:rFonts w:asciiTheme="majorBidi" w:hAnsiTheme="majorBidi" w:cstheme="majorBidi"/>
          <w:b/>
          <w:bCs/>
          <w:sz w:val="24"/>
          <w:szCs w:val="24"/>
        </w:rPr>
        <w:t xml:space="preserve"> Sensitivity and Publication Bias Analyses for Common Adverse Events (Pyrexia, Chills, Fatigue)</w:t>
      </w:r>
    </w:p>
    <w:p w14:paraId="401FFF08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lastRenderedPageBreak/>
        <w:t>(A)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pyrexia. The pooled estimate ranged from 45.6% to 48.2%, confirming robustness. </w:t>
      </w:r>
      <w:r w:rsidRPr="00063BFD">
        <w:rPr>
          <w:rFonts w:asciiTheme="majorBidi" w:hAnsiTheme="majorBidi" w:cstheme="majorBidi"/>
          <w:b/>
          <w:bCs/>
          <w:sz w:val="24"/>
          <w:szCs w:val="24"/>
        </w:rPr>
        <w:t>Note:</w:t>
      </w:r>
      <w:r w:rsidRPr="00063BFD">
        <w:rPr>
          <w:rFonts w:asciiTheme="majorBidi" w:hAnsiTheme="majorBidi" w:cstheme="majorBidi"/>
          <w:sz w:val="24"/>
          <w:szCs w:val="24"/>
        </w:rPr>
        <w:t> Pyrexia counts were corrected to 38 studies and 1,304 patients following re-extraction of data.</w:t>
      </w:r>
    </w:p>
    <w:p w14:paraId="26879EBD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(B)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chills. The pooled estimate ranged from 32.8% to 35.2%, confirming robustness.</w:t>
      </w:r>
    </w:p>
    <w:p w14:paraId="3BE1816B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(C)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fatigue. The pooled estimate ranged from 31.9% to 34.1%, confirming robustness.</w:t>
      </w:r>
    </w:p>
    <w:p w14:paraId="552EA7A8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(D)</w:t>
      </w:r>
      <w:r w:rsidRPr="00063BFD">
        <w:rPr>
          <w:rFonts w:asciiTheme="majorBidi" w:hAnsiTheme="majorBidi" w:cstheme="majorBidi"/>
          <w:sz w:val="24"/>
          <w:szCs w:val="24"/>
        </w:rPr>
        <w:t> Funnel plot for pyrexia showing mild asymmetry (Egger's p = 0.087); no studies imputed by trim-and-fill.</w:t>
      </w:r>
    </w:p>
    <w:p w14:paraId="79E2C44D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(E)</w:t>
      </w:r>
      <w:r w:rsidRPr="00063BFD">
        <w:rPr>
          <w:rFonts w:asciiTheme="majorBidi" w:hAnsiTheme="majorBidi" w:cstheme="majorBidi"/>
          <w:sz w:val="24"/>
          <w:szCs w:val="24"/>
        </w:rPr>
        <w:t> Funnel plot for chills showing mild asymmetry (Egger's p = 0.124); no studies imputed by trim-and-fill.</w:t>
      </w:r>
    </w:p>
    <w:p w14:paraId="0B91A9DF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(F)</w:t>
      </w:r>
      <w:r w:rsidRPr="00063BFD">
        <w:rPr>
          <w:rFonts w:asciiTheme="majorBidi" w:hAnsiTheme="majorBidi" w:cstheme="majorBidi"/>
          <w:sz w:val="24"/>
          <w:szCs w:val="24"/>
        </w:rPr>
        <w:t> Funnel plot for fatigue showing significant asymmetry (Egger's p = 0.0024); trim-and-fill analysis imputed nine studies (open circles), increasing the pooled estimate to 47.5%.</w:t>
      </w:r>
    </w:p>
    <w:p w14:paraId="71DD1396" w14:textId="14EEAEC7" w:rsidR="006608A7" w:rsidRPr="00916E23" w:rsidRDefault="00A16001" w:rsidP="006608A7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6E23">
        <w:rPr>
          <w:rFonts w:asciiTheme="majorBidi" w:hAnsiTheme="majorBidi" w:cstheme="majorBidi"/>
          <w:b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23B3BCE5" wp14:editId="2BD28F92">
            <wp:extent cx="5274310" cy="5816600"/>
            <wp:effectExtent l="0" t="0" r="0" b="0"/>
            <wp:docPr id="1979671348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671348" name="صورة 1979671348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6" b="11079"/>
                    <a:stretch/>
                  </pic:blipFill>
                  <pic:spPr bwMode="auto">
                    <a:xfrm>
                      <a:off x="0" y="0"/>
                      <a:ext cx="5274310" cy="581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17F070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063BFD">
        <w:rPr>
          <w:rFonts w:asciiTheme="majorBidi" w:hAnsiTheme="majorBidi" w:cstheme="majorBidi"/>
          <w:b/>
          <w:bCs/>
          <w:sz w:val="24"/>
          <w:szCs w:val="24"/>
        </w:rPr>
        <w:t>Supplementary Figure S6.</w:t>
      </w:r>
      <w:proofErr w:type="gramEnd"/>
      <w:r w:rsidRPr="00063BFD">
        <w:rPr>
          <w:rFonts w:asciiTheme="majorBidi" w:hAnsiTheme="majorBidi" w:cstheme="majorBidi"/>
          <w:b/>
          <w:bCs/>
          <w:sz w:val="24"/>
          <w:szCs w:val="24"/>
        </w:rPr>
        <w:t xml:space="preserve"> Sensitivity and Publication Bias Analyses for Adverse Events (Nausea, Injection Site Pain)</w:t>
      </w:r>
    </w:p>
    <w:p w14:paraId="596FCA5C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(A)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nausea. The pooled estimate ranged from 28.3% to 31.1%, confirming robustness.</w:t>
      </w:r>
    </w:p>
    <w:p w14:paraId="30B304D0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(B)</w:t>
      </w:r>
      <w:r w:rsidRPr="00063BFD">
        <w:rPr>
          <w:rFonts w:asciiTheme="majorBidi" w:hAnsiTheme="majorBidi" w:cstheme="majorBidi"/>
          <w:sz w:val="24"/>
          <w:szCs w:val="24"/>
        </w:rPr>
        <w:t> Leave-one-out sensitivity analysis for injection site pain. The pooled estimate ranged from 27.4% to 30.6%, confirming robustness.</w:t>
      </w:r>
    </w:p>
    <w:p w14:paraId="5ECC6DC9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lastRenderedPageBreak/>
        <w:t>(C)</w:t>
      </w:r>
      <w:r w:rsidRPr="00063BFD">
        <w:rPr>
          <w:rFonts w:asciiTheme="majorBidi" w:hAnsiTheme="majorBidi" w:cstheme="majorBidi"/>
          <w:sz w:val="24"/>
          <w:szCs w:val="24"/>
        </w:rPr>
        <w:t> Funnel plot for nausea showing mild asymmetry (Egger's p = 0.093); no studies imputed by trim-and-fill.</w:t>
      </w:r>
    </w:p>
    <w:p w14:paraId="639CAA22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(D)</w:t>
      </w:r>
      <w:r w:rsidRPr="00063BFD">
        <w:rPr>
          <w:rFonts w:asciiTheme="majorBidi" w:hAnsiTheme="majorBidi" w:cstheme="majorBidi"/>
          <w:sz w:val="24"/>
          <w:szCs w:val="24"/>
        </w:rPr>
        <w:t> Funnel plot for injection site pain showing mild asymmetry (Egger's p = 0.156); no studies imputed by trim-and-fill.</w:t>
      </w:r>
    </w:p>
    <w:p w14:paraId="45F9643B" w14:textId="77C4CB5D" w:rsidR="005D51B6" w:rsidRPr="00916E23" w:rsidRDefault="00916E23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16E23">
        <w:rPr>
          <w:rFonts w:asciiTheme="majorBidi" w:hAnsiTheme="majorBidi" w:cstheme="majorBidi"/>
          <w:noProof/>
          <w:sz w:val="24"/>
          <w:szCs w:val="24"/>
          <w:lang w:val="en-PH" w:eastAsia="en-PH"/>
        </w:rPr>
        <w:drawing>
          <wp:inline distT="0" distB="0" distL="0" distR="0" wp14:anchorId="53BAACE3" wp14:editId="1DB81C53">
            <wp:extent cx="5274310" cy="5473700"/>
            <wp:effectExtent l="0" t="0" r="0" b="0"/>
            <wp:docPr id="11115914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59147" name="صورة 111159147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57" b="11808"/>
                    <a:stretch/>
                  </pic:blipFill>
                  <pic:spPr bwMode="auto">
                    <a:xfrm>
                      <a:off x="0" y="0"/>
                      <a:ext cx="5274310" cy="547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7E36DA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063BFD">
        <w:rPr>
          <w:rFonts w:asciiTheme="majorBidi" w:hAnsiTheme="majorBidi" w:cstheme="majorBidi"/>
          <w:b/>
          <w:bCs/>
          <w:sz w:val="24"/>
          <w:szCs w:val="24"/>
        </w:rPr>
        <w:t>Supplementary Figure S7.</w:t>
      </w:r>
      <w:proofErr w:type="gramEnd"/>
      <w:r w:rsidRPr="00063BFD">
        <w:rPr>
          <w:rFonts w:asciiTheme="majorBidi" w:hAnsiTheme="majorBidi" w:cstheme="majorBidi"/>
          <w:b/>
          <w:bCs/>
          <w:sz w:val="24"/>
          <w:szCs w:val="24"/>
        </w:rPr>
        <w:t xml:space="preserve"> Contour-Enhanced Funnel Plots for Publication Bias Assessment</w:t>
      </w:r>
    </w:p>
    <w:p w14:paraId="540B0403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sz w:val="24"/>
          <w:szCs w:val="24"/>
        </w:rPr>
        <w:t xml:space="preserve">Contour-enhanced funnel plots to help distinguish publication bias from heterogeneity. The white, light </w:t>
      </w:r>
      <w:proofErr w:type="gramStart"/>
      <w:r w:rsidRPr="00063BFD">
        <w:rPr>
          <w:rFonts w:asciiTheme="majorBidi" w:hAnsiTheme="majorBidi" w:cstheme="majorBidi"/>
          <w:sz w:val="24"/>
          <w:szCs w:val="24"/>
        </w:rPr>
        <w:t>gray,</w:t>
      </w:r>
      <w:proofErr w:type="gramEnd"/>
      <w:r w:rsidRPr="00063BFD">
        <w:rPr>
          <w:rFonts w:asciiTheme="majorBidi" w:hAnsiTheme="majorBidi" w:cstheme="majorBidi"/>
          <w:sz w:val="24"/>
          <w:szCs w:val="24"/>
        </w:rPr>
        <w:t xml:space="preserve"> and dark gray regions correspond to statistical </w:t>
      </w:r>
      <w:r w:rsidRPr="00063BFD">
        <w:rPr>
          <w:rFonts w:asciiTheme="majorBidi" w:hAnsiTheme="majorBidi" w:cstheme="majorBidi"/>
          <w:sz w:val="24"/>
          <w:szCs w:val="24"/>
        </w:rPr>
        <w:lastRenderedPageBreak/>
        <w:t>significance levels of p &lt; 0.05, p &lt; 0.10, and p &gt; 0.10, respectively. Studies falling in the white region (p &lt; 0.05) indicate potential publication bias, while studies in the gray regions (p &gt; 0.10) suggest that asymmetry may be due to heterogeneity rather than bias.</w:t>
      </w:r>
    </w:p>
    <w:p w14:paraId="45A5D77B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(A)</w:t>
      </w:r>
      <w:r w:rsidRPr="00063BFD">
        <w:rPr>
          <w:rFonts w:asciiTheme="majorBidi" w:hAnsiTheme="majorBidi" w:cstheme="majorBidi"/>
          <w:sz w:val="24"/>
          <w:szCs w:val="24"/>
        </w:rPr>
        <w:t> Contour-enhanced funnel plot for ORR. Studies are symmetrically distributed across significance regions, with no evidence of publication bias (Egger's p = 0.288).</w:t>
      </w:r>
    </w:p>
    <w:p w14:paraId="06487536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(B)</w:t>
      </w:r>
      <w:r w:rsidRPr="00063BFD">
        <w:rPr>
          <w:rFonts w:asciiTheme="majorBidi" w:hAnsiTheme="majorBidi" w:cstheme="majorBidi"/>
          <w:sz w:val="24"/>
          <w:szCs w:val="24"/>
        </w:rPr>
        <w:t> Contour-enhanced funnel plot for DCR. Several studies fall in the white region (p &lt; 0.05), suggesting potential publication bias (Egger's p = 0.041). Trim-and-fill imputed three studies.</w:t>
      </w:r>
    </w:p>
    <w:p w14:paraId="24C53ED5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(C)</w:t>
      </w:r>
      <w:r w:rsidRPr="00063BFD">
        <w:rPr>
          <w:rFonts w:asciiTheme="majorBidi" w:hAnsiTheme="majorBidi" w:cstheme="majorBidi"/>
          <w:sz w:val="24"/>
          <w:szCs w:val="24"/>
        </w:rPr>
        <w:t> Contour-enhanced funnel plot for Any TRAE. Several studies fall in the white region (p &lt; 0.05), suggesting potential publication bias (Egger's p = 0.00074). Trim-and-fill imputed 10 studies.</w:t>
      </w:r>
    </w:p>
    <w:p w14:paraId="3E083D48" w14:textId="77777777" w:rsidR="00A16001" w:rsidRPr="00063BFD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3BFD">
        <w:rPr>
          <w:rFonts w:asciiTheme="majorBidi" w:hAnsiTheme="majorBidi" w:cstheme="majorBidi"/>
          <w:b/>
          <w:bCs/>
          <w:sz w:val="24"/>
          <w:szCs w:val="24"/>
        </w:rPr>
        <w:t>(D)</w:t>
      </w:r>
      <w:r w:rsidRPr="00063BFD">
        <w:rPr>
          <w:rFonts w:asciiTheme="majorBidi" w:hAnsiTheme="majorBidi" w:cstheme="majorBidi"/>
          <w:sz w:val="24"/>
          <w:szCs w:val="24"/>
        </w:rPr>
        <w:t> Contour-enhanced funnel plot for Grade 3-5 TRAE. Some studies fall in the white region, suggesting small-study effects rather than publication bias (Egger's p = 0.015; no trim-and-fill imputation).</w:t>
      </w:r>
    </w:p>
    <w:p w14:paraId="0CAD7695" w14:textId="77777777" w:rsidR="00A16001" w:rsidRPr="00916E23" w:rsidRDefault="00A16001" w:rsidP="00A16001">
      <w:pPr>
        <w:spacing w:after="16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A16001" w:rsidRPr="00916E23" w:rsidSect="005324C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F6C5B"/>
    <w:multiLevelType w:val="hybridMultilevel"/>
    <w:tmpl w:val="9C585F78"/>
    <w:lvl w:ilvl="0" w:tplc="BD5E3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11E8A"/>
    <w:multiLevelType w:val="multilevel"/>
    <w:tmpl w:val="A5728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37672E"/>
    <w:multiLevelType w:val="multilevel"/>
    <w:tmpl w:val="273EFD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5856E7"/>
    <w:multiLevelType w:val="hybridMultilevel"/>
    <w:tmpl w:val="E676DD98"/>
    <w:lvl w:ilvl="0" w:tplc="F3E8C1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4F6625"/>
    <w:multiLevelType w:val="hybridMultilevel"/>
    <w:tmpl w:val="E4EE09FC"/>
    <w:lvl w:ilvl="0" w:tplc="E780C2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1F5B6E"/>
    <w:multiLevelType w:val="hybridMultilevel"/>
    <w:tmpl w:val="68CA6324"/>
    <w:lvl w:ilvl="0" w:tplc="1E18C9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64C"/>
    <w:rsid w:val="0001280E"/>
    <w:rsid w:val="00031FEC"/>
    <w:rsid w:val="0003764C"/>
    <w:rsid w:val="000D1C71"/>
    <w:rsid w:val="000E5CAA"/>
    <w:rsid w:val="000F046A"/>
    <w:rsid w:val="001231C7"/>
    <w:rsid w:val="00150606"/>
    <w:rsid w:val="001C08DF"/>
    <w:rsid w:val="001D791F"/>
    <w:rsid w:val="00220CB9"/>
    <w:rsid w:val="002450A0"/>
    <w:rsid w:val="00247C4A"/>
    <w:rsid w:val="002811EE"/>
    <w:rsid w:val="002E0970"/>
    <w:rsid w:val="00302321"/>
    <w:rsid w:val="0032473E"/>
    <w:rsid w:val="00347FFB"/>
    <w:rsid w:val="0036753B"/>
    <w:rsid w:val="003D1574"/>
    <w:rsid w:val="00426FC4"/>
    <w:rsid w:val="00435945"/>
    <w:rsid w:val="004F49BC"/>
    <w:rsid w:val="005324CA"/>
    <w:rsid w:val="00571B74"/>
    <w:rsid w:val="005A7D21"/>
    <w:rsid w:val="005C7799"/>
    <w:rsid w:val="005D51B6"/>
    <w:rsid w:val="00616BA3"/>
    <w:rsid w:val="006602E2"/>
    <w:rsid w:val="006608A7"/>
    <w:rsid w:val="006822BE"/>
    <w:rsid w:val="007002FA"/>
    <w:rsid w:val="00710C49"/>
    <w:rsid w:val="007146E1"/>
    <w:rsid w:val="00786A05"/>
    <w:rsid w:val="007D2CC3"/>
    <w:rsid w:val="007D7CE7"/>
    <w:rsid w:val="007F5331"/>
    <w:rsid w:val="00822739"/>
    <w:rsid w:val="00823748"/>
    <w:rsid w:val="00856CB9"/>
    <w:rsid w:val="0087247D"/>
    <w:rsid w:val="009146E7"/>
    <w:rsid w:val="00915C08"/>
    <w:rsid w:val="00916E23"/>
    <w:rsid w:val="009C78B3"/>
    <w:rsid w:val="009C7C55"/>
    <w:rsid w:val="009D1738"/>
    <w:rsid w:val="00A16001"/>
    <w:rsid w:val="00A857FA"/>
    <w:rsid w:val="00AA53D4"/>
    <w:rsid w:val="00AB0B73"/>
    <w:rsid w:val="00AC4157"/>
    <w:rsid w:val="00AC5126"/>
    <w:rsid w:val="00B8720B"/>
    <w:rsid w:val="00BB0F3A"/>
    <w:rsid w:val="00BC433B"/>
    <w:rsid w:val="00BD1C27"/>
    <w:rsid w:val="00BE2AEC"/>
    <w:rsid w:val="00BE3D27"/>
    <w:rsid w:val="00C429C3"/>
    <w:rsid w:val="00CA724D"/>
    <w:rsid w:val="00CE1349"/>
    <w:rsid w:val="00D13A85"/>
    <w:rsid w:val="00D83AF1"/>
    <w:rsid w:val="00D87F7D"/>
    <w:rsid w:val="00DE1C79"/>
    <w:rsid w:val="00E16DDA"/>
    <w:rsid w:val="00E25F07"/>
    <w:rsid w:val="00E9102F"/>
    <w:rsid w:val="00ED6C98"/>
    <w:rsid w:val="00EE1BDE"/>
    <w:rsid w:val="00F30A6B"/>
    <w:rsid w:val="00F40A42"/>
    <w:rsid w:val="00F4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F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7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76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6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6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376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376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64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64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6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6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6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64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6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64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64C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37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3764C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6822BE"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59"/>
    <w:rsid w:val="009C7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TableNormal"/>
    <w:uiPriority w:val="42"/>
    <w:rsid w:val="000D1C7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5C779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2">
    <w:name w:val="Grid Table 2"/>
    <w:basedOn w:val="TableNormal"/>
    <w:uiPriority w:val="47"/>
    <w:rsid w:val="005C779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">
    <w:name w:val="List Table 1 Light"/>
    <w:basedOn w:val="TableNormal"/>
    <w:uiPriority w:val="46"/>
    <w:rsid w:val="005C77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">
    <w:name w:val="Grid Table 6 Colorful"/>
    <w:basedOn w:val="TableNormal"/>
    <w:uiPriority w:val="51"/>
    <w:rsid w:val="005C779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msonormal0">
    <w:name w:val="msonormal"/>
    <w:basedOn w:val="Normal"/>
    <w:rsid w:val="0091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s-markdown-paragraph">
    <w:name w:val="ds-markdown-paragraph"/>
    <w:basedOn w:val="Normal"/>
    <w:rsid w:val="0091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16E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6E23"/>
    <w:rPr>
      <w:color w:val="800080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6E2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C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7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76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6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6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376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376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64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64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6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6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6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64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6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64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64C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37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3764C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6822BE"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59"/>
    <w:rsid w:val="009C7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TableNormal"/>
    <w:uiPriority w:val="42"/>
    <w:rsid w:val="000D1C7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5C779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2">
    <w:name w:val="Grid Table 2"/>
    <w:basedOn w:val="TableNormal"/>
    <w:uiPriority w:val="47"/>
    <w:rsid w:val="005C779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">
    <w:name w:val="List Table 1 Light"/>
    <w:basedOn w:val="TableNormal"/>
    <w:uiPriority w:val="46"/>
    <w:rsid w:val="005C77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">
    <w:name w:val="Grid Table 6 Colorful"/>
    <w:basedOn w:val="TableNormal"/>
    <w:uiPriority w:val="51"/>
    <w:rsid w:val="005C779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msonormal0">
    <w:name w:val="msonormal"/>
    <w:basedOn w:val="Normal"/>
    <w:rsid w:val="0091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s-markdown-paragraph">
    <w:name w:val="ds-markdown-paragraph"/>
    <w:basedOn w:val="Normal"/>
    <w:rsid w:val="0091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16E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6E23"/>
    <w:rPr>
      <w:color w:val="800080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6E2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C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1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5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hyperlink" Target="https://sj.gt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j.gt/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39</Pages>
  <Words>5034</Words>
  <Characters>28695</Characters>
  <Application>Microsoft Office Word</Application>
  <DocSecurity>0</DocSecurity>
  <Lines>239</Lines>
  <Paragraphs>67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salamaihab</dc:creator>
  <cp:keywords/>
  <dc:description/>
  <cp:lastModifiedBy>Kaye Marie Ferras</cp:lastModifiedBy>
  <cp:revision>3</cp:revision>
  <dcterms:created xsi:type="dcterms:W3CDTF">2026-08-07T20:41:00Z</dcterms:created>
  <dcterms:modified xsi:type="dcterms:W3CDTF">2026-08-12T12:06:00Z</dcterms:modified>
</cp:coreProperties>
</file>