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87ED27">
      <w:pPr>
        <w:spacing w:line="360" w:lineRule="auto"/>
        <w:ind w:left="210" w:hanging="240" w:hangingChars="1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Supplementary 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. Radiomics Signature Construction Based on Selected Features</w:t>
      </w:r>
    </w:p>
    <w:p w14:paraId="3D4409F2">
      <w:pPr>
        <w:spacing w:line="360" w:lineRule="auto"/>
        <w:ind w:left="210" w:hanging="240" w:hangingChars="10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</w:p>
    <w:p w14:paraId="39E8C76B">
      <w:pPr>
        <w:spacing w:line="360" w:lineRule="auto"/>
        <w:ind w:left="210" w:hanging="240" w:hangingChars="10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>Rad-score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=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0.3125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-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0.051112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* log_sigma_5_0_mm_3D_gldm_LargeDependenceHighGrayLevelEmphasis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-</w:t>
      </w:r>
      <w:r>
        <w:rPr>
          <w:rFonts w:hint="default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0.020906</w:t>
      </w: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32"/>
        </w:rPr>
        <w:t>* wavelet_LHL_gldm_LargeDependenceHighGrayLevelEmphasis</w:t>
      </w:r>
    </w:p>
    <w:p w14:paraId="381E2C8C">
      <w:pPr>
        <w:spacing w:line="360" w:lineRule="auto"/>
        <w:ind w:left="210" w:hanging="240" w:hangingChars="100"/>
        <w:rPr>
          <w:rFonts w:hint="default" w:ascii="Times New Roman" w:hAnsi="Times New Roman" w:cs="Times New Roman"/>
          <w:sz w:val="24"/>
          <w:szCs w:val="32"/>
        </w:rPr>
      </w:pPr>
    </w:p>
    <w:p w14:paraId="12DFD6C2">
      <w:pPr>
        <w:spacing w:line="360" w:lineRule="auto"/>
        <w:ind w:left="210" w:hanging="240" w:hangingChars="100"/>
        <w:rPr>
          <w:rFonts w:hint="default" w:ascii="Times New Roman" w:hAnsi="Times New Roman" w:cs="Times New Roman"/>
          <w:sz w:val="24"/>
          <w:szCs w:val="32"/>
        </w:rPr>
      </w:pPr>
    </w:p>
    <w:p w14:paraId="409D6A4B">
      <w:pPr>
        <w:spacing w:line="360" w:lineRule="auto"/>
        <w:ind w:left="210" w:hanging="240" w:hangingChars="100"/>
        <w:rPr>
          <w:rFonts w:hint="default" w:ascii="Times New Roman" w:hAnsi="Times New Roman" w:cs="Times New Roman"/>
          <w:sz w:val="24"/>
          <w:szCs w:val="32"/>
        </w:rPr>
      </w:pPr>
      <w:r>
        <w:rPr>
          <w:rFonts w:hint="eastAsia" w:ascii="Times New Roman" w:hAnsi="Times New Roman" w:cs="Times New Roman"/>
          <w:sz w:val="24"/>
          <w:szCs w:val="32"/>
          <w:lang w:val="en-US" w:eastAsia="zh-CN"/>
        </w:rPr>
        <w:t>*The value 0.3125 represents the intercept term in the Rad-score formula. A cutoff value of 0.3343 was used to stratify patients into high- and low-Rad-score groups. This cutoff value was identical to that used in the univariable Rad-score survival analysis.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812CB2"/>
    <w:rsid w:val="16EC0FD1"/>
    <w:rsid w:val="26F027FC"/>
    <w:rsid w:val="35243EB8"/>
    <w:rsid w:val="39D07BCB"/>
    <w:rsid w:val="3FEE4069"/>
    <w:rsid w:val="5F812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</Words>
  <Characters>340</Characters>
  <Lines>0</Lines>
  <Paragraphs>0</Paragraphs>
  <TotalTime>4</TotalTime>
  <ScaleCrop>false</ScaleCrop>
  <LinksUpToDate>false</LinksUpToDate>
  <CharactersWithSpaces>379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2026-01-04T13:17:00Z</dcterms:created>
  <dc:creator>小梅西</dc:creator>
  <cp:lastModifiedBy>AnException</cp:lastModifiedBy>
  <dcterms:modified xsi:type="dcterms:W3CDTF">2026-07-11T07:06:11Z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1DD12F358ED243C29533FE1CA2C59F19_11</vt:lpwstr>
  </property>
  <property fmtid="{D5CDD505-2E9C-101B-9397-08002B2CF9AE}" pid="4" name="KSOTemplateDocerSaveRecord">
    <vt:lpwstr>eyJoZGlkIjoiMjU5NGE2YTIwMWZiOTczMDk0NjM0Y2NhNzBjNDQ4MjMiLCJ1c2VySWQiOiIyMDAwNTAzMTMifQ==</vt:lpwstr>
  </property>
</Properties>
</file>