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9CEC" w14:textId="7AEB75E0" w:rsidR="00FE5ED2" w:rsidRPr="007D752A" w:rsidRDefault="007D752A">
      <w:pPr>
        <w:rPr>
          <w:rFonts w:ascii="Times New Roman" w:hAnsi="Times New Roman" w:cs="Times New Roman"/>
          <w:b/>
          <w:bCs/>
        </w:rPr>
      </w:pPr>
      <w:r w:rsidRPr="007D752A">
        <w:rPr>
          <w:rFonts w:ascii="Times New Roman" w:hAnsi="Times New Roman" w:cs="Times New Roman"/>
          <w:b/>
          <w:bCs/>
        </w:rPr>
        <w:t>Supplementary Table S2. HER2-adjusted sensitivity analysis of baseline candidate metabolites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18"/>
        <w:gridCol w:w="1726"/>
        <w:gridCol w:w="1529"/>
        <w:gridCol w:w="1726"/>
        <w:gridCol w:w="1527"/>
      </w:tblGrid>
      <w:tr w:rsidR="007D752A" w:rsidRPr="007D752A" w14:paraId="510D9FD9" w14:textId="77777777" w:rsidTr="007D752A">
        <w:trPr>
          <w:trHeight w:val="20"/>
        </w:trPr>
        <w:tc>
          <w:tcPr>
            <w:tcW w:w="139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3CC1F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Metabolite</w:t>
            </w:r>
          </w:p>
        </w:tc>
        <w:tc>
          <w:tcPr>
            <w:tcW w:w="1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B0CA9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Unadjusted</w:t>
            </w:r>
          </w:p>
        </w:tc>
        <w:tc>
          <w:tcPr>
            <w:tcW w:w="1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82A5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HER2 adjusted</w:t>
            </w:r>
          </w:p>
        </w:tc>
      </w:tr>
      <w:tr w:rsidR="007D752A" w:rsidRPr="007D752A" w14:paraId="5D968218" w14:textId="77777777" w:rsidTr="007D752A">
        <w:trPr>
          <w:trHeight w:val="20"/>
        </w:trPr>
        <w:tc>
          <w:tcPr>
            <w:tcW w:w="139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A329C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437EF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P-value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2743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FDR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111C9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P-value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54218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FDR</w:t>
            </w:r>
          </w:p>
        </w:tc>
      </w:tr>
      <w:tr w:rsidR="007D752A" w:rsidRPr="007D752A" w14:paraId="44D8095C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B4F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PC-</w:t>
            </w: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34:0)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FAD2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0.0122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1F00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328E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0.1257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A56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0482039D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BE231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34:1)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14E7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0.0150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DF57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0BC7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0.4460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BBD8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59C73356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15A48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42:0)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1312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0.0204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6A8F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D2E1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0.0575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FDD1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1C6FD163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9402F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SM(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34:2)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0320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0.0252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C000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AAD77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0.1910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97A7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69B167F2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09637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41:5)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67E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0.0279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15A3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FA9C8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0.0155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12C68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3439F335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DAAC5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43:2)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D2B1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0.0480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33C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EB6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0.3525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48CC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608BA749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3F938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TG(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48:3)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C9F54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0.0490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2605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452C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0.2250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76DC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7501668E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D919B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38:0)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7CB5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0.0823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08EE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682F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0.0110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C0CB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7D4D0E03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842C1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TG(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51:1)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5D8FB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0.0884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DA1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8EEF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0.0374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D3F29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32BECC12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8EB1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PC-</w:t>
            </w: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44:5)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1CAAF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0.0967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5FC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B7A8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0.0150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74B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504FC40A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AE99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SM(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39:2)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1F82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0.1039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AB2F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04E54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0.0314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9A084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2FF769B4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968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8:1-OH)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FCFB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0.1221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02A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36F8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0.0383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9492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59B3603A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EFBC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14:0)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DB08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0.1424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730F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9E648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0.0404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3E36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001112CB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7D44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30:3)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7EA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0.1893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7DA07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1BD5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0.0167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735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6021C675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AAEEB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16:2)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5378C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0.2616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0FCF4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0.9421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509A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0.0495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07D4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3B0A5C06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757E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SM(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43:2)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46495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0.3341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60E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0.9716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A31CC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0.0228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546D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74D4CD1C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93071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PC-</w:t>
            </w: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42:4)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425DC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0.3345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D355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0.9716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47BA9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0.0113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E48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500F9CAA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ADD9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30:2)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32F47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0.4750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A1A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0.9940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AEB2A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0.0253 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C9B53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  <w:tr w:rsidR="007D752A" w:rsidRPr="007D752A" w14:paraId="5B071D33" w14:textId="77777777" w:rsidTr="007D752A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9F39D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PC(</w:t>
            </w:r>
            <w:proofErr w:type="gramEnd"/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34:0)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376F2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0.6160 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F70280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0.9997 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7B825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0.0124 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D066DE" w14:textId="77777777" w:rsidR="007D752A" w:rsidRPr="007D752A" w:rsidRDefault="007D752A" w:rsidP="007D752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D752A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0.9530 </w:t>
            </w:r>
          </w:p>
        </w:tc>
      </w:tr>
    </w:tbl>
    <w:p w14:paraId="529CFDA4" w14:textId="77777777" w:rsidR="007D752A" w:rsidRDefault="007D752A">
      <w:pPr>
        <w:rPr>
          <w:rFonts w:hint="eastAsia"/>
        </w:rPr>
      </w:pPr>
    </w:p>
    <w:sectPr w:rsidR="007D752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2A"/>
    <w:rsid w:val="00022CEB"/>
    <w:rsid w:val="002D1E04"/>
    <w:rsid w:val="00457089"/>
    <w:rsid w:val="007D752A"/>
    <w:rsid w:val="00813E6E"/>
    <w:rsid w:val="009D5FBF"/>
    <w:rsid w:val="00FD6DCA"/>
    <w:rsid w:val="00FE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F138"/>
  <w15:chartTrackingRefBased/>
  <w15:docId w15:val="{4F4BE24A-4A57-4D3D-A385-BF757B8C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D75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7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75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75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75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75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75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75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75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D75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D75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D75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D75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D75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D75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D75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D75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D75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D75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D7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75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D75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7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D75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75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752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75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D752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D75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Dong-eun Lee</dc:creator>
  <cp:keywords/>
  <dc:description/>
  <cp:lastModifiedBy>Dong-eun Lee</cp:lastModifiedBy>
  <cp:revision>1</cp:revision>
  <dcterms:created xsi:type="dcterms:W3CDTF">2026-06-11T00:23:00Z</dcterms:created>
  <dcterms:modified xsi:type="dcterms:W3CDTF">2026-06-11T00:24:00Z</dcterms:modified>
</cp:coreProperties>
</file>