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677E5" w14:textId="77777777" w:rsidR="00065432" w:rsidRDefault="00065432" w:rsidP="00065432">
      <w:pPr>
        <w:spacing w:after="0" w:line="240" w:lineRule="auto"/>
        <w:rPr>
          <w:rFonts w:ascii="BrowalliaUPC" w:eastAsia="Calibri" w:hAnsi="BrowalliaUPC" w:cs="Cordia New"/>
          <w:b/>
          <w:bCs/>
          <w:sz w:val="32"/>
          <w:szCs w:val="40"/>
        </w:rPr>
      </w:pPr>
      <w:r w:rsidRPr="00065432">
        <w:rPr>
          <w:rFonts w:ascii="BrowalliaUPC" w:eastAsia="Calibri" w:hAnsi="BrowalliaUPC" w:cs="Cordia New"/>
          <w:b/>
          <w:bCs/>
          <w:sz w:val="32"/>
          <w:szCs w:val="40"/>
        </w:rPr>
        <w:t>Supplementary Tables</w:t>
      </w:r>
    </w:p>
    <w:p w14:paraId="7C32746A" w14:textId="77777777" w:rsidR="00AE15F8" w:rsidRDefault="00AE15F8" w:rsidP="00065432">
      <w:pPr>
        <w:spacing w:after="0" w:line="240" w:lineRule="auto"/>
        <w:rPr>
          <w:rFonts w:ascii="BrowalliaUPC" w:eastAsia="Calibri" w:hAnsi="BrowalliaUPC" w:cs="Cordia New"/>
          <w:b/>
          <w:bCs/>
          <w:sz w:val="32"/>
          <w:szCs w:val="40"/>
        </w:rPr>
      </w:pPr>
    </w:p>
    <w:p w14:paraId="36A8F9D3" w14:textId="77777777" w:rsidR="00AE15F8" w:rsidRDefault="00AE15F8" w:rsidP="00065432">
      <w:pPr>
        <w:spacing w:after="0" w:line="240" w:lineRule="auto"/>
        <w:rPr>
          <w:rFonts w:ascii="BrowalliaUPC" w:eastAsia="Calibri" w:hAnsi="BrowalliaUPC" w:cs="Cordia New"/>
          <w:b/>
          <w:bCs/>
          <w:sz w:val="32"/>
          <w:szCs w:val="40"/>
        </w:rPr>
      </w:pPr>
      <w:r>
        <w:rPr>
          <w:rFonts w:ascii="BrowalliaUPC" w:eastAsia="Calibri" w:hAnsi="BrowalliaUPC" w:cs="Cordia New"/>
          <w:b/>
          <w:bCs/>
          <w:sz w:val="32"/>
          <w:szCs w:val="40"/>
        </w:rPr>
        <w:t>Legend</w:t>
      </w:r>
    </w:p>
    <w:p w14:paraId="0B84DC1D" w14:textId="77777777" w:rsidR="00436CEB" w:rsidRDefault="00AE15F8" w:rsidP="00436CEB">
      <w:pPr>
        <w:spacing w:after="0" w:line="240" w:lineRule="auto"/>
        <w:rPr>
          <w:rFonts w:ascii="BrowalliaUPC" w:hAnsi="BrowalliaUPC" w:cs="BrowalliaUPC"/>
          <w:sz w:val="32"/>
          <w:szCs w:val="32"/>
        </w:rPr>
      </w:pPr>
      <w:r w:rsidRPr="00AE15F8">
        <w:rPr>
          <w:rFonts w:ascii="BrowalliaUPC" w:eastAsia="Calibri" w:hAnsi="BrowalliaUPC" w:cs="BrowalliaUPC"/>
          <w:sz w:val="32"/>
          <w:szCs w:val="32"/>
          <w:lang w:val="en-GB"/>
        </w:rPr>
        <w:t xml:space="preserve">Supplement table </w:t>
      </w:r>
      <w:r w:rsidRPr="00AE15F8">
        <w:rPr>
          <w:rFonts w:ascii="BrowalliaUPC" w:eastAsia="Calibri" w:hAnsi="BrowalliaUPC" w:cs="BrowalliaUPC"/>
          <w:sz w:val="32"/>
          <w:szCs w:val="32"/>
        </w:rPr>
        <w:t>1</w:t>
      </w:r>
      <w:r w:rsidRPr="00AE15F8">
        <w:rPr>
          <w:rFonts w:ascii="BrowalliaUPC" w:eastAsia="Calibri" w:hAnsi="BrowalliaUPC" w:cs="BrowalliaUPC"/>
          <w:sz w:val="32"/>
          <w:szCs w:val="32"/>
          <w:lang w:val="en-GB"/>
        </w:rPr>
        <w:t xml:space="preserve">. </w:t>
      </w:r>
      <w:r w:rsidR="00436CEB" w:rsidRPr="00436CEB">
        <w:rPr>
          <w:rFonts w:ascii="BrowalliaUPC" w:hAnsi="BrowalliaUPC" w:cs="BrowalliaUPC"/>
          <w:sz w:val="32"/>
          <w:szCs w:val="32"/>
        </w:rPr>
        <w:t xml:space="preserve">Genomic alterations detected at </w:t>
      </w:r>
      <w:proofErr w:type="spellStart"/>
      <w:r w:rsidR="00436CEB" w:rsidRPr="00436CEB">
        <w:rPr>
          <w:rFonts w:ascii="BrowalliaUPC" w:hAnsi="BrowalliaUPC" w:cs="BrowalliaUPC"/>
          <w:sz w:val="32"/>
          <w:szCs w:val="32"/>
        </w:rPr>
        <w:t>osimertinib</w:t>
      </w:r>
      <w:proofErr w:type="spellEnd"/>
      <w:r w:rsidR="00436CEB" w:rsidRPr="00436CEB">
        <w:rPr>
          <w:rFonts w:ascii="BrowalliaUPC" w:hAnsi="BrowalliaUPC" w:cs="BrowalliaUPC"/>
          <w:sz w:val="32"/>
          <w:szCs w:val="32"/>
        </w:rPr>
        <w:t xml:space="preserve"> progression in patients </w:t>
      </w:r>
    </w:p>
    <w:p w14:paraId="02FCEA74" w14:textId="77777777" w:rsidR="00AE15F8" w:rsidRDefault="00436CEB" w:rsidP="00436CEB">
      <w:pPr>
        <w:spacing w:after="0" w:line="240" w:lineRule="auto"/>
        <w:ind w:left="1440" w:firstLine="720"/>
        <w:rPr>
          <w:rFonts w:ascii="BrowalliaUPC" w:eastAsia="Calibri" w:hAnsi="BrowalliaUPC" w:cs="BrowalliaUPC"/>
          <w:sz w:val="32"/>
          <w:szCs w:val="32"/>
        </w:rPr>
      </w:pPr>
      <w:r w:rsidRPr="00436CEB">
        <w:rPr>
          <w:rFonts w:ascii="BrowalliaUPC" w:hAnsi="BrowalliaUPC" w:cs="BrowalliaUPC"/>
          <w:sz w:val="32"/>
          <w:szCs w:val="32"/>
        </w:rPr>
        <w:t>with T790M-positive NSCLC (N=50)</w:t>
      </w:r>
    </w:p>
    <w:p w14:paraId="3BBB142C" w14:textId="77777777" w:rsidR="00AE15F8" w:rsidRPr="00AE15F8" w:rsidRDefault="00EA1C4D" w:rsidP="00AE15F8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>
        <w:rPr>
          <w:rFonts w:ascii="BrowalliaUPC" w:eastAsia="Calibri" w:hAnsi="BrowalliaUPC" w:cs="BrowalliaUPC"/>
          <w:sz w:val="32"/>
          <w:szCs w:val="32"/>
          <w:lang w:val="en-GB"/>
        </w:rPr>
        <w:t>Supplement Table 2</w:t>
      </w:r>
      <w:r w:rsidR="00AE15F8" w:rsidRPr="00AE15F8">
        <w:rPr>
          <w:rFonts w:ascii="BrowalliaUPC" w:eastAsia="Calibri" w:hAnsi="BrowalliaUPC" w:cs="BrowalliaUPC"/>
          <w:sz w:val="32"/>
          <w:szCs w:val="32"/>
          <w:lang w:val="en-GB"/>
        </w:rPr>
        <w:t xml:space="preserve">. Association between type of mutation and metastatic organ before treatment </w:t>
      </w:r>
    </w:p>
    <w:p w14:paraId="1301A006" w14:textId="77777777" w:rsidR="00AE15F8" w:rsidRPr="00AE15F8" w:rsidRDefault="00AE15F8" w:rsidP="00AE15F8">
      <w:pPr>
        <w:spacing w:after="0" w:line="240" w:lineRule="auto"/>
        <w:ind w:left="1440" w:firstLine="720"/>
        <w:rPr>
          <w:rFonts w:ascii="BrowalliaUPC" w:eastAsia="Calibri" w:hAnsi="BrowalliaUPC" w:cs="BrowalliaUPC"/>
          <w:sz w:val="32"/>
          <w:szCs w:val="32"/>
          <w:lang w:val="en-GB"/>
        </w:rPr>
      </w:pPr>
      <w:r w:rsidRPr="00AE15F8">
        <w:rPr>
          <w:rFonts w:ascii="BrowalliaUPC" w:eastAsia="Calibri" w:hAnsi="BrowalliaUPC" w:cs="BrowalliaUPC"/>
          <w:sz w:val="32"/>
          <w:szCs w:val="32"/>
          <w:lang w:val="en-GB"/>
        </w:rPr>
        <w:t>with osimertinib (P-value)</w:t>
      </w:r>
    </w:p>
    <w:p w14:paraId="4064CDF6" w14:textId="77777777" w:rsidR="00AE15F8" w:rsidRPr="00AE15F8" w:rsidRDefault="00EA1C4D" w:rsidP="00AE15F8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>
        <w:rPr>
          <w:rFonts w:ascii="BrowalliaUPC" w:eastAsia="Calibri" w:hAnsi="BrowalliaUPC" w:cs="BrowalliaUPC"/>
          <w:sz w:val="32"/>
          <w:szCs w:val="32"/>
          <w:lang w:val="en-GB"/>
        </w:rPr>
        <w:t>Supplement Table 3</w:t>
      </w:r>
      <w:r w:rsidR="00AE15F8" w:rsidRPr="00AE15F8">
        <w:rPr>
          <w:rFonts w:ascii="BrowalliaUPC" w:eastAsia="Calibri" w:hAnsi="BrowalliaUPC" w:cs="BrowalliaUPC"/>
          <w:sz w:val="32"/>
          <w:szCs w:val="32"/>
          <w:lang w:val="en-GB"/>
        </w:rPr>
        <w:t xml:space="preserve">. Association between types of mutation and metastatic organs after treatment </w:t>
      </w:r>
    </w:p>
    <w:p w14:paraId="763E30A7" w14:textId="77777777" w:rsidR="00AE15F8" w:rsidRPr="00AE15F8" w:rsidRDefault="00AE15F8" w:rsidP="00AE15F8">
      <w:pPr>
        <w:spacing w:after="0" w:line="240" w:lineRule="auto"/>
        <w:ind w:left="1440" w:firstLine="720"/>
        <w:rPr>
          <w:rFonts w:ascii="BrowalliaUPC" w:eastAsia="Calibri" w:hAnsi="BrowalliaUPC" w:cs="BrowalliaUPC"/>
          <w:sz w:val="32"/>
          <w:szCs w:val="32"/>
          <w:lang w:val="en-GB"/>
        </w:rPr>
      </w:pPr>
      <w:r w:rsidRPr="00AE15F8">
        <w:rPr>
          <w:rFonts w:ascii="BrowalliaUPC" w:eastAsia="Calibri" w:hAnsi="BrowalliaUPC" w:cs="BrowalliaUPC"/>
          <w:sz w:val="32"/>
          <w:szCs w:val="32"/>
          <w:lang w:val="en-GB"/>
        </w:rPr>
        <w:t>with osimertinib (P-value)</w:t>
      </w:r>
    </w:p>
    <w:p w14:paraId="4ADD7226" w14:textId="77777777" w:rsidR="00AE15F8" w:rsidRPr="00AE15F8" w:rsidRDefault="00EA1C4D" w:rsidP="00AE15F8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>
        <w:rPr>
          <w:rFonts w:ascii="BrowalliaUPC" w:eastAsia="Calibri" w:hAnsi="BrowalliaUPC" w:cs="BrowalliaUPC"/>
          <w:sz w:val="32"/>
          <w:szCs w:val="32"/>
          <w:lang w:val="en-GB"/>
        </w:rPr>
        <w:t>Supplement Table 4</w:t>
      </w:r>
      <w:r w:rsidR="00B36A3C">
        <w:rPr>
          <w:rFonts w:ascii="BrowalliaUPC" w:eastAsia="Calibri" w:hAnsi="BrowalliaUPC" w:cs="BrowalliaUPC"/>
          <w:sz w:val="32"/>
          <w:szCs w:val="32"/>
          <w:lang w:val="en-GB"/>
        </w:rPr>
        <w:t>. Subsequent</w:t>
      </w:r>
      <w:r w:rsidR="00AE15F8" w:rsidRPr="00AE15F8">
        <w:rPr>
          <w:rFonts w:ascii="BrowalliaUPC" w:eastAsia="Calibri" w:hAnsi="BrowalliaUPC" w:cs="BrowalliaUPC"/>
          <w:sz w:val="32"/>
          <w:szCs w:val="32"/>
          <w:lang w:val="en-GB"/>
        </w:rPr>
        <w:t xml:space="preserve"> treatment after progression on osimertinib</w:t>
      </w:r>
    </w:p>
    <w:p w14:paraId="2C7102D5" w14:textId="77777777" w:rsidR="00AE15F8" w:rsidRPr="00AE15F8" w:rsidRDefault="00AE15F8" w:rsidP="00AE15F8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068675DB" w14:textId="77777777" w:rsidR="00AE15F8" w:rsidRPr="00AE15F8" w:rsidRDefault="00AE15F8" w:rsidP="00065432">
      <w:pPr>
        <w:spacing w:after="0" w:line="240" w:lineRule="auto"/>
        <w:rPr>
          <w:rFonts w:ascii="BrowalliaUPC" w:eastAsia="Calibri" w:hAnsi="BrowalliaUPC" w:cs="Cordia New"/>
          <w:b/>
          <w:bCs/>
          <w:sz w:val="32"/>
          <w:szCs w:val="40"/>
          <w:lang w:val="en-GB"/>
        </w:rPr>
      </w:pPr>
    </w:p>
    <w:p w14:paraId="6F64092E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BC11382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9164E59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7C88A5F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0371106B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238F8B4D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54DFC5D0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27B4A949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58CF1E80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CD1EB32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3C3896B6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1FA8AC6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3AAB2C8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26998F3B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C18857A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03C57842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49A334D9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52F3D81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50573B14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3D825777" w14:textId="77777777" w:rsidR="00E3211B" w:rsidRDefault="00E3211B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4C624AF8" w14:textId="77777777" w:rsidR="00065432" w:rsidRPr="00065432" w:rsidRDefault="0069282B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</w:rPr>
      </w:pPr>
      <w:r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Supplement Table 1.</w:t>
      </w:r>
      <w:r w:rsidR="00065432" w:rsidRPr="00065432">
        <w:rPr>
          <w:rFonts w:ascii="BrowalliaUPC" w:eastAsia="Calibri" w:hAnsi="BrowalliaUPC" w:cs="BrowalliaUPC"/>
          <w:b/>
          <w:bCs/>
          <w:sz w:val="32"/>
          <w:szCs w:val="32"/>
        </w:rPr>
        <w:t xml:space="preserve"> </w:t>
      </w:r>
      <w:r w:rsidR="008C336C" w:rsidRPr="008C336C">
        <w:rPr>
          <w:rFonts w:ascii="BrowalliaUPC" w:hAnsi="BrowalliaUPC" w:cs="BrowalliaUPC"/>
          <w:sz w:val="32"/>
          <w:szCs w:val="40"/>
        </w:rPr>
        <w:t xml:space="preserve">Genomic alterations detected at </w:t>
      </w:r>
      <w:proofErr w:type="spellStart"/>
      <w:r w:rsidR="008C336C" w:rsidRPr="008C336C">
        <w:rPr>
          <w:rFonts w:ascii="BrowalliaUPC" w:hAnsi="BrowalliaUPC" w:cs="BrowalliaUPC"/>
          <w:sz w:val="32"/>
          <w:szCs w:val="40"/>
        </w:rPr>
        <w:t>osimertinib</w:t>
      </w:r>
      <w:proofErr w:type="spellEnd"/>
      <w:r w:rsidR="008C336C" w:rsidRPr="008C336C">
        <w:rPr>
          <w:rFonts w:ascii="BrowalliaUPC" w:hAnsi="BrowalliaUPC" w:cs="BrowalliaUPC"/>
          <w:sz w:val="32"/>
          <w:szCs w:val="40"/>
        </w:rPr>
        <w:t xml:space="preserve"> progression in patients with T790M-positive NSCLC (N=50)</w:t>
      </w:r>
    </w:p>
    <w:tbl>
      <w:tblPr>
        <w:tblStyle w:val="TableGrid"/>
        <w:tblW w:w="9265" w:type="dxa"/>
        <w:tblLook w:val="0420" w:firstRow="1" w:lastRow="0" w:firstColumn="0" w:lastColumn="0" w:noHBand="0" w:noVBand="1"/>
      </w:tblPr>
      <w:tblGrid>
        <w:gridCol w:w="2515"/>
        <w:gridCol w:w="5310"/>
        <w:gridCol w:w="1440"/>
      </w:tblGrid>
      <w:tr w:rsidR="00065432" w:rsidRPr="00065432" w14:paraId="2A608076" w14:textId="77777777" w:rsidTr="00CF44E8">
        <w:trPr>
          <w:trHeight w:val="266"/>
        </w:trPr>
        <w:tc>
          <w:tcPr>
            <w:tcW w:w="7825" w:type="dxa"/>
            <w:gridSpan w:val="2"/>
            <w:hideMark/>
          </w:tcPr>
          <w:p w14:paraId="71E2E4A8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Mechanisms of resistance</w:t>
            </w:r>
          </w:p>
        </w:tc>
        <w:tc>
          <w:tcPr>
            <w:tcW w:w="1440" w:type="dxa"/>
            <w:hideMark/>
          </w:tcPr>
          <w:p w14:paraId="286AF5B2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% (N)</w:t>
            </w:r>
          </w:p>
        </w:tc>
      </w:tr>
      <w:tr w:rsidR="00065432" w:rsidRPr="00065432" w14:paraId="6938C154" w14:textId="77777777" w:rsidTr="00CF44E8">
        <w:trPr>
          <w:trHeight w:val="266"/>
        </w:trPr>
        <w:tc>
          <w:tcPr>
            <w:tcW w:w="2515" w:type="dxa"/>
            <w:vMerge w:val="restart"/>
            <w:hideMark/>
          </w:tcPr>
          <w:p w14:paraId="532CFDB1" w14:textId="77777777" w:rsidR="00065432" w:rsidRPr="00065432" w:rsidRDefault="004E5C9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  <w:t>EGFR</w:t>
            </w: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 xml:space="preserve"> aberrancy</w:t>
            </w:r>
          </w:p>
        </w:tc>
        <w:tc>
          <w:tcPr>
            <w:tcW w:w="5310" w:type="dxa"/>
            <w:hideMark/>
          </w:tcPr>
          <w:p w14:paraId="000D4C71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EGFR C797S</w:t>
            </w:r>
          </w:p>
        </w:tc>
        <w:tc>
          <w:tcPr>
            <w:tcW w:w="1440" w:type="dxa"/>
            <w:hideMark/>
          </w:tcPr>
          <w:p w14:paraId="193A3610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10 (5/50)</w:t>
            </w:r>
          </w:p>
        </w:tc>
      </w:tr>
      <w:tr w:rsidR="00065432" w:rsidRPr="00065432" w14:paraId="2D53F20A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415D9FE2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3FCB65BC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Acquire </w:t>
            </w: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EGFR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mutations (</w:t>
            </w: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L792F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(1), </w:t>
            </w: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P848L/Q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(2))</w:t>
            </w:r>
          </w:p>
        </w:tc>
        <w:tc>
          <w:tcPr>
            <w:tcW w:w="1440" w:type="dxa"/>
            <w:hideMark/>
          </w:tcPr>
          <w:p w14:paraId="790AC5D2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6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</w:rPr>
              <w:t>(3/50)</w:t>
            </w:r>
          </w:p>
        </w:tc>
      </w:tr>
      <w:tr w:rsidR="00FA1BF6" w:rsidRPr="00065432" w14:paraId="1C730E7A" w14:textId="77777777" w:rsidTr="00CF44E8">
        <w:trPr>
          <w:trHeight w:val="266"/>
        </w:trPr>
        <w:tc>
          <w:tcPr>
            <w:tcW w:w="2515" w:type="dxa"/>
            <w:vMerge w:val="restart"/>
          </w:tcPr>
          <w:p w14:paraId="08794114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Alternative common pathway mutations</w:t>
            </w:r>
          </w:p>
        </w:tc>
        <w:tc>
          <w:tcPr>
            <w:tcW w:w="5310" w:type="dxa"/>
          </w:tcPr>
          <w:p w14:paraId="2EC24EC5" w14:textId="77777777" w:rsidR="00FA1BF6" w:rsidRPr="00FA1BF6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 xml:space="preserve">PIK3CA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mutation (</w:t>
            </w: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E545K, E542K, H1047R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)</w:t>
            </w:r>
          </w:p>
        </w:tc>
        <w:tc>
          <w:tcPr>
            <w:tcW w:w="1440" w:type="dxa"/>
          </w:tcPr>
          <w:p w14:paraId="6F549F60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14 (7/50)</w:t>
            </w:r>
          </w:p>
        </w:tc>
      </w:tr>
      <w:tr w:rsidR="00FA1BF6" w:rsidRPr="00065432" w14:paraId="333F6FCB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04FF27AE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4BA1EB05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 xml:space="preserve">HER2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mutation</w:t>
            </w:r>
          </w:p>
        </w:tc>
        <w:tc>
          <w:tcPr>
            <w:tcW w:w="1440" w:type="dxa"/>
            <w:hideMark/>
          </w:tcPr>
          <w:p w14:paraId="1DC1EA1F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10 (5/50)</w:t>
            </w:r>
          </w:p>
        </w:tc>
      </w:tr>
      <w:tr w:rsidR="00FA1BF6" w:rsidRPr="00065432" w14:paraId="293BD4B0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23B091FE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47DD8F8B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FGFR</w:t>
            </w:r>
            <w:r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2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  <w:hideMark/>
          </w:tcPr>
          <w:p w14:paraId="19D8B246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10 (5/50)</w:t>
            </w:r>
          </w:p>
        </w:tc>
      </w:tr>
      <w:tr w:rsidR="00FA1BF6" w:rsidRPr="00065432" w14:paraId="4A254A38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775B32AF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00B4601C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BRAF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mutation (</w:t>
            </w: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V600A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(1), </w:t>
            </w: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N581S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(1), </w:t>
            </w: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F595L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(2))</w:t>
            </w:r>
          </w:p>
        </w:tc>
        <w:tc>
          <w:tcPr>
            <w:tcW w:w="1440" w:type="dxa"/>
            <w:hideMark/>
          </w:tcPr>
          <w:p w14:paraId="22D7C174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8 (4/50)</w:t>
            </w:r>
          </w:p>
        </w:tc>
      </w:tr>
      <w:tr w:rsidR="00FA1BF6" w:rsidRPr="00065432" w14:paraId="2C1E80FF" w14:textId="77777777" w:rsidTr="00CF44E8">
        <w:trPr>
          <w:trHeight w:val="266"/>
        </w:trPr>
        <w:tc>
          <w:tcPr>
            <w:tcW w:w="2515" w:type="dxa"/>
            <w:vMerge w:val="restart"/>
            <w:hideMark/>
          </w:tcPr>
          <w:p w14:paraId="139D2BD6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0FA778AD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 xml:space="preserve">RET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mutation</w:t>
            </w:r>
          </w:p>
        </w:tc>
        <w:tc>
          <w:tcPr>
            <w:tcW w:w="1440" w:type="dxa"/>
            <w:hideMark/>
          </w:tcPr>
          <w:p w14:paraId="26CD46B6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8 (4/50)</w:t>
            </w:r>
          </w:p>
        </w:tc>
      </w:tr>
      <w:tr w:rsidR="00FA1BF6" w:rsidRPr="00065432" w14:paraId="26D23BE2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2947780D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35D55427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KIT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  <w:hideMark/>
          </w:tcPr>
          <w:p w14:paraId="540A364E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8 (4/50)</w:t>
            </w:r>
          </w:p>
        </w:tc>
      </w:tr>
      <w:tr w:rsidR="003C5B66" w:rsidRPr="00065432" w14:paraId="036E787C" w14:textId="77777777" w:rsidTr="00CF44E8">
        <w:trPr>
          <w:trHeight w:val="266"/>
        </w:trPr>
        <w:tc>
          <w:tcPr>
            <w:tcW w:w="2515" w:type="dxa"/>
            <w:vMerge/>
          </w:tcPr>
          <w:p w14:paraId="6A501601" w14:textId="77777777" w:rsidR="003C5B66" w:rsidRPr="00065432" w:rsidRDefault="003C5B6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1D691A74" w14:textId="77777777" w:rsidR="003C5B66" w:rsidRPr="003C5B66" w:rsidRDefault="003C5B66" w:rsidP="00065432">
            <w:pPr>
              <w:rPr>
                <w:rFonts w:ascii="BrowalliaUPC" w:eastAsia="Calibri" w:hAnsi="BrowalliaUPC" w:cs="BrowalliaUPC"/>
                <w:sz w:val="32"/>
                <w:szCs w:val="32"/>
              </w:rPr>
            </w:pPr>
            <w:r>
              <w:rPr>
                <w:rFonts w:ascii="BrowalliaUPC" w:eastAsia="Calibri" w:hAnsi="BrowalliaUPC" w:cs="BrowalliaUPC"/>
                <w:i/>
                <w:iCs/>
                <w:sz w:val="32"/>
                <w:szCs w:val="32"/>
              </w:rPr>
              <w:t xml:space="preserve">MET </w:t>
            </w:r>
            <w:r>
              <w:rPr>
                <w:rFonts w:ascii="BrowalliaUPC" w:eastAsia="Calibri" w:hAnsi="BrowalliaUPC" w:cs="BrowalliaUPC"/>
                <w:sz w:val="32"/>
                <w:szCs w:val="32"/>
              </w:rPr>
              <w:t>mutation</w:t>
            </w:r>
          </w:p>
        </w:tc>
        <w:tc>
          <w:tcPr>
            <w:tcW w:w="1440" w:type="dxa"/>
          </w:tcPr>
          <w:p w14:paraId="642891CE" w14:textId="77777777" w:rsidR="003C5B66" w:rsidRPr="00065432" w:rsidRDefault="003C5B6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 (3/50)</w:t>
            </w:r>
          </w:p>
        </w:tc>
      </w:tr>
      <w:tr w:rsidR="00FA1BF6" w:rsidRPr="00065432" w14:paraId="1C31158E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4010EF0F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64AFED43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NRAS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  <w:hideMark/>
          </w:tcPr>
          <w:p w14:paraId="4C2E02DF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 (3/50)</w:t>
            </w:r>
          </w:p>
        </w:tc>
      </w:tr>
      <w:tr w:rsidR="00FA1BF6" w:rsidRPr="00065432" w14:paraId="6B7CFD7A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2214BBAF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1070ECE9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HRAS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  <w:hideMark/>
          </w:tcPr>
          <w:p w14:paraId="573D734C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 (3/50)</w:t>
            </w:r>
          </w:p>
        </w:tc>
      </w:tr>
      <w:tr w:rsidR="00FA1BF6" w:rsidRPr="00065432" w14:paraId="43E76229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35152D7A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087E7A6A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FGFR3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  <w:hideMark/>
          </w:tcPr>
          <w:p w14:paraId="772AE6DB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 (3/50)</w:t>
            </w:r>
          </w:p>
        </w:tc>
      </w:tr>
      <w:tr w:rsidR="005D2984" w:rsidRPr="00065432" w14:paraId="21082DEA" w14:textId="77777777" w:rsidTr="00CF44E8">
        <w:trPr>
          <w:trHeight w:val="266"/>
        </w:trPr>
        <w:tc>
          <w:tcPr>
            <w:tcW w:w="2515" w:type="dxa"/>
            <w:vMerge w:val="restart"/>
            <w:hideMark/>
          </w:tcPr>
          <w:p w14:paraId="1EAD8973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 xml:space="preserve">Amplification </w:t>
            </w:r>
          </w:p>
        </w:tc>
        <w:tc>
          <w:tcPr>
            <w:tcW w:w="5310" w:type="dxa"/>
            <w:hideMark/>
          </w:tcPr>
          <w:p w14:paraId="027ED05B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 xml:space="preserve">CDK4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amplification</w:t>
            </w:r>
          </w:p>
        </w:tc>
        <w:tc>
          <w:tcPr>
            <w:tcW w:w="1440" w:type="dxa"/>
            <w:hideMark/>
          </w:tcPr>
          <w:p w14:paraId="560BE2C9" w14:textId="77777777" w:rsidR="005D2984" w:rsidRPr="00065432" w:rsidRDefault="005D2984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 (3/50)</w:t>
            </w:r>
          </w:p>
        </w:tc>
      </w:tr>
      <w:tr w:rsidR="005D2984" w:rsidRPr="00065432" w14:paraId="0E561AC4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51D61BE9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1DF99270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HER2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amplification</w:t>
            </w:r>
          </w:p>
        </w:tc>
        <w:tc>
          <w:tcPr>
            <w:tcW w:w="1440" w:type="dxa"/>
            <w:hideMark/>
          </w:tcPr>
          <w:p w14:paraId="0A738F88" w14:textId="77777777" w:rsidR="005D2984" w:rsidRPr="00065432" w:rsidRDefault="005D2984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 (3/50)</w:t>
            </w:r>
          </w:p>
        </w:tc>
      </w:tr>
      <w:tr w:rsidR="005D2984" w:rsidRPr="00065432" w14:paraId="1550AD32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184D9A30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7420D3C3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EGFR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amplification</w:t>
            </w:r>
          </w:p>
        </w:tc>
        <w:tc>
          <w:tcPr>
            <w:tcW w:w="1440" w:type="dxa"/>
            <w:hideMark/>
          </w:tcPr>
          <w:p w14:paraId="2A68E61D" w14:textId="77777777" w:rsidR="005D2984" w:rsidRPr="00065432" w:rsidRDefault="005D2984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 (3/50)</w:t>
            </w:r>
          </w:p>
        </w:tc>
      </w:tr>
      <w:tr w:rsidR="005D2984" w:rsidRPr="00065432" w14:paraId="1FD09E9D" w14:textId="77777777" w:rsidTr="00CF44E8">
        <w:trPr>
          <w:trHeight w:val="350"/>
        </w:trPr>
        <w:tc>
          <w:tcPr>
            <w:tcW w:w="2515" w:type="dxa"/>
            <w:vMerge/>
            <w:hideMark/>
          </w:tcPr>
          <w:p w14:paraId="531115A7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5178943D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MET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amplification</w:t>
            </w:r>
          </w:p>
        </w:tc>
        <w:tc>
          <w:tcPr>
            <w:tcW w:w="1440" w:type="dxa"/>
            <w:hideMark/>
          </w:tcPr>
          <w:p w14:paraId="19DBC992" w14:textId="77777777" w:rsidR="005D2984" w:rsidRPr="00065432" w:rsidRDefault="005D2984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 (1/50)</w:t>
            </w:r>
          </w:p>
        </w:tc>
      </w:tr>
      <w:tr w:rsidR="005D2984" w:rsidRPr="00065432" w14:paraId="1C9EF48F" w14:textId="77777777" w:rsidTr="00CF44E8">
        <w:trPr>
          <w:trHeight w:val="266"/>
        </w:trPr>
        <w:tc>
          <w:tcPr>
            <w:tcW w:w="2515" w:type="dxa"/>
            <w:vMerge/>
            <w:hideMark/>
          </w:tcPr>
          <w:p w14:paraId="2161A5D5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  <w:hideMark/>
          </w:tcPr>
          <w:p w14:paraId="3A23AA15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CDK6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amplification</w:t>
            </w:r>
          </w:p>
        </w:tc>
        <w:tc>
          <w:tcPr>
            <w:tcW w:w="1440" w:type="dxa"/>
            <w:hideMark/>
          </w:tcPr>
          <w:p w14:paraId="0540A8F8" w14:textId="77777777" w:rsidR="005D2984" w:rsidRPr="00065432" w:rsidRDefault="005D2984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 (1/50)</w:t>
            </w:r>
          </w:p>
        </w:tc>
      </w:tr>
      <w:tr w:rsidR="005D2984" w:rsidRPr="00065432" w14:paraId="4553BAB1" w14:textId="77777777" w:rsidTr="00CF44E8">
        <w:trPr>
          <w:trHeight w:val="266"/>
        </w:trPr>
        <w:tc>
          <w:tcPr>
            <w:tcW w:w="2515" w:type="dxa"/>
            <w:vMerge/>
          </w:tcPr>
          <w:p w14:paraId="1918C9D9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670450A3" w14:textId="77777777" w:rsidR="005D2984" w:rsidRPr="00065432" w:rsidRDefault="005D2984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CDK3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 xml:space="preserve"> amplification</w:t>
            </w:r>
          </w:p>
        </w:tc>
        <w:tc>
          <w:tcPr>
            <w:tcW w:w="1440" w:type="dxa"/>
          </w:tcPr>
          <w:p w14:paraId="2B967002" w14:textId="77777777" w:rsidR="005D2984" w:rsidRPr="00065432" w:rsidRDefault="005D2984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 (1/50)</w:t>
            </w:r>
          </w:p>
        </w:tc>
      </w:tr>
      <w:tr w:rsidR="00FA1BF6" w:rsidRPr="00065432" w14:paraId="0601DCD0" w14:textId="77777777" w:rsidTr="00CF44E8">
        <w:trPr>
          <w:trHeight w:val="266"/>
        </w:trPr>
        <w:tc>
          <w:tcPr>
            <w:tcW w:w="2515" w:type="dxa"/>
          </w:tcPr>
          <w:p w14:paraId="382DFA75" w14:textId="77777777" w:rsidR="00FA1BF6" w:rsidRPr="00065432" w:rsidRDefault="005D2984" w:rsidP="005D2984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 xml:space="preserve">RNA </w:t>
            </w:r>
            <w:r w:rsidRPr="005D2984">
              <w:rPr>
                <w:rFonts w:ascii="BrowalliaUPC" w:hAnsi="BrowalliaUPC" w:cs="BrowalliaUPC"/>
                <w:b/>
                <w:bCs/>
                <w:sz w:val="32"/>
                <w:szCs w:val="48"/>
              </w:rPr>
              <w:t>splice alteration</w:t>
            </w:r>
          </w:p>
        </w:tc>
        <w:tc>
          <w:tcPr>
            <w:tcW w:w="5310" w:type="dxa"/>
          </w:tcPr>
          <w:p w14:paraId="56EE3265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  <w:t>MET exon 14 skipping</w:t>
            </w:r>
          </w:p>
        </w:tc>
        <w:tc>
          <w:tcPr>
            <w:tcW w:w="1440" w:type="dxa"/>
          </w:tcPr>
          <w:p w14:paraId="0B102902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 (1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/50)</w:t>
            </w:r>
          </w:p>
        </w:tc>
      </w:tr>
      <w:tr w:rsidR="00FA1BF6" w:rsidRPr="00065432" w14:paraId="053A20D4" w14:textId="77777777" w:rsidTr="00CF44E8">
        <w:trPr>
          <w:trHeight w:val="266"/>
        </w:trPr>
        <w:tc>
          <w:tcPr>
            <w:tcW w:w="2515" w:type="dxa"/>
            <w:hideMark/>
          </w:tcPr>
          <w:p w14:paraId="1080DC0D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SNV</w:t>
            </w:r>
          </w:p>
        </w:tc>
        <w:tc>
          <w:tcPr>
            <w:tcW w:w="5310" w:type="dxa"/>
            <w:hideMark/>
          </w:tcPr>
          <w:p w14:paraId="3A8692F3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i/>
                <w:i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TP53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  <w:hideMark/>
          </w:tcPr>
          <w:p w14:paraId="57C03EE8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>22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</w:t>
            </w:r>
            <w: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(11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/50)</w:t>
            </w:r>
          </w:p>
        </w:tc>
      </w:tr>
      <w:tr w:rsidR="00FA1BF6" w:rsidRPr="00065432" w14:paraId="210F40C6" w14:textId="77777777" w:rsidTr="00CF44E8">
        <w:trPr>
          <w:trHeight w:val="266"/>
        </w:trPr>
        <w:tc>
          <w:tcPr>
            <w:tcW w:w="2515" w:type="dxa"/>
            <w:vMerge w:val="restart"/>
          </w:tcPr>
          <w:p w14:paraId="220A10A0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Other uncommon pathways</w:t>
            </w:r>
          </w:p>
        </w:tc>
        <w:tc>
          <w:tcPr>
            <w:tcW w:w="5310" w:type="dxa"/>
          </w:tcPr>
          <w:p w14:paraId="772C9905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PTEN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04F75F4A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6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(3/50)</w:t>
            </w:r>
          </w:p>
        </w:tc>
      </w:tr>
      <w:tr w:rsidR="00FA1BF6" w:rsidRPr="00065432" w14:paraId="65E524D0" w14:textId="77777777" w:rsidTr="00CF44E8">
        <w:trPr>
          <w:trHeight w:val="266"/>
        </w:trPr>
        <w:tc>
          <w:tcPr>
            <w:tcW w:w="2515" w:type="dxa"/>
            <w:vMerge/>
          </w:tcPr>
          <w:p w14:paraId="6134A9D2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3C63B87A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AR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58A8FC55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6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(3/50)</w:t>
            </w:r>
          </w:p>
        </w:tc>
      </w:tr>
      <w:tr w:rsidR="00FA1BF6" w:rsidRPr="00065432" w14:paraId="2DF53D40" w14:textId="77777777" w:rsidTr="00CF44E8">
        <w:trPr>
          <w:trHeight w:val="266"/>
        </w:trPr>
        <w:tc>
          <w:tcPr>
            <w:tcW w:w="2515" w:type="dxa"/>
            <w:vMerge/>
          </w:tcPr>
          <w:p w14:paraId="22C23AE6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105A3C49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IDH2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70C76EDE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6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(3/50)</w:t>
            </w:r>
          </w:p>
        </w:tc>
      </w:tr>
      <w:tr w:rsidR="00FA1BF6" w:rsidRPr="00065432" w14:paraId="5FDE4CC2" w14:textId="77777777" w:rsidTr="00CF44E8">
        <w:trPr>
          <w:trHeight w:val="266"/>
        </w:trPr>
        <w:tc>
          <w:tcPr>
            <w:tcW w:w="2515" w:type="dxa"/>
            <w:vMerge/>
          </w:tcPr>
          <w:p w14:paraId="343B8ACE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6B48D068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FBXW7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6370223C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6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(3/50)</w:t>
            </w:r>
          </w:p>
        </w:tc>
      </w:tr>
      <w:tr w:rsidR="00FA1BF6" w:rsidRPr="00065432" w14:paraId="7806D537" w14:textId="77777777" w:rsidTr="00CF44E8">
        <w:trPr>
          <w:trHeight w:val="266"/>
        </w:trPr>
        <w:tc>
          <w:tcPr>
            <w:tcW w:w="2515" w:type="dxa"/>
            <w:vMerge/>
          </w:tcPr>
          <w:p w14:paraId="6E339D11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4D1D9946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NTRK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038DF544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4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(2/50)</w:t>
            </w:r>
          </w:p>
        </w:tc>
      </w:tr>
      <w:tr w:rsidR="00FA1BF6" w:rsidRPr="00065432" w14:paraId="5B5E238C" w14:textId="77777777" w:rsidTr="00CF44E8">
        <w:trPr>
          <w:trHeight w:val="266"/>
        </w:trPr>
        <w:tc>
          <w:tcPr>
            <w:tcW w:w="2515" w:type="dxa"/>
            <w:vMerge/>
          </w:tcPr>
          <w:p w14:paraId="392EA2EE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4D2D595B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FGFR1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5FC9CA2E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4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(2/50)</w:t>
            </w:r>
          </w:p>
        </w:tc>
      </w:tr>
      <w:tr w:rsidR="00FA1BF6" w:rsidRPr="00065432" w14:paraId="30874392" w14:textId="77777777" w:rsidTr="00CF44E8">
        <w:trPr>
          <w:trHeight w:val="266"/>
        </w:trPr>
        <w:tc>
          <w:tcPr>
            <w:tcW w:w="2515" w:type="dxa"/>
            <w:vMerge/>
          </w:tcPr>
          <w:p w14:paraId="45868DB9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55F7C035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GNAS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1C958E78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4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(2/50)</w:t>
            </w:r>
          </w:p>
        </w:tc>
      </w:tr>
      <w:tr w:rsidR="00FA1BF6" w:rsidRPr="00065432" w14:paraId="023D1D04" w14:textId="77777777" w:rsidTr="00CF44E8">
        <w:trPr>
          <w:trHeight w:val="266"/>
        </w:trPr>
        <w:tc>
          <w:tcPr>
            <w:tcW w:w="2515" w:type="dxa"/>
            <w:vMerge/>
          </w:tcPr>
          <w:p w14:paraId="503817CC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12F5CC32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HER3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7AA760E5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6626193B" w14:textId="77777777" w:rsidTr="00CF44E8">
        <w:trPr>
          <w:trHeight w:val="266"/>
        </w:trPr>
        <w:tc>
          <w:tcPr>
            <w:tcW w:w="2515" w:type="dxa"/>
            <w:vMerge/>
          </w:tcPr>
          <w:p w14:paraId="7D8EE49D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6DE543C9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AKT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0F666464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6955E768" w14:textId="77777777" w:rsidTr="00CF44E8">
        <w:trPr>
          <w:trHeight w:val="266"/>
        </w:trPr>
        <w:tc>
          <w:tcPr>
            <w:tcW w:w="2515" w:type="dxa"/>
            <w:vMerge/>
          </w:tcPr>
          <w:p w14:paraId="5EA2E285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29D8EC59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MAP2K1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01EFD89E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7A00AF97" w14:textId="77777777" w:rsidTr="00CF44E8">
        <w:trPr>
          <w:trHeight w:val="266"/>
        </w:trPr>
        <w:tc>
          <w:tcPr>
            <w:tcW w:w="2515" w:type="dxa"/>
            <w:vMerge/>
          </w:tcPr>
          <w:p w14:paraId="1F9B81F6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2BD58A8B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 xml:space="preserve">ALK 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>mutation</w:t>
            </w:r>
          </w:p>
        </w:tc>
        <w:tc>
          <w:tcPr>
            <w:tcW w:w="1440" w:type="dxa"/>
          </w:tcPr>
          <w:p w14:paraId="3A30B79C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20742764" w14:textId="77777777" w:rsidTr="00CF44E8">
        <w:trPr>
          <w:trHeight w:val="266"/>
        </w:trPr>
        <w:tc>
          <w:tcPr>
            <w:tcW w:w="2515" w:type="dxa"/>
            <w:vMerge/>
          </w:tcPr>
          <w:p w14:paraId="075D1E7B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1A671A72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FLT3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 </w:t>
            </w:r>
          </w:p>
        </w:tc>
        <w:tc>
          <w:tcPr>
            <w:tcW w:w="1440" w:type="dxa"/>
          </w:tcPr>
          <w:p w14:paraId="006E3F04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4ED0C81E" w14:textId="77777777" w:rsidTr="00CF44E8">
        <w:trPr>
          <w:trHeight w:val="266"/>
        </w:trPr>
        <w:tc>
          <w:tcPr>
            <w:tcW w:w="2515" w:type="dxa"/>
            <w:vMerge/>
          </w:tcPr>
          <w:p w14:paraId="2317DDE1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65A7C8B4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CHEK2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70CBA047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5226D095" w14:textId="77777777" w:rsidTr="00CF44E8">
        <w:trPr>
          <w:trHeight w:val="266"/>
        </w:trPr>
        <w:tc>
          <w:tcPr>
            <w:tcW w:w="2515" w:type="dxa"/>
            <w:vMerge/>
          </w:tcPr>
          <w:p w14:paraId="3A99F859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3FD932D1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 xml:space="preserve">SMO 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>mutation</w:t>
            </w:r>
          </w:p>
        </w:tc>
        <w:tc>
          <w:tcPr>
            <w:tcW w:w="1440" w:type="dxa"/>
          </w:tcPr>
          <w:p w14:paraId="0A7F5685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7B70E885" w14:textId="77777777" w:rsidTr="00CF44E8">
        <w:trPr>
          <w:trHeight w:val="266"/>
        </w:trPr>
        <w:tc>
          <w:tcPr>
            <w:tcW w:w="2515" w:type="dxa"/>
            <w:vMerge/>
          </w:tcPr>
          <w:p w14:paraId="361CBAAC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07322A76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i/>
                <w:iCs/>
                <w:kern w:val="24"/>
                <w:sz w:val="32"/>
                <w:szCs w:val="32"/>
                <w:lang w:val="en-GB"/>
              </w:rPr>
              <w:t>DDR2</w:t>
            </w: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 mutation</w:t>
            </w:r>
          </w:p>
        </w:tc>
        <w:tc>
          <w:tcPr>
            <w:tcW w:w="1440" w:type="dxa"/>
          </w:tcPr>
          <w:p w14:paraId="2A939968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  <w:t xml:space="preserve">2 </w:t>
            </w: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(1/50)</w:t>
            </w:r>
          </w:p>
        </w:tc>
      </w:tr>
      <w:tr w:rsidR="00FA1BF6" w:rsidRPr="00065432" w14:paraId="647FFC06" w14:textId="77777777" w:rsidTr="00CF44E8">
        <w:trPr>
          <w:trHeight w:val="266"/>
        </w:trPr>
        <w:tc>
          <w:tcPr>
            <w:tcW w:w="2515" w:type="dxa"/>
            <w:vMerge/>
          </w:tcPr>
          <w:p w14:paraId="359529EF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</w:p>
        </w:tc>
        <w:tc>
          <w:tcPr>
            <w:tcW w:w="5310" w:type="dxa"/>
          </w:tcPr>
          <w:p w14:paraId="367673CA" w14:textId="77777777" w:rsidR="00FA1BF6" w:rsidRPr="00065432" w:rsidRDefault="00FA1BF6" w:rsidP="00065432">
            <w:pPr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Small cell transformation</w:t>
            </w:r>
          </w:p>
        </w:tc>
        <w:tc>
          <w:tcPr>
            <w:tcW w:w="1440" w:type="dxa"/>
          </w:tcPr>
          <w:p w14:paraId="7944EE89" w14:textId="77777777" w:rsidR="00FA1BF6" w:rsidRPr="00065432" w:rsidRDefault="00FA1BF6" w:rsidP="00065432">
            <w:pPr>
              <w:jc w:val="center"/>
              <w:rPr>
                <w:rFonts w:ascii="BrowalliaUPC" w:eastAsia="Calibri" w:hAnsi="BrowalliaUPC" w:cs="BrowalliaUPC"/>
                <w:kern w:val="24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 (1/50)</w:t>
            </w:r>
          </w:p>
        </w:tc>
      </w:tr>
    </w:tbl>
    <w:p w14:paraId="1CF44E92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376E917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3D8FE15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6984698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AD8FC53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2154E474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50CD09FC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504EC33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08E650B3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06B29349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0BC90A1A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3A952BDC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07C07B68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7E4AE825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AB8C975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3E154447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50E9292A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BDD1424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0B5A616E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25585CDB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49EEF142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6EAA578D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7EDAF9D" w14:textId="77777777" w:rsidR="00AE15F8" w:rsidRDefault="00AE15F8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1476E963" w14:textId="77777777" w:rsidR="004E5C92" w:rsidRDefault="004E5C92" w:rsidP="004E5C9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30E43C27" w14:textId="77777777" w:rsidR="004E5C92" w:rsidRDefault="004E5C92" w:rsidP="004E5C9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p w14:paraId="3EE47F0E" w14:textId="77777777" w:rsidR="00065432" w:rsidRPr="00FA1BF6" w:rsidRDefault="00FA1BF6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Supplement Table 2.</w:t>
      </w:r>
      <w:r w:rsidR="00065432" w:rsidRPr="00065432">
        <w:rPr>
          <w:rFonts w:ascii="BrowalliaUPC" w:eastAsia="Calibri" w:hAnsi="BrowalliaUPC" w:cs="BrowalliaUPC"/>
          <w:sz w:val="32"/>
          <w:szCs w:val="32"/>
          <w:lang w:val="en-GB"/>
        </w:rPr>
        <w:t xml:space="preserve"> </w:t>
      </w:r>
      <w:r w:rsidR="00065432" w:rsidRPr="00065432"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Association between type of mutation and metastatic organ before treatment with osimertinib (P-value)</w:t>
      </w:r>
    </w:p>
    <w:p w14:paraId="5EEB2296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tbl>
      <w:tblPr>
        <w:tblpPr w:leftFromText="180" w:rightFromText="180" w:vertAnchor="text" w:horzAnchor="margin" w:tblpXSpec="center" w:tblpY="-78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1033"/>
        <w:gridCol w:w="1514"/>
        <w:gridCol w:w="1394"/>
        <w:gridCol w:w="1385"/>
        <w:gridCol w:w="1310"/>
        <w:gridCol w:w="1431"/>
        <w:gridCol w:w="1428"/>
      </w:tblGrid>
      <w:tr w:rsidR="00065432" w:rsidRPr="00065432" w14:paraId="7510A75D" w14:textId="77777777" w:rsidTr="00CF44E8">
        <w:trPr>
          <w:trHeight w:val="268"/>
        </w:trPr>
        <w:tc>
          <w:tcPr>
            <w:tcW w:w="1033" w:type="dxa"/>
            <w:hideMark/>
          </w:tcPr>
          <w:p w14:paraId="7D9AC0E9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1514" w:type="dxa"/>
          </w:tcPr>
          <w:p w14:paraId="34E7A47B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  <w:t>T790M-</w:t>
            </w: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 xml:space="preserve"> loss</w:t>
            </w:r>
          </w:p>
        </w:tc>
        <w:tc>
          <w:tcPr>
            <w:tcW w:w="1394" w:type="dxa"/>
          </w:tcPr>
          <w:p w14:paraId="359DC3A6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  <w:t>PIK3CA mu</w:t>
            </w:r>
          </w:p>
        </w:tc>
        <w:tc>
          <w:tcPr>
            <w:tcW w:w="1385" w:type="dxa"/>
          </w:tcPr>
          <w:p w14:paraId="00677D4B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  <w:t>C797S</w:t>
            </w:r>
          </w:p>
        </w:tc>
        <w:tc>
          <w:tcPr>
            <w:tcW w:w="1310" w:type="dxa"/>
          </w:tcPr>
          <w:p w14:paraId="1D3E4C63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  <w:t>HER2 mu</w:t>
            </w:r>
          </w:p>
        </w:tc>
        <w:tc>
          <w:tcPr>
            <w:tcW w:w="1431" w:type="dxa"/>
          </w:tcPr>
          <w:p w14:paraId="7A0536E6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  <w:t>FGFR2 mu</w:t>
            </w:r>
          </w:p>
        </w:tc>
        <w:tc>
          <w:tcPr>
            <w:tcW w:w="1428" w:type="dxa"/>
          </w:tcPr>
          <w:p w14:paraId="351801FA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i/>
                <w:iCs/>
                <w:sz w:val="32"/>
                <w:szCs w:val="32"/>
                <w:lang w:val="en-GB"/>
              </w:rPr>
              <w:t>BRAF mu</w:t>
            </w:r>
          </w:p>
        </w:tc>
      </w:tr>
      <w:tr w:rsidR="00065432" w:rsidRPr="00065432" w14:paraId="6E7DAD00" w14:textId="77777777" w:rsidTr="00CF44E8">
        <w:trPr>
          <w:trHeight w:val="268"/>
        </w:trPr>
        <w:tc>
          <w:tcPr>
            <w:tcW w:w="1033" w:type="dxa"/>
            <w:hideMark/>
          </w:tcPr>
          <w:p w14:paraId="1AF188EF" w14:textId="77777777" w:rsidR="00065432" w:rsidRPr="00065432" w:rsidRDefault="00065432" w:rsidP="00065432">
            <w:pPr>
              <w:spacing w:after="0" w:line="240" w:lineRule="auto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Lung</w:t>
            </w:r>
          </w:p>
        </w:tc>
        <w:tc>
          <w:tcPr>
            <w:tcW w:w="1514" w:type="dxa"/>
          </w:tcPr>
          <w:p w14:paraId="3F1EECE6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4" w:type="dxa"/>
          </w:tcPr>
          <w:p w14:paraId="2073169D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85" w:type="dxa"/>
          </w:tcPr>
          <w:p w14:paraId="7A373D74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10" w:type="dxa"/>
          </w:tcPr>
          <w:p w14:paraId="343D82BA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0.59</w:t>
            </w:r>
          </w:p>
        </w:tc>
        <w:tc>
          <w:tcPr>
            <w:tcW w:w="1431" w:type="dxa"/>
          </w:tcPr>
          <w:p w14:paraId="36CCEF84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0.60</w:t>
            </w:r>
          </w:p>
        </w:tc>
        <w:tc>
          <w:tcPr>
            <w:tcW w:w="1428" w:type="dxa"/>
          </w:tcPr>
          <w:p w14:paraId="6F0D5B8A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0.28</w:t>
            </w:r>
          </w:p>
        </w:tc>
      </w:tr>
      <w:tr w:rsidR="00065432" w:rsidRPr="00065432" w14:paraId="4A1A74DD" w14:textId="77777777" w:rsidTr="00CF44E8">
        <w:trPr>
          <w:trHeight w:val="268"/>
        </w:trPr>
        <w:tc>
          <w:tcPr>
            <w:tcW w:w="1033" w:type="dxa"/>
            <w:hideMark/>
          </w:tcPr>
          <w:p w14:paraId="6662BA2E" w14:textId="77777777" w:rsidR="00065432" w:rsidRPr="00065432" w:rsidRDefault="00065432" w:rsidP="00065432">
            <w:pPr>
              <w:spacing w:after="0" w:line="240" w:lineRule="auto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Pleura</w:t>
            </w:r>
          </w:p>
        </w:tc>
        <w:tc>
          <w:tcPr>
            <w:tcW w:w="1514" w:type="dxa"/>
          </w:tcPr>
          <w:p w14:paraId="748D672D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0.65</w:t>
            </w:r>
          </w:p>
        </w:tc>
        <w:tc>
          <w:tcPr>
            <w:tcW w:w="1394" w:type="dxa"/>
          </w:tcPr>
          <w:p w14:paraId="6FBC1BD6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85" w:type="dxa"/>
          </w:tcPr>
          <w:p w14:paraId="1E84CF90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0.57</w:t>
            </w:r>
          </w:p>
        </w:tc>
        <w:tc>
          <w:tcPr>
            <w:tcW w:w="1310" w:type="dxa"/>
          </w:tcPr>
          <w:p w14:paraId="681B93AA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0.57</w:t>
            </w:r>
          </w:p>
        </w:tc>
        <w:tc>
          <w:tcPr>
            <w:tcW w:w="1431" w:type="dxa"/>
          </w:tcPr>
          <w:p w14:paraId="04FCBE1F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0.22</w:t>
            </w:r>
          </w:p>
        </w:tc>
        <w:tc>
          <w:tcPr>
            <w:tcW w:w="1428" w:type="dxa"/>
          </w:tcPr>
          <w:p w14:paraId="6F166B2C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  <w:tr w:rsidR="00065432" w:rsidRPr="00065432" w14:paraId="28C35596" w14:textId="77777777" w:rsidTr="00065432">
        <w:trPr>
          <w:trHeight w:val="268"/>
        </w:trPr>
        <w:tc>
          <w:tcPr>
            <w:tcW w:w="1033" w:type="dxa"/>
            <w:hideMark/>
          </w:tcPr>
          <w:p w14:paraId="7402221E" w14:textId="77777777" w:rsidR="00065432" w:rsidRPr="00065432" w:rsidRDefault="00065432" w:rsidP="00065432">
            <w:pPr>
              <w:spacing w:after="0" w:line="240" w:lineRule="auto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Brain</w:t>
            </w:r>
          </w:p>
        </w:tc>
        <w:tc>
          <w:tcPr>
            <w:tcW w:w="1514" w:type="dxa"/>
            <w:shd w:val="clear" w:color="auto" w:fill="E7E6E6"/>
          </w:tcPr>
          <w:p w14:paraId="10E3BEF4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0.04</w:t>
            </w:r>
          </w:p>
        </w:tc>
        <w:tc>
          <w:tcPr>
            <w:tcW w:w="1394" w:type="dxa"/>
          </w:tcPr>
          <w:p w14:paraId="0C215968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85" w:type="dxa"/>
          </w:tcPr>
          <w:p w14:paraId="766F982F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0.58</w:t>
            </w:r>
          </w:p>
        </w:tc>
        <w:tc>
          <w:tcPr>
            <w:tcW w:w="1310" w:type="dxa"/>
          </w:tcPr>
          <w:p w14:paraId="322E4620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0.58</w:t>
            </w:r>
          </w:p>
        </w:tc>
        <w:tc>
          <w:tcPr>
            <w:tcW w:w="1431" w:type="dxa"/>
          </w:tcPr>
          <w:p w14:paraId="344507A0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0.58</w:t>
            </w:r>
          </w:p>
        </w:tc>
        <w:tc>
          <w:tcPr>
            <w:tcW w:w="1428" w:type="dxa"/>
          </w:tcPr>
          <w:p w14:paraId="57426256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  <w:tr w:rsidR="00065432" w:rsidRPr="00065432" w14:paraId="4C6C2C8C" w14:textId="77777777" w:rsidTr="00CF44E8">
        <w:trPr>
          <w:trHeight w:val="268"/>
        </w:trPr>
        <w:tc>
          <w:tcPr>
            <w:tcW w:w="1033" w:type="dxa"/>
            <w:hideMark/>
          </w:tcPr>
          <w:p w14:paraId="68B714E3" w14:textId="77777777" w:rsidR="00065432" w:rsidRPr="00065432" w:rsidRDefault="00065432" w:rsidP="00065432">
            <w:pPr>
              <w:spacing w:after="0" w:line="240" w:lineRule="auto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Liver</w:t>
            </w:r>
          </w:p>
        </w:tc>
        <w:tc>
          <w:tcPr>
            <w:tcW w:w="1514" w:type="dxa"/>
          </w:tcPr>
          <w:p w14:paraId="52A9278C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0.23</w:t>
            </w:r>
          </w:p>
        </w:tc>
        <w:tc>
          <w:tcPr>
            <w:tcW w:w="1394" w:type="dxa"/>
          </w:tcPr>
          <w:p w14:paraId="3E5F12F5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85" w:type="dxa"/>
          </w:tcPr>
          <w:p w14:paraId="60670676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0.42</w:t>
            </w:r>
          </w:p>
        </w:tc>
        <w:tc>
          <w:tcPr>
            <w:tcW w:w="1310" w:type="dxa"/>
          </w:tcPr>
          <w:p w14:paraId="6B6FC551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431" w:type="dxa"/>
          </w:tcPr>
          <w:p w14:paraId="39F19635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0.42</w:t>
            </w:r>
          </w:p>
        </w:tc>
        <w:tc>
          <w:tcPr>
            <w:tcW w:w="1428" w:type="dxa"/>
          </w:tcPr>
          <w:p w14:paraId="041C4ABF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  <w:tr w:rsidR="00065432" w:rsidRPr="00065432" w14:paraId="5D52C78E" w14:textId="77777777" w:rsidTr="00CF44E8">
        <w:trPr>
          <w:trHeight w:val="268"/>
        </w:trPr>
        <w:tc>
          <w:tcPr>
            <w:tcW w:w="1033" w:type="dxa"/>
            <w:hideMark/>
          </w:tcPr>
          <w:p w14:paraId="6CF5C24F" w14:textId="77777777" w:rsidR="00065432" w:rsidRPr="00065432" w:rsidRDefault="00065432" w:rsidP="00065432">
            <w:pPr>
              <w:spacing w:after="0" w:line="240" w:lineRule="auto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Bone</w:t>
            </w:r>
          </w:p>
        </w:tc>
        <w:tc>
          <w:tcPr>
            <w:tcW w:w="1514" w:type="dxa"/>
          </w:tcPr>
          <w:p w14:paraId="2B2C4D88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0.29</w:t>
            </w:r>
          </w:p>
        </w:tc>
        <w:tc>
          <w:tcPr>
            <w:tcW w:w="1394" w:type="dxa"/>
          </w:tcPr>
          <w:p w14:paraId="5DA7258F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0.23</w:t>
            </w:r>
          </w:p>
        </w:tc>
        <w:tc>
          <w:tcPr>
            <w:tcW w:w="1385" w:type="dxa"/>
          </w:tcPr>
          <w:p w14:paraId="7058BFE7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10" w:type="dxa"/>
          </w:tcPr>
          <w:p w14:paraId="17C702C5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0.34</w:t>
            </w:r>
          </w:p>
        </w:tc>
        <w:tc>
          <w:tcPr>
            <w:tcW w:w="1431" w:type="dxa"/>
          </w:tcPr>
          <w:p w14:paraId="48C2112A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428" w:type="dxa"/>
          </w:tcPr>
          <w:p w14:paraId="58194AAE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0.13</w:t>
            </w:r>
          </w:p>
        </w:tc>
      </w:tr>
      <w:tr w:rsidR="00065432" w:rsidRPr="00065432" w14:paraId="080D2FD2" w14:textId="77777777" w:rsidTr="00CF44E8">
        <w:trPr>
          <w:trHeight w:val="268"/>
        </w:trPr>
        <w:tc>
          <w:tcPr>
            <w:tcW w:w="1033" w:type="dxa"/>
            <w:hideMark/>
          </w:tcPr>
          <w:p w14:paraId="4BBE8454" w14:textId="77777777" w:rsidR="00065432" w:rsidRPr="00065432" w:rsidRDefault="00065432" w:rsidP="00065432">
            <w:pPr>
              <w:spacing w:after="0" w:line="240" w:lineRule="auto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 xml:space="preserve">Adrenal </w:t>
            </w:r>
          </w:p>
        </w:tc>
        <w:tc>
          <w:tcPr>
            <w:tcW w:w="1514" w:type="dxa"/>
          </w:tcPr>
          <w:p w14:paraId="66E75A03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4" w:type="dxa"/>
          </w:tcPr>
          <w:p w14:paraId="54751A94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0.25</w:t>
            </w:r>
          </w:p>
        </w:tc>
        <w:tc>
          <w:tcPr>
            <w:tcW w:w="1385" w:type="dxa"/>
          </w:tcPr>
          <w:p w14:paraId="2B89726A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10" w:type="dxa"/>
          </w:tcPr>
          <w:p w14:paraId="52F70D65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431" w:type="dxa"/>
          </w:tcPr>
          <w:p w14:paraId="6AC9C111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428" w:type="dxa"/>
          </w:tcPr>
          <w:p w14:paraId="5900A029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  <w:tr w:rsidR="00065432" w:rsidRPr="00065432" w14:paraId="7EBE6535" w14:textId="77777777" w:rsidTr="00065432">
        <w:trPr>
          <w:trHeight w:val="16"/>
        </w:trPr>
        <w:tc>
          <w:tcPr>
            <w:tcW w:w="1033" w:type="dxa"/>
            <w:hideMark/>
          </w:tcPr>
          <w:p w14:paraId="7CF0467B" w14:textId="77777777" w:rsidR="00065432" w:rsidRPr="00065432" w:rsidRDefault="00065432" w:rsidP="00065432">
            <w:pPr>
              <w:spacing w:after="0" w:line="240" w:lineRule="auto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Other</w:t>
            </w:r>
          </w:p>
        </w:tc>
        <w:tc>
          <w:tcPr>
            <w:tcW w:w="1514" w:type="dxa"/>
          </w:tcPr>
          <w:p w14:paraId="28CCC98E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4" w:type="dxa"/>
          </w:tcPr>
          <w:p w14:paraId="535D2394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0.58</w:t>
            </w:r>
          </w:p>
        </w:tc>
        <w:tc>
          <w:tcPr>
            <w:tcW w:w="1385" w:type="dxa"/>
            <w:shd w:val="clear" w:color="auto" w:fill="E7E6E6"/>
          </w:tcPr>
          <w:p w14:paraId="372ABA2F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0.01</w:t>
            </w:r>
          </w:p>
        </w:tc>
        <w:tc>
          <w:tcPr>
            <w:tcW w:w="1310" w:type="dxa"/>
          </w:tcPr>
          <w:p w14:paraId="7D35799B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431" w:type="dxa"/>
          </w:tcPr>
          <w:p w14:paraId="07873C07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428" w:type="dxa"/>
          </w:tcPr>
          <w:p w14:paraId="6A1690D0" w14:textId="77777777" w:rsidR="00065432" w:rsidRPr="00065432" w:rsidRDefault="00065432" w:rsidP="00065432">
            <w:pPr>
              <w:spacing w:after="0" w:line="240" w:lineRule="auto"/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</w:tbl>
    <w:p w14:paraId="693DA6CD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7D34ECBF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065432">
        <w:rPr>
          <w:rFonts w:ascii="BrowalliaUPC" w:eastAsia="Calibri" w:hAnsi="BrowalliaUPC" w:cs="BrowalliaUPC"/>
          <w:sz w:val="32"/>
          <w:szCs w:val="32"/>
          <w:lang w:val="en-GB"/>
        </w:rPr>
        <w:br w:type="page"/>
      </w:r>
    </w:p>
    <w:p w14:paraId="726B5943" w14:textId="77777777" w:rsidR="00065432" w:rsidRPr="00065432" w:rsidRDefault="00FA1BF6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  <w:r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lastRenderedPageBreak/>
        <w:t>Supplement Table 3</w:t>
      </w:r>
      <w:r w:rsidR="00065432" w:rsidRPr="00065432"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.</w:t>
      </w:r>
      <w:r w:rsidR="00065432" w:rsidRPr="00065432">
        <w:rPr>
          <w:rFonts w:ascii="BrowalliaUPC" w:eastAsia="Calibri" w:hAnsi="BrowalliaUPC" w:cs="BrowalliaUPC"/>
          <w:sz w:val="32"/>
          <w:szCs w:val="32"/>
          <w:lang w:val="en-GB"/>
        </w:rPr>
        <w:t xml:space="preserve"> </w:t>
      </w:r>
      <w:r w:rsidR="00065432" w:rsidRPr="00065432"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Association between types of mutation and metastatic organs after treatment with osimertinib (</w:t>
      </w:r>
      <w:r w:rsidR="00065432" w:rsidRPr="00AE15F8">
        <w:rPr>
          <w:rFonts w:ascii="BrowalliaUPC" w:eastAsia="Calibri" w:hAnsi="BrowalliaUPC" w:cs="BrowalliaUPC"/>
          <w:b/>
          <w:bCs/>
          <w:i/>
          <w:iCs/>
          <w:sz w:val="32"/>
          <w:szCs w:val="32"/>
          <w:lang w:val="en-GB"/>
        </w:rPr>
        <w:t>P</w:t>
      </w:r>
      <w:r w:rsidR="00065432" w:rsidRPr="00065432"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-value)</w:t>
      </w:r>
    </w:p>
    <w:p w14:paraId="1B4C658A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tbl>
      <w:tblPr>
        <w:tblStyle w:val="TableGrid"/>
        <w:tblW w:w="9771" w:type="dxa"/>
        <w:tblLook w:val="06A0" w:firstRow="1" w:lastRow="0" w:firstColumn="1" w:lastColumn="0" w:noHBand="1" w:noVBand="1"/>
      </w:tblPr>
      <w:tblGrid>
        <w:gridCol w:w="1395"/>
        <w:gridCol w:w="1396"/>
        <w:gridCol w:w="1396"/>
        <w:gridCol w:w="1396"/>
        <w:gridCol w:w="1396"/>
        <w:gridCol w:w="1396"/>
        <w:gridCol w:w="1396"/>
      </w:tblGrid>
      <w:tr w:rsidR="00065432" w:rsidRPr="00065432" w14:paraId="6C61097B" w14:textId="77777777" w:rsidTr="00CF44E8">
        <w:trPr>
          <w:trHeight w:val="287"/>
        </w:trPr>
        <w:tc>
          <w:tcPr>
            <w:tcW w:w="1395" w:type="dxa"/>
            <w:hideMark/>
          </w:tcPr>
          <w:p w14:paraId="5CE01EE5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 </w:t>
            </w:r>
          </w:p>
        </w:tc>
        <w:tc>
          <w:tcPr>
            <w:tcW w:w="1396" w:type="dxa"/>
            <w:hideMark/>
          </w:tcPr>
          <w:p w14:paraId="1D0E2723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T790M loss</w:t>
            </w:r>
          </w:p>
        </w:tc>
        <w:tc>
          <w:tcPr>
            <w:tcW w:w="1396" w:type="dxa"/>
            <w:hideMark/>
          </w:tcPr>
          <w:p w14:paraId="43002B6D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PIK3CA mu</w:t>
            </w:r>
          </w:p>
        </w:tc>
        <w:tc>
          <w:tcPr>
            <w:tcW w:w="1396" w:type="dxa"/>
            <w:hideMark/>
          </w:tcPr>
          <w:p w14:paraId="788ED9E6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C797S</w:t>
            </w:r>
          </w:p>
        </w:tc>
        <w:tc>
          <w:tcPr>
            <w:tcW w:w="1396" w:type="dxa"/>
            <w:hideMark/>
          </w:tcPr>
          <w:p w14:paraId="1B4A3C93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HER2 mu</w:t>
            </w:r>
          </w:p>
        </w:tc>
        <w:tc>
          <w:tcPr>
            <w:tcW w:w="1396" w:type="dxa"/>
            <w:hideMark/>
          </w:tcPr>
          <w:p w14:paraId="0A029C29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FGFR2 mu</w:t>
            </w:r>
          </w:p>
        </w:tc>
        <w:tc>
          <w:tcPr>
            <w:tcW w:w="1396" w:type="dxa"/>
            <w:hideMark/>
          </w:tcPr>
          <w:p w14:paraId="212D92AF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BRAF mu</w:t>
            </w:r>
          </w:p>
        </w:tc>
      </w:tr>
      <w:tr w:rsidR="00065432" w:rsidRPr="00065432" w14:paraId="4742EDDE" w14:textId="77777777" w:rsidTr="00CF44E8">
        <w:trPr>
          <w:trHeight w:val="143"/>
        </w:trPr>
        <w:tc>
          <w:tcPr>
            <w:tcW w:w="1395" w:type="dxa"/>
            <w:hideMark/>
          </w:tcPr>
          <w:p w14:paraId="61B59F94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Lung</w:t>
            </w:r>
          </w:p>
        </w:tc>
        <w:tc>
          <w:tcPr>
            <w:tcW w:w="1396" w:type="dxa"/>
            <w:hideMark/>
          </w:tcPr>
          <w:p w14:paraId="0FB7E030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1C2048BD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1D933016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32A88306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0.64</w:t>
            </w:r>
          </w:p>
        </w:tc>
        <w:tc>
          <w:tcPr>
            <w:tcW w:w="1396" w:type="dxa"/>
            <w:hideMark/>
          </w:tcPr>
          <w:p w14:paraId="05B75E84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0.64</w:t>
            </w:r>
          </w:p>
        </w:tc>
        <w:tc>
          <w:tcPr>
            <w:tcW w:w="1396" w:type="dxa"/>
            <w:hideMark/>
          </w:tcPr>
          <w:p w14:paraId="66B19F8E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  <w:tr w:rsidR="00065432" w:rsidRPr="00065432" w14:paraId="7D0E4B64" w14:textId="77777777" w:rsidTr="00CF44E8">
        <w:trPr>
          <w:trHeight w:val="65"/>
        </w:trPr>
        <w:tc>
          <w:tcPr>
            <w:tcW w:w="1395" w:type="dxa"/>
            <w:hideMark/>
          </w:tcPr>
          <w:p w14:paraId="6DAC2AF9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Pleura</w:t>
            </w:r>
          </w:p>
        </w:tc>
        <w:tc>
          <w:tcPr>
            <w:tcW w:w="1396" w:type="dxa"/>
            <w:hideMark/>
          </w:tcPr>
          <w:p w14:paraId="00F97DAF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7E575359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0.17</w:t>
            </w:r>
          </w:p>
        </w:tc>
        <w:tc>
          <w:tcPr>
            <w:tcW w:w="1396" w:type="dxa"/>
            <w:hideMark/>
          </w:tcPr>
          <w:p w14:paraId="7725870C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0.31</w:t>
            </w:r>
          </w:p>
        </w:tc>
        <w:tc>
          <w:tcPr>
            <w:tcW w:w="1396" w:type="dxa"/>
            <w:hideMark/>
          </w:tcPr>
          <w:p w14:paraId="75BADD8E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0.31</w:t>
            </w:r>
          </w:p>
        </w:tc>
        <w:tc>
          <w:tcPr>
            <w:tcW w:w="1396" w:type="dxa"/>
            <w:hideMark/>
          </w:tcPr>
          <w:p w14:paraId="1CD276B7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51211422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0.56</w:t>
            </w:r>
          </w:p>
        </w:tc>
      </w:tr>
      <w:tr w:rsidR="00065432" w:rsidRPr="00065432" w14:paraId="44D04A62" w14:textId="77777777" w:rsidTr="00065432">
        <w:trPr>
          <w:trHeight w:val="65"/>
        </w:trPr>
        <w:tc>
          <w:tcPr>
            <w:tcW w:w="1395" w:type="dxa"/>
            <w:hideMark/>
          </w:tcPr>
          <w:p w14:paraId="286F42E0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Brain</w:t>
            </w:r>
          </w:p>
        </w:tc>
        <w:tc>
          <w:tcPr>
            <w:tcW w:w="1396" w:type="dxa"/>
            <w:hideMark/>
          </w:tcPr>
          <w:p w14:paraId="4F65557A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0.48</w:t>
            </w:r>
          </w:p>
        </w:tc>
        <w:tc>
          <w:tcPr>
            <w:tcW w:w="1396" w:type="dxa"/>
            <w:hideMark/>
          </w:tcPr>
          <w:p w14:paraId="7D8D1BCF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2970C305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65F6632B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0.28</w:t>
            </w:r>
          </w:p>
        </w:tc>
        <w:tc>
          <w:tcPr>
            <w:tcW w:w="1396" w:type="dxa"/>
            <w:hideMark/>
          </w:tcPr>
          <w:p w14:paraId="384745FC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0.28</w:t>
            </w:r>
          </w:p>
        </w:tc>
        <w:tc>
          <w:tcPr>
            <w:tcW w:w="1396" w:type="dxa"/>
            <w:shd w:val="clear" w:color="auto" w:fill="E7E6E6"/>
            <w:hideMark/>
          </w:tcPr>
          <w:p w14:paraId="21549477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0.01</w:t>
            </w:r>
          </w:p>
        </w:tc>
      </w:tr>
      <w:tr w:rsidR="00065432" w:rsidRPr="00065432" w14:paraId="1870E687" w14:textId="77777777" w:rsidTr="00CF44E8">
        <w:trPr>
          <w:trHeight w:val="65"/>
        </w:trPr>
        <w:tc>
          <w:tcPr>
            <w:tcW w:w="1395" w:type="dxa"/>
            <w:hideMark/>
          </w:tcPr>
          <w:p w14:paraId="05C27170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Liver</w:t>
            </w:r>
          </w:p>
        </w:tc>
        <w:tc>
          <w:tcPr>
            <w:tcW w:w="1396" w:type="dxa"/>
            <w:hideMark/>
          </w:tcPr>
          <w:p w14:paraId="0F869561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391D6CDA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38E5AD07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0.30</w:t>
            </w:r>
          </w:p>
        </w:tc>
        <w:tc>
          <w:tcPr>
            <w:tcW w:w="1396" w:type="dxa"/>
            <w:hideMark/>
          </w:tcPr>
          <w:p w14:paraId="5E2BCA78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51035122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0.57</w:t>
            </w:r>
          </w:p>
        </w:tc>
        <w:tc>
          <w:tcPr>
            <w:tcW w:w="1396" w:type="dxa"/>
            <w:hideMark/>
          </w:tcPr>
          <w:p w14:paraId="074C62A4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0.56</w:t>
            </w:r>
          </w:p>
        </w:tc>
      </w:tr>
      <w:tr w:rsidR="00065432" w:rsidRPr="00065432" w14:paraId="73E87CD6" w14:textId="77777777" w:rsidTr="00CF44E8">
        <w:trPr>
          <w:trHeight w:val="65"/>
        </w:trPr>
        <w:tc>
          <w:tcPr>
            <w:tcW w:w="1395" w:type="dxa"/>
            <w:hideMark/>
          </w:tcPr>
          <w:p w14:paraId="3E487E51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Bone</w:t>
            </w:r>
          </w:p>
        </w:tc>
        <w:tc>
          <w:tcPr>
            <w:tcW w:w="1396" w:type="dxa"/>
            <w:hideMark/>
          </w:tcPr>
          <w:p w14:paraId="7E22C8E2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0.17</w:t>
            </w:r>
          </w:p>
        </w:tc>
        <w:tc>
          <w:tcPr>
            <w:tcW w:w="1396" w:type="dxa"/>
            <w:hideMark/>
          </w:tcPr>
          <w:p w14:paraId="17816FAE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5BA61723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0.58</w:t>
            </w:r>
          </w:p>
        </w:tc>
        <w:tc>
          <w:tcPr>
            <w:tcW w:w="1396" w:type="dxa"/>
            <w:hideMark/>
          </w:tcPr>
          <w:p w14:paraId="0DD28B03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612B97C7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0.58</w:t>
            </w:r>
          </w:p>
        </w:tc>
        <w:tc>
          <w:tcPr>
            <w:tcW w:w="1396" w:type="dxa"/>
            <w:hideMark/>
          </w:tcPr>
          <w:p w14:paraId="606A9524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  <w:tr w:rsidR="00065432" w:rsidRPr="00065432" w14:paraId="6DE2DD54" w14:textId="77777777" w:rsidTr="00CF44E8">
        <w:trPr>
          <w:trHeight w:val="65"/>
        </w:trPr>
        <w:tc>
          <w:tcPr>
            <w:tcW w:w="1395" w:type="dxa"/>
            <w:hideMark/>
          </w:tcPr>
          <w:p w14:paraId="390A1A20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 xml:space="preserve">Adrenal </w:t>
            </w:r>
          </w:p>
        </w:tc>
        <w:tc>
          <w:tcPr>
            <w:tcW w:w="1396" w:type="dxa"/>
            <w:hideMark/>
          </w:tcPr>
          <w:p w14:paraId="5399052E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3068A176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0.14</w:t>
            </w:r>
          </w:p>
        </w:tc>
        <w:tc>
          <w:tcPr>
            <w:tcW w:w="1396" w:type="dxa"/>
            <w:hideMark/>
          </w:tcPr>
          <w:p w14:paraId="3906E6FD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58D83773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79D411D0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57BC4D00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  <w:tr w:rsidR="00065432" w:rsidRPr="00065432" w14:paraId="0A4CF1CC" w14:textId="77777777" w:rsidTr="00CF44E8">
        <w:trPr>
          <w:trHeight w:val="65"/>
        </w:trPr>
        <w:tc>
          <w:tcPr>
            <w:tcW w:w="1395" w:type="dxa"/>
            <w:hideMark/>
          </w:tcPr>
          <w:p w14:paraId="3351C1AC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Other</w:t>
            </w:r>
          </w:p>
        </w:tc>
        <w:tc>
          <w:tcPr>
            <w:tcW w:w="1396" w:type="dxa"/>
            <w:hideMark/>
          </w:tcPr>
          <w:p w14:paraId="627FBB86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0.48</w:t>
            </w:r>
          </w:p>
        </w:tc>
        <w:tc>
          <w:tcPr>
            <w:tcW w:w="1396" w:type="dxa"/>
            <w:hideMark/>
          </w:tcPr>
          <w:p w14:paraId="5949EDED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04398CAB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0.19</w:t>
            </w:r>
          </w:p>
        </w:tc>
        <w:tc>
          <w:tcPr>
            <w:tcW w:w="1396" w:type="dxa"/>
            <w:hideMark/>
          </w:tcPr>
          <w:p w14:paraId="2ED6415B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6C96139A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  <w:tc>
          <w:tcPr>
            <w:tcW w:w="1396" w:type="dxa"/>
            <w:hideMark/>
          </w:tcPr>
          <w:p w14:paraId="547AE917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1.00</w:t>
            </w:r>
          </w:p>
        </w:tc>
      </w:tr>
    </w:tbl>
    <w:p w14:paraId="44E4DBCD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1AD12642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64B58332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</w:p>
    <w:p w14:paraId="22771179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sz w:val="32"/>
          <w:szCs w:val="32"/>
          <w:lang w:val="en-GB"/>
        </w:rPr>
      </w:pPr>
      <w:r w:rsidRPr="00065432">
        <w:rPr>
          <w:rFonts w:ascii="BrowalliaUPC" w:eastAsia="Calibri" w:hAnsi="BrowalliaUPC" w:cs="BrowalliaUPC"/>
          <w:sz w:val="32"/>
          <w:szCs w:val="32"/>
          <w:lang w:val="en-GB"/>
        </w:rPr>
        <w:br w:type="page"/>
      </w:r>
    </w:p>
    <w:p w14:paraId="4CE60F8B" w14:textId="77777777" w:rsidR="00065432" w:rsidRPr="00065432" w:rsidRDefault="00665071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  <w:r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lastRenderedPageBreak/>
        <w:t xml:space="preserve">Supplement Table </w:t>
      </w:r>
      <w:r w:rsidR="00FA1BF6"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4</w:t>
      </w:r>
      <w:r w:rsidR="00600EBA"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>. Subsequent</w:t>
      </w:r>
      <w:r w:rsidR="00065432" w:rsidRPr="00065432"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  <w:t xml:space="preserve"> treatment after progression to osimertinib</w:t>
      </w:r>
    </w:p>
    <w:p w14:paraId="30EF375E" w14:textId="77777777" w:rsidR="00065432" w:rsidRPr="00065432" w:rsidRDefault="00065432" w:rsidP="00065432">
      <w:pPr>
        <w:spacing w:after="0" w:line="240" w:lineRule="auto"/>
        <w:rPr>
          <w:rFonts w:ascii="BrowalliaUPC" w:eastAsia="Calibri" w:hAnsi="BrowalliaUPC" w:cs="BrowalliaUPC"/>
          <w:b/>
          <w:bCs/>
          <w:sz w:val="32"/>
          <w:szCs w:val="32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065432" w:rsidRPr="00065432" w14:paraId="4C6F768B" w14:textId="77777777" w:rsidTr="00CF44E8">
        <w:tc>
          <w:tcPr>
            <w:tcW w:w="3116" w:type="dxa"/>
          </w:tcPr>
          <w:p w14:paraId="642BCBE4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</w:p>
        </w:tc>
        <w:tc>
          <w:tcPr>
            <w:tcW w:w="3117" w:type="dxa"/>
          </w:tcPr>
          <w:p w14:paraId="7F39D340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N</w:t>
            </w:r>
          </w:p>
        </w:tc>
        <w:tc>
          <w:tcPr>
            <w:tcW w:w="3117" w:type="dxa"/>
          </w:tcPr>
          <w:p w14:paraId="686A2DE4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%</w:t>
            </w:r>
          </w:p>
        </w:tc>
      </w:tr>
      <w:tr w:rsidR="00065432" w:rsidRPr="00065432" w14:paraId="0169C2AF" w14:textId="77777777" w:rsidTr="00CF44E8">
        <w:tc>
          <w:tcPr>
            <w:tcW w:w="3116" w:type="dxa"/>
          </w:tcPr>
          <w:p w14:paraId="6B238FDB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Chemotherapy alone</w:t>
            </w:r>
          </w:p>
        </w:tc>
        <w:tc>
          <w:tcPr>
            <w:tcW w:w="3117" w:type="dxa"/>
          </w:tcPr>
          <w:p w14:paraId="4E52AAD6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23</w:t>
            </w:r>
          </w:p>
        </w:tc>
        <w:tc>
          <w:tcPr>
            <w:tcW w:w="3117" w:type="dxa"/>
          </w:tcPr>
          <w:p w14:paraId="5470AB55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46</w:t>
            </w:r>
          </w:p>
        </w:tc>
      </w:tr>
      <w:tr w:rsidR="00065432" w:rsidRPr="00065432" w14:paraId="1F2808F8" w14:textId="77777777" w:rsidTr="00CF44E8">
        <w:tc>
          <w:tcPr>
            <w:tcW w:w="3116" w:type="dxa"/>
          </w:tcPr>
          <w:p w14:paraId="515E6F24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No treatment</w:t>
            </w:r>
          </w:p>
        </w:tc>
        <w:tc>
          <w:tcPr>
            <w:tcW w:w="3117" w:type="dxa"/>
          </w:tcPr>
          <w:p w14:paraId="2EDAA16E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12</w:t>
            </w:r>
          </w:p>
        </w:tc>
        <w:tc>
          <w:tcPr>
            <w:tcW w:w="3117" w:type="dxa"/>
          </w:tcPr>
          <w:p w14:paraId="146FC6BD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24</w:t>
            </w:r>
          </w:p>
        </w:tc>
      </w:tr>
      <w:tr w:rsidR="00065432" w:rsidRPr="00065432" w14:paraId="33B694DB" w14:textId="77777777" w:rsidTr="00CF44E8">
        <w:tc>
          <w:tcPr>
            <w:tcW w:w="3116" w:type="dxa"/>
          </w:tcPr>
          <w:p w14:paraId="5DECD06F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Chemo + TKI</w:t>
            </w:r>
          </w:p>
        </w:tc>
        <w:tc>
          <w:tcPr>
            <w:tcW w:w="3117" w:type="dxa"/>
          </w:tcPr>
          <w:p w14:paraId="610510F5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6</w:t>
            </w:r>
          </w:p>
        </w:tc>
        <w:tc>
          <w:tcPr>
            <w:tcW w:w="3117" w:type="dxa"/>
          </w:tcPr>
          <w:p w14:paraId="1A6870A8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12</w:t>
            </w:r>
          </w:p>
        </w:tc>
      </w:tr>
      <w:tr w:rsidR="00065432" w:rsidRPr="00065432" w14:paraId="4E38421A" w14:textId="77777777" w:rsidTr="00CF44E8">
        <w:tc>
          <w:tcPr>
            <w:tcW w:w="3116" w:type="dxa"/>
          </w:tcPr>
          <w:p w14:paraId="7E795565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Continue osimertinib + RT</w:t>
            </w:r>
          </w:p>
        </w:tc>
        <w:tc>
          <w:tcPr>
            <w:tcW w:w="3117" w:type="dxa"/>
          </w:tcPr>
          <w:p w14:paraId="0FCDFA9B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5</w:t>
            </w:r>
          </w:p>
        </w:tc>
        <w:tc>
          <w:tcPr>
            <w:tcW w:w="3117" w:type="dxa"/>
          </w:tcPr>
          <w:p w14:paraId="6C13C9F9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10</w:t>
            </w:r>
          </w:p>
        </w:tc>
      </w:tr>
      <w:tr w:rsidR="00065432" w:rsidRPr="00065432" w14:paraId="4D0649C5" w14:textId="77777777" w:rsidTr="00CF44E8">
        <w:tc>
          <w:tcPr>
            <w:tcW w:w="3116" w:type="dxa"/>
          </w:tcPr>
          <w:p w14:paraId="5F4CC7F8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Afatinib</w:t>
            </w:r>
          </w:p>
        </w:tc>
        <w:tc>
          <w:tcPr>
            <w:tcW w:w="3117" w:type="dxa"/>
          </w:tcPr>
          <w:p w14:paraId="1FA05DD9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</w:t>
            </w:r>
          </w:p>
        </w:tc>
        <w:tc>
          <w:tcPr>
            <w:tcW w:w="3117" w:type="dxa"/>
          </w:tcPr>
          <w:p w14:paraId="663CFEC2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</w:t>
            </w:r>
          </w:p>
        </w:tc>
      </w:tr>
      <w:tr w:rsidR="00065432" w:rsidRPr="00065432" w14:paraId="25E94C53" w14:textId="77777777" w:rsidTr="00CF44E8">
        <w:tc>
          <w:tcPr>
            <w:tcW w:w="3116" w:type="dxa"/>
          </w:tcPr>
          <w:p w14:paraId="0548D69F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Chemo + IO</w:t>
            </w:r>
          </w:p>
        </w:tc>
        <w:tc>
          <w:tcPr>
            <w:tcW w:w="3117" w:type="dxa"/>
          </w:tcPr>
          <w:p w14:paraId="565E533F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</w:t>
            </w:r>
          </w:p>
        </w:tc>
        <w:tc>
          <w:tcPr>
            <w:tcW w:w="3117" w:type="dxa"/>
          </w:tcPr>
          <w:p w14:paraId="7BAC8EA5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</w:t>
            </w:r>
          </w:p>
        </w:tc>
      </w:tr>
      <w:tr w:rsidR="00065432" w:rsidRPr="00065432" w14:paraId="3022CF17" w14:textId="77777777" w:rsidTr="00CF44E8">
        <w:tc>
          <w:tcPr>
            <w:tcW w:w="3116" w:type="dxa"/>
          </w:tcPr>
          <w:p w14:paraId="0221D3B7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RT alone + IT MTX</w:t>
            </w:r>
          </w:p>
        </w:tc>
        <w:tc>
          <w:tcPr>
            <w:tcW w:w="3117" w:type="dxa"/>
          </w:tcPr>
          <w:p w14:paraId="66C3B280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</w:t>
            </w:r>
          </w:p>
        </w:tc>
        <w:tc>
          <w:tcPr>
            <w:tcW w:w="3117" w:type="dxa"/>
          </w:tcPr>
          <w:p w14:paraId="7CA3B9FB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</w:t>
            </w:r>
          </w:p>
        </w:tc>
      </w:tr>
      <w:tr w:rsidR="00065432" w:rsidRPr="00065432" w14:paraId="14EF327E" w14:textId="77777777" w:rsidTr="00CF44E8">
        <w:tc>
          <w:tcPr>
            <w:tcW w:w="3116" w:type="dxa"/>
          </w:tcPr>
          <w:p w14:paraId="426F7767" w14:textId="77777777" w:rsidR="00065432" w:rsidRPr="00065432" w:rsidRDefault="00065432" w:rsidP="00065432">
            <w:pPr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Carbo/Pac/Bev/</w:t>
            </w:r>
            <w:proofErr w:type="spellStart"/>
            <w:r w:rsidRPr="00065432">
              <w:rPr>
                <w:rFonts w:ascii="BrowalliaUPC" w:eastAsia="Calibri" w:hAnsi="BrowalliaUPC" w:cs="BrowalliaUPC"/>
                <w:b/>
                <w:bCs/>
                <w:sz w:val="32"/>
                <w:szCs w:val="32"/>
                <w:lang w:val="en-GB"/>
              </w:rPr>
              <w:t>Atezo</w:t>
            </w:r>
            <w:proofErr w:type="spellEnd"/>
          </w:p>
        </w:tc>
        <w:tc>
          <w:tcPr>
            <w:tcW w:w="3117" w:type="dxa"/>
          </w:tcPr>
          <w:p w14:paraId="49448049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1</w:t>
            </w:r>
          </w:p>
        </w:tc>
        <w:tc>
          <w:tcPr>
            <w:tcW w:w="3117" w:type="dxa"/>
          </w:tcPr>
          <w:p w14:paraId="63FA5080" w14:textId="77777777" w:rsidR="00065432" w:rsidRPr="00065432" w:rsidRDefault="00065432" w:rsidP="00065432">
            <w:pPr>
              <w:jc w:val="center"/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</w:pPr>
            <w:r w:rsidRPr="00065432">
              <w:rPr>
                <w:rFonts w:ascii="BrowalliaUPC" w:eastAsia="Calibri" w:hAnsi="BrowalliaUPC" w:cs="BrowalliaUPC"/>
                <w:sz w:val="32"/>
                <w:szCs w:val="32"/>
                <w:lang w:val="en-GB"/>
              </w:rPr>
              <w:t>2</w:t>
            </w:r>
          </w:p>
        </w:tc>
      </w:tr>
    </w:tbl>
    <w:p w14:paraId="3770C625" w14:textId="77777777" w:rsidR="00643C7E" w:rsidRDefault="00643C7E"/>
    <w:sectPr w:rsidR="00643C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UPC">
    <w:altName w:val="Browallia UPC"/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432"/>
    <w:rsid w:val="00065432"/>
    <w:rsid w:val="00125408"/>
    <w:rsid w:val="001F2F12"/>
    <w:rsid w:val="00200DFC"/>
    <w:rsid w:val="003873FA"/>
    <w:rsid w:val="003C5B66"/>
    <w:rsid w:val="00436CEB"/>
    <w:rsid w:val="0045504F"/>
    <w:rsid w:val="004E5C92"/>
    <w:rsid w:val="005D2984"/>
    <w:rsid w:val="00600EBA"/>
    <w:rsid w:val="006413E5"/>
    <w:rsid w:val="00643C7E"/>
    <w:rsid w:val="00665071"/>
    <w:rsid w:val="0069282B"/>
    <w:rsid w:val="00853218"/>
    <w:rsid w:val="008C336C"/>
    <w:rsid w:val="009400B7"/>
    <w:rsid w:val="009A5620"/>
    <w:rsid w:val="00A67D0A"/>
    <w:rsid w:val="00AE15F8"/>
    <w:rsid w:val="00B36A3C"/>
    <w:rsid w:val="00CC3643"/>
    <w:rsid w:val="00E3211B"/>
    <w:rsid w:val="00EA1C4D"/>
    <w:rsid w:val="00F238C7"/>
    <w:rsid w:val="00FA1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B0411"/>
  <w15:chartTrackingRefBased/>
  <w15:docId w15:val="{A027E981-EBE8-412B-82C6-4431D59CC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5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EA981-E249-44FF-B416-3E24E733A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442</Words>
  <Characters>2524</Characters>
  <Application>Microsoft Office Word</Application>
  <DocSecurity>0</DocSecurity>
  <Lines>21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Thanyanan Reungwetwattana</dc:creator>
  <cp:keywords/>
  <dc:description/>
  <cp:lastModifiedBy>นฤมล ตราชู</cp:lastModifiedBy>
  <cp:revision>2</cp:revision>
  <dcterms:created xsi:type="dcterms:W3CDTF">2026-09-23T01:51:00Z</dcterms:created>
  <dcterms:modified xsi:type="dcterms:W3CDTF">2026-09-23T01:51:00Z</dcterms:modified>
</cp:coreProperties>
</file>