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C00EBE" w14:textId="44C493F9" w:rsidR="00D171A1" w:rsidRPr="00A23CF2" w:rsidRDefault="00A23CF2">
      <w:pPr>
        <w:spacing w:after="160"/>
        <w:rPr>
          <w:b/>
          <w:bCs/>
        </w:rPr>
      </w:pPr>
      <w:r w:rsidRPr="00A23CF2">
        <w:rPr>
          <w:rFonts w:eastAsia="Times New Roman"/>
          <w:b/>
          <w:bCs/>
          <w:sz w:val="24"/>
        </w:rPr>
        <w:t>Supplementary File-2</w:t>
      </w:r>
      <w:r w:rsidRPr="00A23CF2">
        <w:rPr>
          <w:rFonts w:eastAsia="Times New Roman"/>
          <w:b/>
          <w:bCs/>
          <w:sz w:val="24"/>
        </w:rPr>
        <w:t>: Quality appraisal of included studies using the NIH/NHLBI quality assessment tool</w:t>
      </w:r>
    </w:p>
    <w:tbl>
      <w:tblPr>
        <w:tblW w:w="9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0"/>
        <w:gridCol w:w="1940"/>
        <w:gridCol w:w="455"/>
        <w:gridCol w:w="455"/>
        <w:gridCol w:w="455"/>
        <w:gridCol w:w="455"/>
        <w:gridCol w:w="455"/>
        <w:gridCol w:w="455"/>
        <w:gridCol w:w="455"/>
        <w:gridCol w:w="455"/>
        <w:gridCol w:w="455"/>
        <w:gridCol w:w="455"/>
        <w:gridCol w:w="455"/>
        <w:gridCol w:w="455"/>
        <w:gridCol w:w="1266"/>
      </w:tblGrid>
      <w:tr w:rsidR="00D171A1" w14:paraId="7061ED61" w14:textId="77777777">
        <w:trPr>
          <w:cantSplit/>
          <w:tblHeader/>
          <w:jc w:val="center"/>
        </w:trPr>
        <w:tc>
          <w:tcPr>
            <w:tcW w:w="360" w:type="dxa"/>
            <w:tcMar>
              <w:top w:w="70" w:type="dxa"/>
              <w:left w:w="55" w:type="dxa"/>
              <w:bottom w:w="70" w:type="dxa"/>
              <w:right w:w="55" w:type="dxa"/>
            </w:tcMar>
            <w:vAlign w:val="center"/>
          </w:tcPr>
          <w:p w14:paraId="71026EB4" w14:textId="77777777" w:rsidR="00D171A1" w:rsidRDefault="00A23CF2">
            <w:pPr>
              <w:spacing w:after="0"/>
              <w:jc w:val="center"/>
            </w:pPr>
            <w:r>
              <w:rPr>
                <w:rFonts w:eastAsia="Times New Roman"/>
                <w:b/>
                <w:sz w:val="15"/>
              </w:rPr>
              <w:t>#</w:t>
            </w:r>
          </w:p>
        </w:tc>
        <w:tc>
          <w:tcPr>
            <w:tcW w:w="1940" w:type="dxa"/>
            <w:tcMar>
              <w:top w:w="70" w:type="dxa"/>
              <w:left w:w="55" w:type="dxa"/>
              <w:bottom w:w="70" w:type="dxa"/>
              <w:right w:w="55" w:type="dxa"/>
            </w:tcMar>
            <w:vAlign w:val="center"/>
          </w:tcPr>
          <w:p w14:paraId="055DEDE0" w14:textId="77777777" w:rsidR="00D171A1" w:rsidRDefault="00A23CF2">
            <w:pPr>
              <w:spacing w:after="0"/>
              <w:jc w:val="center"/>
            </w:pPr>
            <w:r>
              <w:rPr>
                <w:rFonts w:eastAsia="Times New Roman"/>
                <w:b/>
                <w:sz w:val="15"/>
              </w:rPr>
              <w:t>First author, year (Ref)</w:t>
            </w:r>
          </w:p>
        </w:tc>
        <w:tc>
          <w:tcPr>
            <w:tcW w:w="455" w:type="dxa"/>
            <w:tcMar>
              <w:top w:w="70" w:type="dxa"/>
              <w:left w:w="55" w:type="dxa"/>
              <w:bottom w:w="70" w:type="dxa"/>
              <w:right w:w="55" w:type="dxa"/>
            </w:tcMar>
            <w:vAlign w:val="center"/>
          </w:tcPr>
          <w:p w14:paraId="7F7B4EDD" w14:textId="77777777" w:rsidR="00D171A1" w:rsidRDefault="00A23CF2">
            <w:pPr>
              <w:spacing w:after="0"/>
              <w:jc w:val="center"/>
            </w:pPr>
            <w:r>
              <w:rPr>
                <w:rFonts w:eastAsia="Times New Roman"/>
                <w:b/>
                <w:sz w:val="15"/>
              </w:rPr>
              <w:t>Q1</w:t>
            </w:r>
          </w:p>
        </w:tc>
        <w:tc>
          <w:tcPr>
            <w:tcW w:w="455" w:type="dxa"/>
            <w:tcMar>
              <w:top w:w="70" w:type="dxa"/>
              <w:left w:w="55" w:type="dxa"/>
              <w:bottom w:w="70" w:type="dxa"/>
              <w:right w:w="55" w:type="dxa"/>
            </w:tcMar>
            <w:vAlign w:val="center"/>
          </w:tcPr>
          <w:p w14:paraId="388D5FBC" w14:textId="77777777" w:rsidR="00D171A1" w:rsidRDefault="00A23CF2">
            <w:pPr>
              <w:spacing w:after="0"/>
              <w:jc w:val="center"/>
            </w:pPr>
            <w:r>
              <w:rPr>
                <w:rFonts w:eastAsia="Times New Roman"/>
                <w:b/>
                <w:sz w:val="15"/>
              </w:rPr>
              <w:t>Q2</w:t>
            </w:r>
          </w:p>
        </w:tc>
        <w:tc>
          <w:tcPr>
            <w:tcW w:w="455" w:type="dxa"/>
            <w:tcMar>
              <w:top w:w="70" w:type="dxa"/>
              <w:left w:w="55" w:type="dxa"/>
              <w:bottom w:w="70" w:type="dxa"/>
              <w:right w:w="55" w:type="dxa"/>
            </w:tcMar>
            <w:vAlign w:val="center"/>
          </w:tcPr>
          <w:p w14:paraId="229E750F" w14:textId="77777777" w:rsidR="00D171A1" w:rsidRDefault="00A23CF2">
            <w:pPr>
              <w:spacing w:after="0"/>
              <w:jc w:val="center"/>
            </w:pPr>
            <w:r>
              <w:rPr>
                <w:rFonts w:eastAsia="Times New Roman"/>
                <w:b/>
                <w:sz w:val="15"/>
              </w:rPr>
              <w:t>Q3</w:t>
            </w:r>
          </w:p>
        </w:tc>
        <w:tc>
          <w:tcPr>
            <w:tcW w:w="455" w:type="dxa"/>
            <w:tcMar>
              <w:top w:w="70" w:type="dxa"/>
              <w:left w:w="55" w:type="dxa"/>
              <w:bottom w:w="70" w:type="dxa"/>
              <w:right w:w="55" w:type="dxa"/>
            </w:tcMar>
            <w:vAlign w:val="center"/>
          </w:tcPr>
          <w:p w14:paraId="33FD780C" w14:textId="77777777" w:rsidR="00D171A1" w:rsidRDefault="00A23CF2">
            <w:pPr>
              <w:spacing w:after="0"/>
              <w:jc w:val="center"/>
            </w:pPr>
            <w:r>
              <w:rPr>
                <w:rFonts w:eastAsia="Times New Roman"/>
                <w:b/>
                <w:sz w:val="15"/>
              </w:rPr>
              <w:t>Q4</w:t>
            </w:r>
          </w:p>
        </w:tc>
        <w:tc>
          <w:tcPr>
            <w:tcW w:w="455" w:type="dxa"/>
            <w:tcMar>
              <w:top w:w="70" w:type="dxa"/>
              <w:left w:w="55" w:type="dxa"/>
              <w:bottom w:w="70" w:type="dxa"/>
              <w:right w:w="55" w:type="dxa"/>
            </w:tcMar>
            <w:vAlign w:val="center"/>
          </w:tcPr>
          <w:p w14:paraId="1DF335A9" w14:textId="77777777" w:rsidR="00D171A1" w:rsidRDefault="00A23CF2">
            <w:pPr>
              <w:spacing w:after="0"/>
              <w:jc w:val="center"/>
            </w:pPr>
            <w:r>
              <w:rPr>
                <w:rFonts w:eastAsia="Times New Roman"/>
                <w:b/>
                <w:sz w:val="15"/>
              </w:rPr>
              <w:t>Q5</w:t>
            </w:r>
          </w:p>
        </w:tc>
        <w:tc>
          <w:tcPr>
            <w:tcW w:w="455" w:type="dxa"/>
            <w:tcMar>
              <w:top w:w="70" w:type="dxa"/>
              <w:left w:w="55" w:type="dxa"/>
              <w:bottom w:w="70" w:type="dxa"/>
              <w:right w:w="55" w:type="dxa"/>
            </w:tcMar>
            <w:vAlign w:val="center"/>
          </w:tcPr>
          <w:p w14:paraId="165E4AF2" w14:textId="77777777" w:rsidR="00D171A1" w:rsidRDefault="00A23CF2">
            <w:pPr>
              <w:spacing w:after="0"/>
              <w:jc w:val="center"/>
            </w:pPr>
            <w:r>
              <w:rPr>
                <w:rFonts w:eastAsia="Times New Roman"/>
                <w:b/>
                <w:sz w:val="15"/>
              </w:rPr>
              <w:t>Q6</w:t>
            </w:r>
          </w:p>
        </w:tc>
        <w:tc>
          <w:tcPr>
            <w:tcW w:w="455" w:type="dxa"/>
            <w:tcMar>
              <w:top w:w="70" w:type="dxa"/>
              <w:left w:w="55" w:type="dxa"/>
              <w:bottom w:w="70" w:type="dxa"/>
              <w:right w:w="55" w:type="dxa"/>
            </w:tcMar>
            <w:vAlign w:val="center"/>
          </w:tcPr>
          <w:p w14:paraId="3A6DE262" w14:textId="77777777" w:rsidR="00D171A1" w:rsidRDefault="00A23CF2">
            <w:pPr>
              <w:spacing w:after="0"/>
              <w:jc w:val="center"/>
            </w:pPr>
            <w:r>
              <w:rPr>
                <w:rFonts w:eastAsia="Times New Roman"/>
                <w:b/>
                <w:sz w:val="15"/>
              </w:rPr>
              <w:t>Q7</w:t>
            </w:r>
          </w:p>
        </w:tc>
        <w:tc>
          <w:tcPr>
            <w:tcW w:w="455" w:type="dxa"/>
            <w:tcMar>
              <w:top w:w="70" w:type="dxa"/>
              <w:left w:w="55" w:type="dxa"/>
              <w:bottom w:w="70" w:type="dxa"/>
              <w:right w:w="55" w:type="dxa"/>
            </w:tcMar>
            <w:vAlign w:val="center"/>
          </w:tcPr>
          <w:p w14:paraId="2492937C" w14:textId="77777777" w:rsidR="00D171A1" w:rsidRDefault="00A23CF2">
            <w:pPr>
              <w:spacing w:after="0"/>
              <w:jc w:val="center"/>
            </w:pPr>
            <w:r>
              <w:rPr>
                <w:rFonts w:eastAsia="Times New Roman"/>
                <w:b/>
                <w:sz w:val="15"/>
              </w:rPr>
              <w:t>Q8</w:t>
            </w:r>
          </w:p>
        </w:tc>
        <w:tc>
          <w:tcPr>
            <w:tcW w:w="455" w:type="dxa"/>
            <w:tcMar>
              <w:top w:w="70" w:type="dxa"/>
              <w:left w:w="55" w:type="dxa"/>
              <w:bottom w:w="70" w:type="dxa"/>
              <w:right w:w="55" w:type="dxa"/>
            </w:tcMar>
            <w:vAlign w:val="center"/>
          </w:tcPr>
          <w:p w14:paraId="2630B345" w14:textId="77777777" w:rsidR="00D171A1" w:rsidRDefault="00A23CF2">
            <w:pPr>
              <w:spacing w:after="0"/>
              <w:jc w:val="center"/>
            </w:pPr>
            <w:r>
              <w:rPr>
                <w:rFonts w:eastAsia="Times New Roman"/>
                <w:b/>
                <w:sz w:val="15"/>
              </w:rPr>
              <w:t>Q9</w:t>
            </w:r>
          </w:p>
        </w:tc>
        <w:tc>
          <w:tcPr>
            <w:tcW w:w="455" w:type="dxa"/>
            <w:tcMar>
              <w:top w:w="70" w:type="dxa"/>
              <w:left w:w="55" w:type="dxa"/>
              <w:bottom w:w="70" w:type="dxa"/>
              <w:right w:w="55" w:type="dxa"/>
            </w:tcMar>
            <w:vAlign w:val="center"/>
          </w:tcPr>
          <w:p w14:paraId="355A32E3" w14:textId="77777777" w:rsidR="00D171A1" w:rsidRDefault="00A23CF2">
            <w:pPr>
              <w:spacing w:after="0"/>
              <w:jc w:val="center"/>
            </w:pPr>
            <w:r>
              <w:rPr>
                <w:rFonts w:eastAsia="Times New Roman"/>
                <w:b/>
                <w:sz w:val="15"/>
              </w:rPr>
              <w:t>Q10</w:t>
            </w:r>
          </w:p>
        </w:tc>
        <w:tc>
          <w:tcPr>
            <w:tcW w:w="455" w:type="dxa"/>
            <w:tcMar>
              <w:top w:w="70" w:type="dxa"/>
              <w:left w:w="55" w:type="dxa"/>
              <w:bottom w:w="70" w:type="dxa"/>
              <w:right w:w="55" w:type="dxa"/>
            </w:tcMar>
            <w:vAlign w:val="center"/>
          </w:tcPr>
          <w:p w14:paraId="605EF99E" w14:textId="77777777" w:rsidR="00D171A1" w:rsidRDefault="00A23CF2">
            <w:pPr>
              <w:spacing w:after="0"/>
              <w:jc w:val="center"/>
            </w:pPr>
            <w:r>
              <w:rPr>
                <w:rFonts w:eastAsia="Times New Roman"/>
                <w:b/>
                <w:sz w:val="15"/>
              </w:rPr>
              <w:t>Q11</w:t>
            </w:r>
          </w:p>
        </w:tc>
        <w:tc>
          <w:tcPr>
            <w:tcW w:w="455" w:type="dxa"/>
            <w:tcMar>
              <w:top w:w="70" w:type="dxa"/>
              <w:left w:w="55" w:type="dxa"/>
              <w:bottom w:w="70" w:type="dxa"/>
              <w:right w:w="55" w:type="dxa"/>
            </w:tcMar>
            <w:vAlign w:val="center"/>
          </w:tcPr>
          <w:p w14:paraId="369B035B" w14:textId="77777777" w:rsidR="00D171A1" w:rsidRDefault="00A23CF2">
            <w:pPr>
              <w:spacing w:after="0"/>
              <w:jc w:val="center"/>
            </w:pPr>
            <w:r>
              <w:rPr>
                <w:rFonts w:eastAsia="Times New Roman"/>
                <w:b/>
                <w:sz w:val="15"/>
              </w:rPr>
              <w:t>Q12</w:t>
            </w:r>
          </w:p>
        </w:tc>
        <w:tc>
          <w:tcPr>
            <w:tcW w:w="1266" w:type="dxa"/>
            <w:tcMar>
              <w:top w:w="70" w:type="dxa"/>
              <w:left w:w="55" w:type="dxa"/>
              <w:bottom w:w="70" w:type="dxa"/>
              <w:right w:w="55" w:type="dxa"/>
            </w:tcMar>
            <w:vAlign w:val="center"/>
          </w:tcPr>
          <w:p w14:paraId="73DC958B" w14:textId="77777777" w:rsidR="00D171A1" w:rsidRDefault="00A23CF2">
            <w:pPr>
              <w:spacing w:after="0"/>
              <w:jc w:val="center"/>
            </w:pPr>
            <w:r>
              <w:rPr>
                <w:rFonts w:eastAsia="Times New Roman"/>
                <w:b/>
                <w:sz w:val="15"/>
              </w:rPr>
              <w:t>Overall quality</w:t>
            </w:r>
          </w:p>
        </w:tc>
      </w:tr>
      <w:tr w:rsidR="00D171A1" w14:paraId="18FC8065" w14:textId="77777777">
        <w:trPr>
          <w:cantSplit/>
          <w:jc w:val="center"/>
        </w:trPr>
        <w:tc>
          <w:tcPr>
            <w:tcW w:w="360" w:type="dxa"/>
            <w:vAlign w:val="center"/>
          </w:tcPr>
          <w:p w14:paraId="77DC940D" w14:textId="77777777" w:rsidR="00D171A1" w:rsidRDefault="00A23CF2">
            <w:pPr>
              <w:spacing w:after="0"/>
              <w:jc w:val="center"/>
            </w:pPr>
            <w:r>
              <w:rPr>
                <w:rFonts w:eastAsia="Times New Roman"/>
                <w:sz w:val="15"/>
              </w:rPr>
              <w:t>1</w:t>
            </w:r>
          </w:p>
        </w:tc>
        <w:tc>
          <w:tcPr>
            <w:tcW w:w="1940" w:type="dxa"/>
            <w:vAlign w:val="center"/>
          </w:tcPr>
          <w:p w14:paraId="6428B3A0" w14:textId="77777777" w:rsidR="00D171A1" w:rsidRDefault="00A23CF2">
            <w:pPr>
              <w:spacing w:after="0"/>
              <w:jc w:val="center"/>
            </w:pPr>
            <w:r>
              <w:rPr>
                <w:rFonts w:eastAsia="Times New Roman"/>
                <w:sz w:val="14"/>
              </w:rPr>
              <w:t>Wang et al. (2025) (17)</w:t>
            </w:r>
          </w:p>
        </w:tc>
        <w:tc>
          <w:tcPr>
            <w:tcW w:w="455" w:type="dxa"/>
            <w:vAlign w:val="center"/>
          </w:tcPr>
          <w:p w14:paraId="087FF98A" w14:textId="77777777" w:rsidR="00D171A1" w:rsidRDefault="00A23CF2">
            <w:pPr>
              <w:spacing w:after="0"/>
              <w:jc w:val="center"/>
            </w:pPr>
            <w:r>
              <w:rPr>
                <w:rFonts w:eastAsia="Times New Roman"/>
                <w:sz w:val="15"/>
              </w:rPr>
              <w:t>Y</w:t>
            </w:r>
          </w:p>
        </w:tc>
        <w:tc>
          <w:tcPr>
            <w:tcW w:w="455" w:type="dxa"/>
            <w:vAlign w:val="center"/>
          </w:tcPr>
          <w:p w14:paraId="3094D2A3" w14:textId="3D252AE3" w:rsidR="00D171A1" w:rsidRDefault="00303AD6">
            <w:pPr>
              <w:spacing w:after="0"/>
              <w:jc w:val="center"/>
            </w:pPr>
            <w:r>
              <w:rPr>
                <w:rFonts w:eastAsia="Times New Roman"/>
                <w:sz w:val="15"/>
              </w:rPr>
              <w:t>Y</w:t>
            </w:r>
          </w:p>
        </w:tc>
        <w:tc>
          <w:tcPr>
            <w:tcW w:w="455" w:type="dxa"/>
            <w:vAlign w:val="center"/>
          </w:tcPr>
          <w:p w14:paraId="58619732" w14:textId="77777777" w:rsidR="00D171A1" w:rsidRDefault="00A23CF2">
            <w:pPr>
              <w:spacing w:after="0"/>
              <w:jc w:val="center"/>
            </w:pPr>
            <w:r>
              <w:rPr>
                <w:rFonts w:eastAsia="Times New Roman"/>
                <w:sz w:val="15"/>
              </w:rPr>
              <w:t>CD</w:t>
            </w:r>
          </w:p>
        </w:tc>
        <w:tc>
          <w:tcPr>
            <w:tcW w:w="455" w:type="dxa"/>
            <w:vAlign w:val="center"/>
          </w:tcPr>
          <w:p w14:paraId="32F24D27" w14:textId="77777777" w:rsidR="00D171A1" w:rsidRDefault="00A23CF2">
            <w:pPr>
              <w:spacing w:after="0"/>
              <w:jc w:val="center"/>
            </w:pPr>
            <w:r>
              <w:rPr>
                <w:rFonts w:eastAsia="Times New Roman"/>
                <w:sz w:val="15"/>
              </w:rPr>
              <w:t>NR</w:t>
            </w:r>
          </w:p>
        </w:tc>
        <w:tc>
          <w:tcPr>
            <w:tcW w:w="455" w:type="dxa"/>
            <w:vAlign w:val="center"/>
          </w:tcPr>
          <w:p w14:paraId="1486B1E7" w14:textId="77777777" w:rsidR="00D171A1" w:rsidRDefault="00A23CF2">
            <w:pPr>
              <w:spacing w:after="0"/>
              <w:jc w:val="center"/>
            </w:pPr>
            <w:r>
              <w:rPr>
                <w:rFonts w:eastAsia="Times New Roman"/>
                <w:sz w:val="15"/>
              </w:rPr>
              <w:t>N</w:t>
            </w:r>
          </w:p>
        </w:tc>
        <w:tc>
          <w:tcPr>
            <w:tcW w:w="455" w:type="dxa"/>
            <w:vAlign w:val="center"/>
          </w:tcPr>
          <w:p w14:paraId="0E63B181" w14:textId="77777777" w:rsidR="00D171A1" w:rsidRDefault="00A23CF2">
            <w:pPr>
              <w:spacing w:after="0"/>
              <w:jc w:val="center"/>
            </w:pPr>
            <w:r>
              <w:rPr>
                <w:rFonts w:eastAsia="Times New Roman"/>
                <w:sz w:val="15"/>
              </w:rPr>
              <w:t>Y</w:t>
            </w:r>
          </w:p>
        </w:tc>
        <w:tc>
          <w:tcPr>
            <w:tcW w:w="455" w:type="dxa"/>
            <w:vAlign w:val="center"/>
          </w:tcPr>
          <w:p w14:paraId="219D5963" w14:textId="0E264D6E" w:rsidR="00D171A1" w:rsidRDefault="00303AD6">
            <w:pPr>
              <w:spacing w:after="0"/>
              <w:jc w:val="center"/>
            </w:pPr>
            <w:r>
              <w:rPr>
                <w:rFonts w:eastAsia="Times New Roman"/>
                <w:sz w:val="15"/>
              </w:rPr>
              <w:t>Y</w:t>
            </w:r>
          </w:p>
        </w:tc>
        <w:tc>
          <w:tcPr>
            <w:tcW w:w="455" w:type="dxa"/>
            <w:vAlign w:val="center"/>
          </w:tcPr>
          <w:p w14:paraId="2C7AF54C" w14:textId="07FB9C47" w:rsidR="00D171A1" w:rsidRDefault="00AD7A1A">
            <w:pPr>
              <w:spacing w:after="0"/>
              <w:jc w:val="center"/>
            </w:pPr>
            <w:r>
              <w:rPr>
                <w:rFonts w:eastAsia="Times New Roman"/>
                <w:sz w:val="15"/>
              </w:rPr>
              <w:t>N</w:t>
            </w:r>
          </w:p>
        </w:tc>
        <w:tc>
          <w:tcPr>
            <w:tcW w:w="455" w:type="dxa"/>
            <w:vAlign w:val="center"/>
          </w:tcPr>
          <w:p w14:paraId="04211F48" w14:textId="77777777" w:rsidR="00D171A1" w:rsidRDefault="00A23CF2">
            <w:pPr>
              <w:spacing w:after="0"/>
              <w:jc w:val="center"/>
            </w:pPr>
            <w:r>
              <w:rPr>
                <w:rFonts w:eastAsia="Times New Roman"/>
                <w:sz w:val="15"/>
              </w:rPr>
              <w:t>Y</w:t>
            </w:r>
          </w:p>
        </w:tc>
        <w:tc>
          <w:tcPr>
            <w:tcW w:w="455" w:type="dxa"/>
            <w:vAlign w:val="center"/>
          </w:tcPr>
          <w:p w14:paraId="05B9C941" w14:textId="77777777" w:rsidR="00D171A1" w:rsidRDefault="00A23CF2">
            <w:pPr>
              <w:spacing w:after="0"/>
              <w:jc w:val="center"/>
            </w:pPr>
            <w:r>
              <w:rPr>
                <w:rFonts w:eastAsia="Times New Roman"/>
                <w:sz w:val="15"/>
              </w:rPr>
              <w:t>N</w:t>
            </w:r>
          </w:p>
        </w:tc>
        <w:tc>
          <w:tcPr>
            <w:tcW w:w="455" w:type="dxa"/>
            <w:vAlign w:val="center"/>
          </w:tcPr>
          <w:p w14:paraId="436A69A7" w14:textId="77777777" w:rsidR="00D171A1" w:rsidRDefault="00A23CF2">
            <w:pPr>
              <w:spacing w:after="0"/>
              <w:jc w:val="center"/>
            </w:pPr>
            <w:r>
              <w:rPr>
                <w:rFonts w:eastAsia="Times New Roman"/>
                <w:sz w:val="15"/>
              </w:rPr>
              <w:t>N</w:t>
            </w:r>
          </w:p>
        </w:tc>
        <w:tc>
          <w:tcPr>
            <w:tcW w:w="455" w:type="dxa"/>
            <w:vAlign w:val="center"/>
          </w:tcPr>
          <w:p w14:paraId="6463F77E" w14:textId="77777777" w:rsidR="00D171A1" w:rsidRDefault="00A23CF2">
            <w:pPr>
              <w:spacing w:after="0"/>
              <w:jc w:val="center"/>
            </w:pPr>
            <w:r>
              <w:rPr>
                <w:rFonts w:eastAsia="Times New Roman"/>
                <w:sz w:val="15"/>
              </w:rPr>
              <w:t>NA</w:t>
            </w:r>
          </w:p>
        </w:tc>
        <w:tc>
          <w:tcPr>
            <w:tcW w:w="1266" w:type="dxa"/>
            <w:vAlign w:val="center"/>
          </w:tcPr>
          <w:p w14:paraId="6A1A9615" w14:textId="4A537C59" w:rsidR="00D171A1" w:rsidRDefault="00303AD6">
            <w:pPr>
              <w:spacing w:after="0"/>
              <w:jc w:val="center"/>
            </w:pPr>
            <w:r>
              <w:rPr>
                <w:rFonts w:eastAsia="Times New Roman"/>
                <w:sz w:val="15"/>
              </w:rPr>
              <w:t>Fair</w:t>
            </w:r>
          </w:p>
        </w:tc>
      </w:tr>
      <w:tr w:rsidR="00D171A1" w14:paraId="2823ADEB" w14:textId="77777777">
        <w:trPr>
          <w:cantSplit/>
          <w:jc w:val="center"/>
        </w:trPr>
        <w:tc>
          <w:tcPr>
            <w:tcW w:w="360" w:type="dxa"/>
            <w:vAlign w:val="center"/>
          </w:tcPr>
          <w:p w14:paraId="29D65139" w14:textId="77777777" w:rsidR="00D171A1" w:rsidRDefault="00A23CF2">
            <w:pPr>
              <w:spacing w:after="0"/>
              <w:jc w:val="center"/>
            </w:pPr>
            <w:r>
              <w:rPr>
                <w:rFonts w:eastAsia="Times New Roman"/>
                <w:sz w:val="15"/>
              </w:rPr>
              <w:t>2</w:t>
            </w:r>
          </w:p>
        </w:tc>
        <w:tc>
          <w:tcPr>
            <w:tcW w:w="1940" w:type="dxa"/>
            <w:vAlign w:val="center"/>
          </w:tcPr>
          <w:p w14:paraId="1DF6C9D5" w14:textId="77777777" w:rsidR="00D171A1" w:rsidRDefault="00A23CF2">
            <w:pPr>
              <w:spacing w:after="0"/>
              <w:jc w:val="center"/>
            </w:pPr>
            <w:r>
              <w:rPr>
                <w:rFonts w:eastAsia="Times New Roman"/>
                <w:sz w:val="14"/>
              </w:rPr>
              <w:t xml:space="preserve">Fan et al. </w:t>
            </w:r>
            <w:r>
              <w:rPr>
                <w:rFonts w:eastAsia="Times New Roman"/>
                <w:sz w:val="14"/>
              </w:rPr>
              <w:t>(2026) (16)</w:t>
            </w:r>
          </w:p>
        </w:tc>
        <w:tc>
          <w:tcPr>
            <w:tcW w:w="455" w:type="dxa"/>
            <w:vAlign w:val="center"/>
          </w:tcPr>
          <w:p w14:paraId="1FA9A6DB" w14:textId="77777777" w:rsidR="00D171A1" w:rsidRDefault="00A23CF2">
            <w:pPr>
              <w:spacing w:after="0"/>
              <w:jc w:val="center"/>
            </w:pPr>
            <w:r>
              <w:rPr>
                <w:rFonts w:eastAsia="Times New Roman"/>
                <w:sz w:val="15"/>
              </w:rPr>
              <w:t>Y</w:t>
            </w:r>
          </w:p>
        </w:tc>
        <w:tc>
          <w:tcPr>
            <w:tcW w:w="455" w:type="dxa"/>
            <w:vAlign w:val="center"/>
          </w:tcPr>
          <w:p w14:paraId="4A72D50F" w14:textId="77777777" w:rsidR="00D171A1" w:rsidRDefault="00A23CF2">
            <w:pPr>
              <w:spacing w:after="0"/>
              <w:jc w:val="center"/>
            </w:pPr>
            <w:r>
              <w:rPr>
                <w:rFonts w:eastAsia="Times New Roman"/>
                <w:sz w:val="15"/>
              </w:rPr>
              <w:t>Y</w:t>
            </w:r>
          </w:p>
        </w:tc>
        <w:tc>
          <w:tcPr>
            <w:tcW w:w="455" w:type="dxa"/>
            <w:vAlign w:val="center"/>
          </w:tcPr>
          <w:p w14:paraId="32646E73" w14:textId="77777777" w:rsidR="00D171A1" w:rsidRDefault="00A23CF2">
            <w:pPr>
              <w:spacing w:after="0"/>
              <w:jc w:val="center"/>
            </w:pPr>
            <w:r>
              <w:rPr>
                <w:rFonts w:eastAsia="Times New Roman"/>
                <w:sz w:val="15"/>
              </w:rPr>
              <w:t>CD</w:t>
            </w:r>
          </w:p>
        </w:tc>
        <w:tc>
          <w:tcPr>
            <w:tcW w:w="455" w:type="dxa"/>
            <w:vAlign w:val="center"/>
          </w:tcPr>
          <w:p w14:paraId="51EE0EFD" w14:textId="77777777" w:rsidR="00D171A1" w:rsidRDefault="00A23CF2">
            <w:pPr>
              <w:spacing w:after="0"/>
              <w:jc w:val="center"/>
            </w:pPr>
            <w:r>
              <w:rPr>
                <w:rFonts w:eastAsia="Times New Roman"/>
                <w:sz w:val="15"/>
              </w:rPr>
              <w:t>NR</w:t>
            </w:r>
          </w:p>
        </w:tc>
        <w:tc>
          <w:tcPr>
            <w:tcW w:w="455" w:type="dxa"/>
            <w:vAlign w:val="center"/>
          </w:tcPr>
          <w:p w14:paraId="34C1D840" w14:textId="77777777" w:rsidR="00D171A1" w:rsidRDefault="00A23CF2">
            <w:pPr>
              <w:spacing w:after="0"/>
              <w:jc w:val="center"/>
            </w:pPr>
            <w:r>
              <w:rPr>
                <w:rFonts w:eastAsia="Times New Roman"/>
                <w:sz w:val="15"/>
              </w:rPr>
              <w:t>N</w:t>
            </w:r>
          </w:p>
        </w:tc>
        <w:tc>
          <w:tcPr>
            <w:tcW w:w="455" w:type="dxa"/>
            <w:vAlign w:val="center"/>
          </w:tcPr>
          <w:p w14:paraId="0B91EF03" w14:textId="77777777" w:rsidR="00D171A1" w:rsidRDefault="00A23CF2">
            <w:pPr>
              <w:spacing w:after="0"/>
              <w:jc w:val="center"/>
            </w:pPr>
            <w:r>
              <w:rPr>
                <w:rFonts w:eastAsia="Times New Roman"/>
                <w:sz w:val="15"/>
              </w:rPr>
              <w:t>Y</w:t>
            </w:r>
          </w:p>
        </w:tc>
        <w:tc>
          <w:tcPr>
            <w:tcW w:w="455" w:type="dxa"/>
            <w:vAlign w:val="center"/>
          </w:tcPr>
          <w:p w14:paraId="788AFECF" w14:textId="1E1BF3B1" w:rsidR="00D171A1" w:rsidRDefault="00303AD6">
            <w:pPr>
              <w:spacing w:after="0"/>
              <w:jc w:val="center"/>
            </w:pPr>
            <w:r>
              <w:rPr>
                <w:rFonts w:eastAsia="Times New Roman"/>
                <w:sz w:val="15"/>
              </w:rPr>
              <w:t>Y</w:t>
            </w:r>
          </w:p>
        </w:tc>
        <w:tc>
          <w:tcPr>
            <w:tcW w:w="455" w:type="dxa"/>
            <w:vAlign w:val="center"/>
          </w:tcPr>
          <w:p w14:paraId="075E384C" w14:textId="53076D51" w:rsidR="00D171A1" w:rsidRDefault="00AD7A1A">
            <w:pPr>
              <w:spacing w:after="0"/>
              <w:jc w:val="center"/>
            </w:pPr>
            <w:r>
              <w:rPr>
                <w:rFonts w:eastAsia="Times New Roman"/>
                <w:sz w:val="15"/>
              </w:rPr>
              <w:t>N</w:t>
            </w:r>
          </w:p>
        </w:tc>
        <w:tc>
          <w:tcPr>
            <w:tcW w:w="455" w:type="dxa"/>
            <w:vAlign w:val="center"/>
          </w:tcPr>
          <w:p w14:paraId="44A28111" w14:textId="495E647B" w:rsidR="00D171A1" w:rsidRDefault="00303AD6">
            <w:pPr>
              <w:spacing w:after="0"/>
              <w:jc w:val="center"/>
              <w:rPr>
                <w:lang w:bidi="fa-IR"/>
              </w:rPr>
            </w:pPr>
            <w:r>
              <w:rPr>
                <w:rFonts w:eastAsia="Times New Roman"/>
                <w:sz w:val="15"/>
                <w:lang w:bidi="fa-IR"/>
              </w:rPr>
              <w:t>Y</w:t>
            </w:r>
          </w:p>
        </w:tc>
        <w:tc>
          <w:tcPr>
            <w:tcW w:w="455" w:type="dxa"/>
            <w:vAlign w:val="center"/>
          </w:tcPr>
          <w:p w14:paraId="293E51A1" w14:textId="77777777" w:rsidR="00D171A1" w:rsidRDefault="00A23CF2">
            <w:pPr>
              <w:spacing w:after="0"/>
              <w:jc w:val="center"/>
            </w:pPr>
            <w:r>
              <w:rPr>
                <w:rFonts w:eastAsia="Times New Roman"/>
                <w:sz w:val="15"/>
              </w:rPr>
              <w:t>N</w:t>
            </w:r>
          </w:p>
        </w:tc>
        <w:tc>
          <w:tcPr>
            <w:tcW w:w="455" w:type="dxa"/>
            <w:vAlign w:val="center"/>
          </w:tcPr>
          <w:p w14:paraId="56CE48E8" w14:textId="77777777" w:rsidR="00D171A1" w:rsidRDefault="00A23CF2">
            <w:pPr>
              <w:spacing w:after="0"/>
              <w:jc w:val="center"/>
            </w:pPr>
            <w:r>
              <w:rPr>
                <w:rFonts w:eastAsia="Times New Roman"/>
                <w:sz w:val="15"/>
              </w:rPr>
              <w:t>N</w:t>
            </w:r>
          </w:p>
        </w:tc>
        <w:tc>
          <w:tcPr>
            <w:tcW w:w="455" w:type="dxa"/>
            <w:vAlign w:val="center"/>
          </w:tcPr>
          <w:p w14:paraId="42CFC7B2" w14:textId="77777777" w:rsidR="00D171A1" w:rsidRDefault="00A23CF2">
            <w:pPr>
              <w:spacing w:after="0"/>
              <w:jc w:val="center"/>
            </w:pPr>
            <w:r>
              <w:rPr>
                <w:rFonts w:eastAsia="Times New Roman"/>
                <w:sz w:val="15"/>
              </w:rPr>
              <w:t>NA</w:t>
            </w:r>
          </w:p>
        </w:tc>
        <w:tc>
          <w:tcPr>
            <w:tcW w:w="1266" w:type="dxa"/>
            <w:vAlign w:val="center"/>
          </w:tcPr>
          <w:p w14:paraId="382CC238" w14:textId="77777777" w:rsidR="00D171A1" w:rsidRDefault="00A23CF2">
            <w:pPr>
              <w:spacing w:after="0"/>
              <w:jc w:val="center"/>
            </w:pPr>
            <w:r>
              <w:rPr>
                <w:rFonts w:eastAsia="Times New Roman"/>
                <w:sz w:val="15"/>
              </w:rPr>
              <w:t>Poor</w:t>
            </w:r>
          </w:p>
        </w:tc>
      </w:tr>
      <w:tr w:rsidR="00D171A1" w14:paraId="1D5F2104" w14:textId="77777777">
        <w:trPr>
          <w:cantSplit/>
          <w:jc w:val="center"/>
        </w:trPr>
        <w:tc>
          <w:tcPr>
            <w:tcW w:w="360" w:type="dxa"/>
            <w:vAlign w:val="center"/>
          </w:tcPr>
          <w:p w14:paraId="7BD3E676" w14:textId="77777777" w:rsidR="00D171A1" w:rsidRDefault="00A23CF2">
            <w:pPr>
              <w:spacing w:after="0"/>
              <w:jc w:val="center"/>
            </w:pPr>
            <w:r>
              <w:rPr>
                <w:rFonts w:eastAsia="Times New Roman"/>
                <w:sz w:val="15"/>
              </w:rPr>
              <w:t>3</w:t>
            </w:r>
          </w:p>
        </w:tc>
        <w:tc>
          <w:tcPr>
            <w:tcW w:w="1940" w:type="dxa"/>
            <w:vAlign w:val="center"/>
          </w:tcPr>
          <w:p w14:paraId="0B3D31C2" w14:textId="77777777" w:rsidR="00D171A1" w:rsidRDefault="00A23CF2">
            <w:pPr>
              <w:spacing w:after="0"/>
              <w:jc w:val="center"/>
            </w:pPr>
            <w:r>
              <w:rPr>
                <w:rFonts w:eastAsia="Times New Roman"/>
                <w:sz w:val="14"/>
              </w:rPr>
              <w:t>An et al. (2026) (12)</w:t>
            </w:r>
          </w:p>
        </w:tc>
        <w:tc>
          <w:tcPr>
            <w:tcW w:w="455" w:type="dxa"/>
            <w:vAlign w:val="center"/>
          </w:tcPr>
          <w:p w14:paraId="45AAA0BD" w14:textId="77777777" w:rsidR="00D171A1" w:rsidRDefault="00A23CF2">
            <w:pPr>
              <w:spacing w:after="0"/>
              <w:jc w:val="center"/>
            </w:pPr>
            <w:r>
              <w:rPr>
                <w:rFonts w:eastAsia="Times New Roman"/>
                <w:sz w:val="15"/>
              </w:rPr>
              <w:t>Y</w:t>
            </w:r>
          </w:p>
        </w:tc>
        <w:tc>
          <w:tcPr>
            <w:tcW w:w="455" w:type="dxa"/>
            <w:vAlign w:val="center"/>
          </w:tcPr>
          <w:p w14:paraId="3DE55484" w14:textId="77777777" w:rsidR="00D171A1" w:rsidRDefault="00A23CF2">
            <w:pPr>
              <w:spacing w:after="0"/>
              <w:jc w:val="center"/>
            </w:pPr>
            <w:r>
              <w:rPr>
                <w:rFonts w:eastAsia="Times New Roman"/>
                <w:sz w:val="15"/>
              </w:rPr>
              <w:t>Y</w:t>
            </w:r>
          </w:p>
        </w:tc>
        <w:tc>
          <w:tcPr>
            <w:tcW w:w="455" w:type="dxa"/>
            <w:vAlign w:val="center"/>
          </w:tcPr>
          <w:p w14:paraId="21E82E56" w14:textId="77777777" w:rsidR="00D171A1" w:rsidRDefault="00A23CF2">
            <w:pPr>
              <w:spacing w:after="0"/>
              <w:jc w:val="center"/>
            </w:pPr>
            <w:r>
              <w:rPr>
                <w:rFonts w:eastAsia="Times New Roman"/>
                <w:sz w:val="15"/>
              </w:rPr>
              <w:t>N</w:t>
            </w:r>
          </w:p>
        </w:tc>
        <w:tc>
          <w:tcPr>
            <w:tcW w:w="455" w:type="dxa"/>
            <w:vAlign w:val="center"/>
          </w:tcPr>
          <w:p w14:paraId="63465FAC" w14:textId="77777777" w:rsidR="00D171A1" w:rsidRDefault="00A23CF2">
            <w:pPr>
              <w:spacing w:after="0"/>
              <w:jc w:val="center"/>
            </w:pPr>
            <w:r>
              <w:rPr>
                <w:rFonts w:eastAsia="Times New Roman"/>
                <w:sz w:val="15"/>
              </w:rPr>
              <w:t>Y</w:t>
            </w:r>
          </w:p>
        </w:tc>
        <w:tc>
          <w:tcPr>
            <w:tcW w:w="455" w:type="dxa"/>
            <w:vAlign w:val="center"/>
          </w:tcPr>
          <w:p w14:paraId="1DD13FCC" w14:textId="77777777" w:rsidR="00D171A1" w:rsidRDefault="00A23CF2">
            <w:pPr>
              <w:spacing w:after="0"/>
              <w:jc w:val="center"/>
            </w:pPr>
            <w:r>
              <w:rPr>
                <w:rFonts w:eastAsia="Times New Roman"/>
                <w:sz w:val="15"/>
              </w:rPr>
              <w:t>N</w:t>
            </w:r>
          </w:p>
        </w:tc>
        <w:tc>
          <w:tcPr>
            <w:tcW w:w="455" w:type="dxa"/>
            <w:vAlign w:val="center"/>
          </w:tcPr>
          <w:p w14:paraId="7F8947AD" w14:textId="4A927030" w:rsidR="00D171A1" w:rsidRDefault="00303AD6">
            <w:pPr>
              <w:spacing w:after="0"/>
              <w:jc w:val="center"/>
            </w:pPr>
            <w:r>
              <w:rPr>
                <w:rFonts w:eastAsia="Times New Roman"/>
                <w:sz w:val="15"/>
              </w:rPr>
              <w:t>Y</w:t>
            </w:r>
          </w:p>
        </w:tc>
        <w:tc>
          <w:tcPr>
            <w:tcW w:w="455" w:type="dxa"/>
            <w:vAlign w:val="center"/>
          </w:tcPr>
          <w:p w14:paraId="508FBE7E" w14:textId="77777777" w:rsidR="00D171A1" w:rsidRDefault="00A23CF2">
            <w:pPr>
              <w:spacing w:after="0"/>
              <w:jc w:val="center"/>
            </w:pPr>
            <w:r>
              <w:rPr>
                <w:rFonts w:eastAsia="Times New Roman"/>
                <w:sz w:val="15"/>
              </w:rPr>
              <w:t>Y</w:t>
            </w:r>
          </w:p>
        </w:tc>
        <w:tc>
          <w:tcPr>
            <w:tcW w:w="455" w:type="dxa"/>
            <w:vAlign w:val="center"/>
          </w:tcPr>
          <w:p w14:paraId="358BD159" w14:textId="77777777" w:rsidR="00D171A1" w:rsidRDefault="00A23CF2">
            <w:pPr>
              <w:spacing w:after="0"/>
              <w:jc w:val="center"/>
            </w:pPr>
            <w:r>
              <w:rPr>
                <w:rFonts w:eastAsia="Times New Roman"/>
                <w:sz w:val="15"/>
              </w:rPr>
              <w:t>N</w:t>
            </w:r>
          </w:p>
        </w:tc>
        <w:tc>
          <w:tcPr>
            <w:tcW w:w="455" w:type="dxa"/>
            <w:vAlign w:val="center"/>
          </w:tcPr>
          <w:p w14:paraId="4FEB1A8C" w14:textId="77777777" w:rsidR="00D171A1" w:rsidRDefault="00A23CF2">
            <w:pPr>
              <w:spacing w:after="0"/>
              <w:jc w:val="center"/>
            </w:pPr>
            <w:r>
              <w:rPr>
                <w:rFonts w:eastAsia="Times New Roman"/>
                <w:sz w:val="15"/>
              </w:rPr>
              <w:t>Y</w:t>
            </w:r>
          </w:p>
        </w:tc>
        <w:tc>
          <w:tcPr>
            <w:tcW w:w="455" w:type="dxa"/>
            <w:vAlign w:val="center"/>
          </w:tcPr>
          <w:p w14:paraId="09665730" w14:textId="77777777" w:rsidR="00D171A1" w:rsidRDefault="00A23CF2">
            <w:pPr>
              <w:spacing w:after="0"/>
              <w:jc w:val="center"/>
            </w:pPr>
            <w:r>
              <w:rPr>
                <w:rFonts w:eastAsia="Times New Roman"/>
                <w:sz w:val="15"/>
              </w:rPr>
              <w:t>N</w:t>
            </w:r>
          </w:p>
        </w:tc>
        <w:tc>
          <w:tcPr>
            <w:tcW w:w="455" w:type="dxa"/>
            <w:vAlign w:val="center"/>
          </w:tcPr>
          <w:p w14:paraId="362B7640" w14:textId="77777777" w:rsidR="00D171A1" w:rsidRDefault="00A23CF2">
            <w:pPr>
              <w:spacing w:after="0"/>
              <w:jc w:val="center"/>
            </w:pPr>
            <w:r>
              <w:rPr>
                <w:rFonts w:eastAsia="Times New Roman"/>
                <w:sz w:val="15"/>
              </w:rPr>
              <w:t>N</w:t>
            </w:r>
          </w:p>
        </w:tc>
        <w:tc>
          <w:tcPr>
            <w:tcW w:w="455" w:type="dxa"/>
            <w:vAlign w:val="center"/>
          </w:tcPr>
          <w:p w14:paraId="3C64365D" w14:textId="77777777" w:rsidR="00D171A1" w:rsidRDefault="00A23CF2">
            <w:pPr>
              <w:spacing w:after="0"/>
              <w:jc w:val="center"/>
            </w:pPr>
            <w:r>
              <w:rPr>
                <w:rFonts w:eastAsia="Times New Roman"/>
                <w:sz w:val="15"/>
              </w:rPr>
              <w:t>NA</w:t>
            </w:r>
          </w:p>
        </w:tc>
        <w:tc>
          <w:tcPr>
            <w:tcW w:w="1266" w:type="dxa"/>
            <w:vAlign w:val="center"/>
          </w:tcPr>
          <w:p w14:paraId="6B8661B4" w14:textId="77777777" w:rsidR="00D171A1" w:rsidRDefault="00A23CF2">
            <w:pPr>
              <w:spacing w:after="0"/>
              <w:jc w:val="center"/>
            </w:pPr>
            <w:r>
              <w:rPr>
                <w:rFonts w:eastAsia="Times New Roman"/>
                <w:sz w:val="15"/>
              </w:rPr>
              <w:t>Fair</w:t>
            </w:r>
          </w:p>
        </w:tc>
      </w:tr>
      <w:tr w:rsidR="00D171A1" w14:paraId="56476D3B" w14:textId="77777777">
        <w:trPr>
          <w:cantSplit/>
          <w:jc w:val="center"/>
        </w:trPr>
        <w:tc>
          <w:tcPr>
            <w:tcW w:w="360" w:type="dxa"/>
            <w:vAlign w:val="center"/>
          </w:tcPr>
          <w:p w14:paraId="65825C36" w14:textId="77777777" w:rsidR="00D171A1" w:rsidRDefault="00A23CF2">
            <w:pPr>
              <w:spacing w:after="0"/>
              <w:jc w:val="center"/>
            </w:pPr>
            <w:r>
              <w:rPr>
                <w:rFonts w:eastAsia="Times New Roman"/>
                <w:sz w:val="15"/>
              </w:rPr>
              <w:t>4</w:t>
            </w:r>
          </w:p>
        </w:tc>
        <w:tc>
          <w:tcPr>
            <w:tcW w:w="1940" w:type="dxa"/>
            <w:vAlign w:val="center"/>
          </w:tcPr>
          <w:p w14:paraId="55186194" w14:textId="77777777" w:rsidR="00D171A1" w:rsidRDefault="00A23CF2">
            <w:pPr>
              <w:spacing w:after="0"/>
              <w:jc w:val="center"/>
            </w:pPr>
            <w:r>
              <w:rPr>
                <w:rFonts w:eastAsia="Times New Roman"/>
                <w:sz w:val="14"/>
              </w:rPr>
              <w:t>Ho et al. (2026) (15)</w:t>
            </w:r>
          </w:p>
        </w:tc>
        <w:tc>
          <w:tcPr>
            <w:tcW w:w="455" w:type="dxa"/>
            <w:vAlign w:val="center"/>
          </w:tcPr>
          <w:p w14:paraId="23643C11" w14:textId="77777777" w:rsidR="00D171A1" w:rsidRDefault="00A23CF2">
            <w:pPr>
              <w:spacing w:after="0"/>
              <w:jc w:val="center"/>
            </w:pPr>
            <w:r>
              <w:rPr>
                <w:rFonts w:eastAsia="Times New Roman"/>
                <w:sz w:val="15"/>
              </w:rPr>
              <w:t>Y</w:t>
            </w:r>
          </w:p>
        </w:tc>
        <w:tc>
          <w:tcPr>
            <w:tcW w:w="455" w:type="dxa"/>
            <w:vAlign w:val="center"/>
          </w:tcPr>
          <w:p w14:paraId="57610EB9" w14:textId="77777777" w:rsidR="00D171A1" w:rsidRDefault="00A23CF2">
            <w:pPr>
              <w:spacing w:after="0"/>
              <w:jc w:val="center"/>
            </w:pPr>
            <w:r>
              <w:rPr>
                <w:rFonts w:eastAsia="Times New Roman"/>
                <w:sz w:val="15"/>
              </w:rPr>
              <w:t>Y</w:t>
            </w:r>
          </w:p>
        </w:tc>
        <w:tc>
          <w:tcPr>
            <w:tcW w:w="455" w:type="dxa"/>
            <w:vAlign w:val="center"/>
          </w:tcPr>
          <w:p w14:paraId="417EB20A" w14:textId="77777777" w:rsidR="00D171A1" w:rsidRDefault="00A23CF2">
            <w:pPr>
              <w:spacing w:after="0"/>
              <w:jc w:val="center"/>
            </w:pPr>
            <w:r>
              <w:rPr>
                <w:rFonts w:eastAsia="Times New Roman"/>
                <w:sz w:val="15"/>
              </w:rPr>
              <w:t>CD</w:t>
            </w:r>
          </w:p>
        </w:tc>
        <w:tc>
          <w:tcPr>
            <w:tcW w:w="455" w:type="dxa"/>
            <w:vAlign w:val="center"/>
          </w:tcPr>
          <w:p w14:paraId="3480F383" w14:textId="77777777" w:rsidR="00D171A1" w:rsidRDefault="00A23CF2">
            <w:pPr>
              <w:spacing w:after="0"/>
              <w:jc w:val="center"/>
            </w:pPr>
            <w:r>
              <w:rPr>
                <w:rFonts w:eastAsia="Times New Roman"/>
                <w:sz w:val="15"/>
              </w:rPr>
              <w:t>NR</w:t>
            </w:r>
          </w:p>
        </w:tc>
        <w:tc>
          <w:tcPr>
            <w:tcW w:w="455" w:type="dxa"/>
            <w:vAlign w:val="center"/>
          </w:tcPr>
          <w:p w14:paraId="520AC62D" w14:textId="77777777" w:rsidR="00D171A1" w:rsidRDefault="00A23CF2">
            <w:pPr>
              <w:spacing w:after="0"/>
              <w:jc w:val="center"/>
            </w:pPr>
            <w:r>
              <w:rPr>
                <w:rFonts w:eastAsia="Times New Roman"/>
                <w:sz w:val="15"/>
              </w:rPr>
              <w:t>N</w:t>
            </w:r>
          </w:p>
        </w:tc>
        <w:tc>
          <w:tcPr>
            <w:tcW w:w="455" w:type="dxa"/>
            <w:vAlign w:val="center"/>
          </w:tcPr>
          <w:p w14:paraId="0261812C" w14:textId="77777777" w:rsidR="00D171A1" w:rsidRDefault="00A23CF2">
            <w:pPr>
              <w:spacing w:after="0"/>
              <w:jc w:val="center"/>
            </w:pPr>
            <w:r>
              <w:rPr>
                <w:rFonts w:eastAsia="Times New Roman"/>
                <w:sz w:val="15"/>
              </w:rPr>
              <w:t>Y</w:t>
            </w:r>
          </w:p>
        </w:tc>
        <w:tc>
          <w:tcPr>
            <w:tcW w:w="455" w:type="dxa"/>
            <w:vAlign w:val="center"/>
          </w:tcPr>
          <w:p w14:paraId="71A519C5" w14:textId="606C8A9E" w:rsidR="00D171A1" w:rsidRDefault="00303AD6">
            <w:pPr>
              <w:spacing w:after="0"/>
              <w:jc w:val="center"/>
            </w:pPr>
            <w:r>
              <w:rPr>
                <w:rFonts w:eastAsia="Times New Roman"/>
                <w:sz w:val="15"/>
              </w:rPr>
              <w:t>Y</w:t>
            </w:r>
          </w:p>
        </w:tc>
        <w:tc>
          <w:tcPr>
            <w:tcW w:w="455" w:type="dxa"/>
            <w:vAlign w:val="center"/>
          </w:tcPr>
          <w:p w14:paraId="65DAA1E3" w14:textId="29904EA9" w:rsidR="00D171A1" w:rsidRDefault="00AD7A1A">
            <w:pPr>
              <w:spacing w:after="0"/>
              <w:jc w:val="center"/>
            </w:pPr>
            <w:r>
              <w:rPr>
                <w:rFonts w:eastAsia="Times New Roman"/>
                <w:sz w:val="15"/>
              </w:rPr>
              <w:t>N</w:t>
            </w:r>
          </w:p>
        </w:tc>
        <w:tc>
          <w:tcPr>
            <w:tcW w:w="455" w:type="dxa"/>
            <w:vAlign w:val="center"/>
          </w:tcPr>
          <w:p w14:paraId="0F817409" w14:textId="77777777" w:rsidR="00D171A1" w:rsidRDefault="00A23CF2">
            <w:pPr>
              <w:spacing w:after="0"/>
              <w:jc w:val="center"/>
            </w:pPr>
            <w:r>
              <w:rPr>
                <w:rFonts w:eastAsia="Times New Roman"/>
                <w:sz w:val="15"/>
              </w:rPr>
              <w:t>Y</w:t>
            </w:r>
          </w:p>
        </w:tc>
        <w:tc>
          <w:tcPr>
            <w:tcW w:w="455" w:type="dxa"/>
            <w:vAlign w:val="center"/>
          </w:tcPr>
          <w:p w14:paraId="744D2654" w14:textId="77777777" w:rsidR="00D171A1" w:rsidRDefault="00A23CF2">
            <w:pPr>
              <w:spacing w:after="0"/>
              <w:jc w:val="center"/>
            </w:pPr>
            <w:r>
              <w:rPr>
                <w:rFonts w:eastAsia="Times New Roman"/>
                <w:sz w:val="15"/>
              </w:rPr>
              <w:t>N</w:t>
            </w:r>
          </w:p>
        </w:tc>
        <w:tc>
          <w:tcPr>
            <w:tcW w:w="455" w:type="dxa"/>
            <w:vAlign w:val="center"/>
          </w:tcPr>
          <w:p w14:paraId="4EC45309" w14:textId="77777777" w:rsidR="00D171A1" w:rsidRDefault="00A23CF2">
            <w:pPr>
              <w:spacing w:after="0"/>
              <w:jc w:val="center"/>
            </w:pPr>
            <w:r>
              <w:rPr>
                <w:rFonts w:eastAsia="Times New Roman"/>
                <w:sz w:val="15"/>
              </w:rPr>
              <w:t>N</w:t>
            </w:r>
          </w:p>
        </w:tc>
        <w:tc>
          <w:tcPr>
            <w:tcW w:w="455" w:type="dxa"/>
            <w:vAlign w:val="center"/>
          </w:tcPr>
          <w:p w14:paraId="5CB2571C" w14:textId="77777777" w:rsidR="00D171A1" w:rsidRDefault="00A23CF2">
            <w:pPr>
              <w:spacing w:after="0"/>
              <w:jc w:val="center"/>
            </w:pPr>
            <w:r>
              <w:rPr>
                <w:rFonts w:eastAsia="Times New Roman"/>
                <w:sz w:val="15"/>
              </w:rPr>
              <w:t>NA</w:t>
            </w:r>
          </w:p>
        </w:tc>
        <w:tc>
          <w:tcPr>
            <w:tcW w:w="1266" w:type="dxa"/>
            <w:vAlign w:val="center"/>
          </w:tcPr>
          <w:p w14:paraId="40C4BB04" w14:textId="77777777" w:rsidR="00D171A1" w:rsidRDefault="00A23CF2">
            <w:pPr>
              <w:spacing w:after="0"/>
              <w:jc w:val="center"/>
            </w:pPr>
            <w:r>
              <w:rPr>
                <w:rFonts w:eastAsia="Times New Roman"/>
                <w:sz w:val="15"/>
              </w:rPr>
              <w:t>Poor</w:t>
            </w:r>
          </w:p>
        </w:tc>
      </w:tr>
      <w:tr w:rsidR="00D171A1" w14:paraId="394816E8" w14:textId="77777777">
        <w:trPr>
          <w:cantSplit/>
          <w:jc w:val="center"/>
        </w:trPr>
        <w:tc>
          <w:tcPr>
            <w:tcW w:w="360" w:type="dxa"/>
            <w:vAlign w:val="center"/>
          </w:tcPr>
          <w:p w14:paraId="0D36560A" w14:textId="77777777" w:rsidR="00D171A1" w:rsidRDefault="00A23CF2">
            <w:pPr>
              <w:spacing w:after="0"/>
              <w:jc w:val="center"/>
            </w:pPr>
            <w:r>
              <w:rPr>
                <w:rFonts w:eastAsia="Times New Roman"/>
                <w:sz w:val="15"/>
              </w:rPr>
              <w:t>5</w:t>
            </w:r>
          </w:p>
        </w:tc>
        <w:tc>
          <w:tcPr>
            <w:tcW w:w="1940" w:type="dxa"/>
            <w:vAlign w:val="center"/>
          </w:tcPr>
          <w:p w14:paraId="788F7CCB" w14:textId="77777777" w:rsidR="00D171A1" w:rsidRDefault="00A23CF2">
            <w:pPr>
              <w:spacing w:after="0"/>
              <w:jc w:val="center"/>
            </w:pPr>
            <w:r>
              <w:rPr>
                <w:rFonts w:eastAsia="Times New Roman"/>
                <w:sz w:val="14"/>
              </w:rPr>
              <w:t>Zhang et al. (2026) (18)</w:t>
            </w:r>
          </w:p>
        </w:tc>
        <w:tc>
          <w:tcPr>
            <w:tcW w:w="455" w:type="dxa"/>
            <w:vAlign w:val="center"/>
          </w:tcPr>
          <w:p w14:paraId="33B37CAC" w14:textId="77777777" w:rsidR="00D171A1" w:rsidRDefault="00A23CF2">
            <w:pPr>
              <w:spacing w:after="0"/>
              <w:jc w:val="center"/>
            </w:pPr>
            <w:r>
              <w:rPr>
                <w:rFonts w:eastAsia="Times New Roman"/>
                <w:sz w:val="15"/>
              </w:rPr>
              <w:t>Y</w:t>
            </w:r>
          </w:p>
        </w:tc>
        <w:tc>
          <w:tcPr>
            <w:tcW w:w="455" w:type="dxa"/>
            <w:vAlign w:val="center"/>
          </w:tcPr>
          <w:p w14:paraId="07C28EF5" w14:textId="77777777" w:rsidR="00D171A1" w:rsidRDefault="00A23CF2">
            <w:pPr>
              <w:spacing w:after="0"/>
              <w:jc w:val="center"/>
            </w:pPr>
            <w:r>
              <w:rPr>
                <w:rFonts w:eastAsia="Times New Roman"/>
                <w:sz w:val="15"/>
              </w:rPr>
              <w:t>NR</w:t>
            </w:r>
          </w:p>
        </w:tc>
        <w:tc>
          <w:tcPr>
            <w:tcW w:w="455" w:type="dxa"/>
            <w:vAlign w:val="center"/>
          </w:tcPr>
          <w:p w14:paraId="4DF2F085" w14:textId="77777777" w:rsidR="00D171A1" w:rsidRDefault="00A23CF2">
            <w:pPr>
              <w:spacing w:after="0"/>
              <w:jc w:val="center"/>
            </w:pPr>
            <w:r>
              <w:rPr>
                <w:rFonts w:eastAsia="Times New Roman"/>
                <w:sz w:val="15"/>
              </w:rPr>
              <w:t>CD</w:t>
            </w:r>
          </w:p>
        </w:tc>
        <w:tc>
          <w:tcPr>
            <w:tcW w:w="455" w:type="dxa"/>
            <w:vAlign w:val="center"/>
          </w:tcPr>
          <w:p w14:paraId="7C01FBE6" w14:textId="77777777" w:rsidR="00D171A1" w:rsidRDefault="00A23CF2">
            <w:pPr>
              <w:spacing w:after="0"/>
              <w:jc w:val="center"/>
            </w:pPr>
            <w:r>
              <w:rPr>
                <w:rFonts w:eastAsia="Times New Roman"/>
                <w:sz w:val="15"/>
              </w:rPr>
              <w:t>NR</w:t>
            </w:r>
          </w:p>
        </w:tc>
        <w:tc>
          <w:tcPr>
            <w:tcW w:w="455" w:type="dxa"/>
            <w:vAlign w:val="center"/>
          </w:tcPr>
          <w:p w14:paraId="7329A1BC" w14:textId="77777777" w:rsidR="00D171A1" w:rsidRDefault="00A23CF2">
            <w:pPr>
              <w:spacing w:after="0"/>
              <w:jc w:val="center"/>
            </w:pPr>
            <w:r>
              <w:rPr>
                <w:rFonts w:eastAsia="Times New Roman"/>
                <w:sz w:val="15"/>
              </w:rPr>
              <w:t>N</w:t>
            </w:r>
          </w:p>
        </w:tc>
        <w:tc>
          <w:tcPr>
            <w:tcW w:w="455" w:type="dxa"/>
            <w:vAlign w:val="center"/>
          </w:tcPr>
          <w:p w14:paraId="1F2E9AD1" w14:textId="77777777" w:rsidR="00D171A1" w:rsidRDefault="00A23CF2">
            <w:pPr>
              <w:spacing w:after="0"/>
              <w:jc w:val="center"/>
            </w:pPr>
            <w:r>
              <w:rPr>
                <w:rFonts w:eastAsia="Times New Roman"/>
                <w:sz w:val="15"/>
              </w:rPr>
              <w:t>CD</w:t>
            </w:r>
          </w:p>
        </w:tc>
        <w:tc>
          <w:tcPr>
            <w:tcW w:w="455" w:type="dxa"/>
            <w:vAlign w:val="center"/>
          </w:tcPr>
          <w:p w14:paraId="59F5FE98" w14:textId="77777777" w:rsidR="00D171A1" w:rsidRDefault="00A23CF2">
            <w:pPr>
              <w:spacing w:after="0"/>
              <w:jc w:val="center"/>
            </w:pPr>
            <w:r>
              <w:rPr>
                <w:rFonts w:eastAsia="Times New Roman"/>
                <w:sz w:val="15"/>
              </w:rPr>
              <w:t>CD</w:t>
            </w:r>
          </w:p>
        </w:tc>
        <w:tc>
          <w:tcPr>
            <w:tcW w:w="455" w:type="dxa"/>
            <w:vAlign w:val="center"/>
          </w:tcPr>
          <w:p w14:paraId="4D34EFAD" w14:textId="77777777" w:rsidR="00D171A1" w:rsidRDefault="00A23CF2">
            <w:pPr>
              <w:spacing w:after="0"/>
              <w:jc w:val="center"/>
            </w:pPr>
            <w:r>
              <w:rPr>
                <w:rFonts w:eastAsia="Times New Roman"/>
                <w:sz w:val="15"/>
              </w:rPr>
              <w:t>NR</w:t>
            </w:r>
          </w:p>
        </w:tc>
        <w:tc>
          <w:tcPr>
            <w:tcW w:w="455" w:type="dxa"/>
            <w:vAlign w:val="center"/>
          </w:tcPr>
          <w:p w14:paraId="02DB8D41" w14:textId="77777777" w:rsidR="00D171A1" w:rsidRDefault="00A23CF2">
            <w:pPr>
              <w:spacing w:after="0"/>
              <w:jc w:val="center"/>
            </w:pPr>
            <w:r>
              <w:rPr>
                <w:rFonts w:eastAsia="Times New Roman"/>
                <w:sz w:val="15"/>
              </w:rPr>
              <w:t>CD</w:t>
            </w:r>
          </w:p>
        </w:tc>
        <w:tc>
          <w:tcPr>
            <w:tcW w:w="455" w:type="dxa"/>
            <w:vAlign w:val="center"/>
          </w:tcPr>
          <w:p w14:paraId="3BC69C14" w14:textId="77777777" w:rsidR="00D171A1" w:rsidRDefault="00A23CF2">
            <w:pPr>
              <w:spacing w:after="0"/>
              <w:jc w:val="center"/>
            </w:pPr>
            <w:r>
              <w:rPr>
                <w:rFonts w:eastAsia="Times New Roman"/>
                <w:sz w:val="15"/>
              </w:rPr>
              <w:t>N</w:t>
            </w:r>
          </w:p>
        </w:tc>
        <w:tc>
          <w:tcPr>
            <w:tcW w:w="455" w:type="dxa"/>
            <w:vAlign w:val="center"/>
          </w:tcPr>
          <w:p w14:paraId="4D5E7E37" w14:textId="77777777" w:rsidR="00D171A1" w:rsidRDefault="00A23CF2">
            <w:pPr>
              <w:spacing w:after="0"/>
              <w:jc w:val="center"/>
            </w:pPr>
            <w:r>
              <w:rPr>
                <w:rFonts w:eastAsia="Times New Roman"/>
                <w:sz w:val="15"/>
              </w:rPr>
              <w:t>N</w:t>
            </w:r>
          </w:p>
        </w:tc>
        <w:tc>
          <w:tcPr>
            <w:tcW w:w="455" w:type="dxa"/>
            <w:vAlign w:val="center"/>
          </w:tcPr>
          <w:p w14:paraId="3D1CD162" w14:textId="77777777" w:rsidR="00D171A1" w:rsidRDefault="00A23CF2">
            <w:pPr>
              <w:spacing w:after="0"/>
              <w:jc w:val="center"/>
            </w:pPr>
            <w:r>
              <w:rPr>
                <w:rFonts w:eastAsia="Times New Roman"/>
                <w:sz w:val="15"/>
              </w:rPr>
              <w:t>NA</w:t>
            </w:r>
          </w:p>
        </w:tc>
        <w:tc>
          <w:tcPr>
            <w:tcW w:w="1266" w:type="dxa"/>
            <w:vAlign w:val="center"/>
          </w:tcPr>
          <w:p w14:paraId="1599686F" w14:textId="77777777" w:rsidR="00D171A1" w:rsidRDefault="00A23CF2">
            <w:pPr>
              <w:spacing w:after="0"/>
              <w:jc w:val="center"/>
            </w:pPr>
            <w:r>
              <w:rPr>
                <w:rFonts w:eastAsia="Times New Roman"/>
                <w:sz w:val="15"/>
              </w:rPr>
              <w:t>Poor</w:t>
            </w:r>
          </w:p>
        </w:tc>
      </w:tr>
      <w:tr w:rsidR="00D171A1" w14:paraId="53B1C6CB" w14:textId="77777777">
        <w:trPr>
          <w:cantSplit/>
          <w:jc w:val="center"/>
        </w:trPr>
        <w:tc>
          <w:tcPr>
            <w:tcW w:w="360" w:type="dxa"/>
            <w:vAlign w:val="center"/>
          </w:tcPr>
          <w:p w14:paraId="1DA39F0B" w14:textId="77777777" w:rsidR="00D171A1" w:rsidRDefault="00A23CF2">
            <w:pPr>
              <w:spacing w:after="0"/>
              <w:jc w:val="center"/>
            </w:pPr>
            <w:r>
              <w:rPr>
                <w:rFonts w:eastAsia="Times New Roman"/>
                <w:sz w:val="15"/>
              </w:rPr>
              <w:t>6</w:t>
            </w:r>
          </w:p>
        </w:tc>
        <w:tc>
          <w:tcPr>
            <w:tcW w:w="1940" w:type="dxa"/>
            <w:vAlign w:val="center"/>
          </w:tcPr>
          <w:p w14:paraId="29193DE4" w14:textId="77777777" w:rsidR="00D171A1" w:rsidRDefault="00A23CF2">
            <w:pPr>
              <w:spacing w:after="0"/>
              <w:jc w:val="center"/>
            </w:pPr>
            <w:r>
              <w:rPr>
                <w:rFonts w:eastAsia="Times New Roman"/>
                <w:sz w:val="14"/>
              </w:rPr>
              <w:t>Liu et al. (2026) (13)</w:t>
            </w:r>
          </w:p>
        </w:tc>
        <w:tc>
          <w:tcPr>
            <w:tcW w:w="455" w:type="dxa"/>
            <w:vAlign w:val="center"/>
          </w:tcPr>
          <w:p w14:paraId="486825F3" w14:textId="77777777" w:rsidR="00D171A1" w:rsidRDefault="00A23CF2">
            <w:pPr>
              <w:spacing w:after="0"/>
              <w:jc w:val="center"/>
            </w:pPr>
            <w:r>
              <w:rPr>
                <w:rFonts w:eastAsia="Times New Roman"/>
                <w:sz w:val="15"/>
              </w:rPr>
              <w:t>Y</w:t>
            </w:r>
          </w:p>
        </w:tc>
        <w:tc>
          <w:tcPr>
            <w:tcW w:w="455" w:type="dxa"/>
            <w:vAlign w:val="center"/>
          </w:tcPr>
          <w:p w14:paraId="5E84B81D" w14:textId="395155DA" w:rsidR="00D171A1" w:rsidRDefault="00303AD6">
            <w:pPr>
              <w:spacing w:after="0"/>
              <w:jc w:val="center"/>
            </w:pPr>
            <w:r>
              <w:rPr>
                <w:rFonts w:eastAsia="Times New Roman"/>
                <w:sz w:val="15"/>
              </w:rPr>
              <w:t>Y</w:t>
            </w:r>
          </w:p>
        </w:tc>
        <w:tc>
          <w:tcPr>
            <w:tcW w:w="455" w:type="dxa"/>
            <w:vAlign w:val="center"/>
          </w:tcPr>
          <w:p w14:paraId="24980C66" w14:textId="77777777" w:rsidR="00D171A1" w:rsidRDefault="00A23CF2">
            <w:pPr>
              <w:spacing w:after="0"/>
              <w:jc w:val="center"/>
            </w:pPr>
            <w:r>
              <w:rPr>
                <w:rFonts w:eastAsia="Times New Roman"/>
                <w:sz w:val="15"/>
              </w:rPr>
              <w:t>CD</w:t>
            </w:r>
          </w:p>
        </w:tc>
        <w:tc>
          <w:tcPr>
            <w:tcW w:w="455" w:type="dxa"/>
            <w:vAlign w:val="center"/>
          </w:tcPr>
          <w:p w14:paraId="7820730D" w14:textId="77777777" w:rsidR="00D171A1" w:rsidRDefault="00A23CF2">
            <w:pPr>
              <w:spacing w:after="0"/>
              <w:jc w:val="center"/>
            </w:pPr>
            <w:r>
              <w:rPr>
                <w:rFonts w:eastAsia="Times New Roman"/>
                <w:sz w:val="15"/>
              </w:rPr>
              <w:t>NR</w:t>
            </w:r>
          </w:p>
        </w:tc>
        <w:tc>
          <w:tcPr>
            <w:tcW w:w="455" w:type="dxa"/>
            <w:vAlign w:val="center"/>
          </w:tcPr>
          <w:p w14:paraId="0FEABD4D" w14:textId="77777777" w:rsidR="00D171A1" w:rsidRDefault="00A23CF2">
            <w:pPr>
              <w:spacing w:after="0"/>
              <w:jc w:val="center"/>
            </w:pPr>
            <w:r>
              <w:rPr>
                <w:rFonts w:eastAsia="Times New Roman"/>
                <w:sz w:val="15"/>
              </w:rPr>
              <w:t>N</w:t>
            </w:r>
          </w:p>
        </w:tc>
        <w:tc>
          <w:tcPr>
            <w:tcW w:w="455" w:type="dxa"/>
            <w:vAlign w:val="center"/>
          </w:tcPr>
          <w:p w14:paraId="3B6CE4F3" w14:textId="77777777" w:rsidR="00D171A1" w:rsidRDefault="00A23CF2">
            <w:pPr>
              <w:spacing w:after="0"/>
              <w:jc w:val="center"/>
            </w:pPr>
            <w:r>
              <w:rPr>
                <w:rFonts w:eastAsia="Times New Roman"/>
                <w:sz w:val="15"/>
              </w:rPr>
              <w:t>Y</w:t>
            </w:r>
          </w:p>
        </w:tc>
        <w:tc>
          <w:tcPr>
            <w:tcW w:w="455" w:type="dxa"/>
            <w:vAlign w:val="center"/>
          </w:tcPr>
          <w:p w14:paraId="5B981E09" w14:textId="77777777" w:rsidR="00D171A1" w:rsidRDefault="00A23CF2">
            <w:pPr>
              <w:spacing w:after="0"/>
              <w:jc w:val="center"/>
            </w:pPr>
            <w:r>
              <w:rPr>
                <w:rFonts w:eastAsia="Times New Roman"/>
                <w:sz w:val="15"/>
              </w:rPr>
              <w:t>Y</w:t>
            </w:r>
          </w:p>
        </w:tc>
        <w:tc>
          <w:tcPr>
            <w:tcW w:w="455" w:type="dxa"/>
            <w:vAlign w:val="center"/>
          </w:tcPr>
          <w:p w14:paraId="75C51E5A" w14:textId="7C5536B4" w:rsidR="00D171A1" w:rsidRDefault="00AD7A1A">
            <w:pPr>
              <w:spacing w:after="0"/>
              <w:jc w:val="center"/>
            </w:pPr>
            <w:r>
              <w:rPr>
                <w:rFonts w:eastAsia="Times New Roman"/>
                <w:sz w:val="15"/>
              </w:rPr>
              <w:t>N</w:t>
            </w:r>
          </w:p>
        </w:tc>
        <w:tc>
          <w:tcPr>
            <w:tcW w:w="455" w:type="dxa"/>
            <w:vAlign w:val="center"/>
          </w:tcPr>
          <w:p w14:paraId="262A4FCB" w14:textId="77777777" w:rsidR="00D171A1" w:rsidRDefault="00A23CF2">
            <w:pPr>
              <w:spacing w:after="0"/>
              <w:jc w:val="center"/>
            </w:pPr>
            <w:r>
              <w:rPr>
                <w:rFonts w:eastAsia="Times New Roman"/>
                <w:sz w:val="15"/>
              </w:rPr>
              <w:t>Y</w:t>
            </w:r>
          </w:p>
        </w:tc>
        <w:tc>
          <w:tcPr>
            <w:tcW w:w="455" w:type="dxa"/>
            <w:vAlign w:val="center"/>
          </w:tcPr>
          <w:p w14:paraId="4043E434" w14:textId="77777777" w:rsidR="00D171A1" w:rsidRDefault="00A23CF2">
            <w:pPr>
              <w:spacing w:after="0"/>
              <w:jc w:val="center"/>
            </w:pPr>
            <w:r>
              <w:rPr>
                <w:rFonts w:eastAsia="Times New Roman"/>
                <w:sz w:val="15"/>
              </w:rPr>
              <w:t>N</w:t>
            </w:r>
          </w:p>
        </w:tc>
        <w:tc>
          <w:tcPr>
            <w:tcW w:w="455" w:type="dxa"/>
            <w:vAlign w:val="center"/>
          </w:tcPr>
          <w:p w14:paraId="07968758" w14:textId="77777777" w:rsidR="00D171A1" w:rsidRDefault="00A23CF2">
            <w:pPr>
              <w:spacing w:after="0"/>
              <w:jc w:val="center"/>
            </w:pPr>
            <w:r>
              <w:rPr>
                <w:rFonts w:eastAsia="Times New Roman"/>
                <w:sz w:val="15"/>
              </w:rPr>
              <w:t>N</w:t>
            </w:r>
          </w:p>
        </w:tc>
        <w:tc>
          <w:tcPr>
            <w:tcW w:w="455" w:type="dxa"/>
            <w:vAlign w:val="center"/>
          </w:tcPr>
          <w:p w14:paraId="34D2F663" w14:textId="77777777" w:rsidR="00D171A1" w:rsidRDefault="00A23CF2">
            <w:pPr>
              <w:spacing w:after="0"/>
              <w:jc w:val="center"/>
            </w:pPr>
            <w:r>
              <w:rPr>
                <w:rFonts w:eastAsia="Times New Roman"/>
                <w:sz w:val="15"/>
              </w:rPr>
              <w:t>NA</w:t>
            </w:r>
          </w:p>
        </w:tc>
        <w:tc>
          <w:tcPr>
            <w:tcW w:w="1266" w:type="dxa"/>
            <w:vAlign w:val="center"/>
          </w:tcPr>
          <w:p w14:paraId="1C430F61" w14:textId="77777777" w:rsidR="00D171A1" w:rsidRDefault="00A23CF2">
            <w:pPr>
              <w:spacing w:after="0"/>
              <w:jc w:val="center"/>
            </w:pPr>
            <w:r>
              <w:rPr>
                <w:rFonts w:eastAsia="Times New Roman"/>
                <w:sz w:val="15"/>
              </w:rPr>
              <w:t>Poor</w:t>
            </w:r>
          </w:p>
        </w:tc>
      </w:tr>
      <w:tr w:rsidR="00D171A1" w14:paraId="0978A754" w14:textId="77777777">
        <w:trPr>
          <w:cantSplit/>
          <w:jc w:val="center"/>
        </w:trPr>
        <w:tc>
          <w:tcPr>
            <w:tcW w:w="360" w:type="dxa"/>
            <w:vAlign w:val="center"/>
          </w:tcPr>
          <w:p w14:paraId="66242951" w14:textId="77777777" w:rsidR="00D171A1" w:rsidRDefault="00A23CF2">
            <w:pPr>
              <w:spacing w:after="0"/>
              <w:jc w:val="center"/>
            </w:pPr>
            <w:r>
              <w:rPr>
                <w:rFonts w:eastAsia="Times New Roman"/>
                <w:sz w:val="15"/>
              </w:rPr>
              <w:t>7</w:t>
            </w:r>
          </w:p>
        </w:tc>
        <w:tc>
          <w:tcPr>
            <w:tcW w:w="1940" w:type="dxa"/>
            <w:vAlign w:val="center"/>
          </w:tcPr>
          <w:p w14:paraId="145204E2" w14:textId="77777777" w:rsidR="00D171A1" w:rsidRDefault="00A23CF2">
            <w:pPr>
              <w:spacing w:after="0"/>
              <w:jc w:val="center"/>
            </w:pPr>
            <w:r>
              <w:rPr>
                <w:rFonts w:eastAsia="Times New Roman"/>
                <w:sz w:val="14"/>
              </w:rPr>
              <w:t>Pan et al. (2026) (19)</w:t>
            </w:r>
          </w:p>
        </w:tc>
        <w:tc>
          <w:tcPr>
            <w:tcW w:w="455" w:type="dxa"/>
            <w:vAlign w:val="center"/>
          </w:tcPr>
          <w:p w14:paraId="299220A1" w14:textId="77777777" w:rsidR="00D171A1" w:rsidRDefault="00A23CF2">
            <w:pPr>
              <w:spacing w:after="0"/>
              <w:jc w:val="center"/>
            </w:pPr>
            <w:r>
              <w:rPr>
                <w:rFonts w:eastAsia="Times New Roman"/>
                <w:sz w:val="15"/>
              </w:rPr>
              <w:t>Y</w:t>
            </w:r>
          </w:p>
        </w:tc>
        <w:tc>
          <w:tcPr>
            <w:tcW w:w="455" w:type="dxa"/>
            <w:vAlign w:val="center"/>
          </w:tcPr>
          <w:p w14:paraId="65FA81C0" w14:textId="3351402F" w:rsidR="00D171A1" w:rsidRDefault="00303AD6">
            <w:pPr>
              <w:spacing w:after="0"/>
              <w:jc w:val="center"/>
            </w:pPr>
            <w:r>
              <w:rPr>
                <w:rFonts w:eastAsia="Times New Roman"/>
                <w:sz w:val="15"/>
              </w:rPr>
              <w:t>Y</w:t>
            </w:r>
          </w:p>
        </w:tc>
        <w:tc>
          <w:tcPr>
            <w:tcW w:w="455" w:type="dxa"/>
            <w:vAlign w:val="center"/>
          </w:tcPr>
          <w:p w14:paraId="5650849B" w14:textId="5EC2CFA8" w:rsidR="00D171A1" w:rsidRDefault="00303AD6">
            <w:pPr>
              <w:spacing w:after="0"/>
              <w:jc w:val="center"/>
            </w:pPr>
            <w:r>
              <w:rPr>
                <w:rFonts w:eastAsia="Times New Roman"/>
                <w:sz w:val="15"/>
              </w:rPr>
              <w:t>CD</w:t>
            </w:r>
          </w:p>
        </w:tc>
        <w:tc>
          <w:tcPr>
            <w:tcW w:w="455" w:type="dxa"/>
            <w:vAlign w:val="center"/>
          </w:tcPr>
          <w:p w14:paraId="69FC10B0" w14:textId="77777777" w:rsidR="00D171A1" w:rsidRDefault="00A23CF2">
            <w:pPr>
              <w:spacing w:after="0"/>
              <w:jc w:val="center"/>
            </w:pPr>
            <w:r>
              <w:rPr>
                <w:rFonts w:eastAsia="Times New Roman"/>
                <w:sz w:val="15"/>
              </w:rPr>
              <w:t>NR</w:t>
            </w:r>
          </w:p>
        </w:tc>
        <w:tc>
          <w:tcPr>
            <w:tcW w:w="455" w:type="dxa"/>
            <w:vAlign w:val="center"/>
          </w:tcPr>
          <w:p w14:paraId="06191CBD" w14:textId="77777777" w:rsidR="00D171A1" w:rsidRDefault="00A23CF2">
            <w:pPr>
              <w:spacing w:after="0"/>
              <w:jc w:val="center"/>
            </w:pPr>
            <w:r>
              <w:rPr>
                <w:rFonts w:eastAsia="Times New Roman"/>
                <w:sz w:val="15"/>
              </w:rPr>
              <w:t>N</w:t>
            </w:r>
          </w:p>
        </w:tc>
        <w:tc>
          <w:tcPr>
            <w:tcW w:w="455" w:type="dxa"/>
            <w:vAlign w:val="center"/>
          </w:tcPr>
          <w:p w14:paraId="0C702840" w14:textId="25A29958" w:rsidR="00D171A1" w:rsidRDefault="00303AD6">
            <w:pPr>
              <w:spacing w:after="0"/>
              <w:jc w:val="center"/>
            </w:pPr>
            <w:r>
              <w:rPr>
                <w:rFonts w:eastAsia="Times New Roman"/>
                <w:sz w:val="15"/>
              </w:rPr>
              <w:t>Y</w:t>
            </w:r>
          </w:p>
        </w:tc>
        <w:tc>
          <w:tcPr>
            <w:tcW w:w="455" w:type="dxa"/>
            <w:vAlign w:val="center"/>
          </w:tcPr>
          <w:p w14:paraId="45C4CB75" w14:textId="6ED28AE5" w:rsidR="00D171A1" w:rsidRDefault="00303AD6">
            <w:pPr>
              <w:spacing w:after="0"/>
              <w:jc w:val="center"/>
              <w:rPr>
                <w:rtl/>
                <w:lang w:bidi="fa-IR"/>
              </w:rPr>
            </w:pPr>
            <w:r>
              <w:rPr>
                <w:rFonts w:eastAsia="Times New Roman"/>
                <w:sz w:val="15"/>
              </w:rPr>
              <w:t>CD</w:t>
            </w:r>
          </w:p>
        </w:tc>
        <w:tc>
          <w:tcPr>
            <w:tcW w:w="455" w:type="dxa"/>
            <w:vAlign w:val="center"/>
          </w:tcPr>
          <w:p w14:paraId="29BE27CA" w14:textId="39B7D024" w:rsidR="00D171A1" w:rsidRDefault="00AD7A1A">
            <w:pPr>
              <w:spacing w:after="0"/>
              <w:jc w:val="center"/>
            </w:pPr>
            <w:r>
              <w:rPr>
                <w:rFonts w:eastAsia="Times New Roman"/>
                <w:sz w:val="15"/>
              </w:rPr>
              <w:t>N</w:t>
            </w:r>
          </w:p>
        </w:tc>
        <w:tc>
          <w:tcPr>
            <w:tcW w:w="455" w:type="dxa"/>
            <w:vAlign w:val="center"/>
          </w:tcPr>
          <w:p w14:paraId="7F093384" w14:textId="77777777" w:rsidR="00D171A1" w:rsidRDefault="00A23CF2">
            <w:pPr>
              <w:spacing w:after="0"/>
              <w:jc w:val="center"/>
            </w:pPr>
            <w:r>
              <w:rPr>
                <w:rFonts w:eastAsia="Times New Roman"/>
                <w:sz w:val="15"/>
              </w:rPr>
              <w:t>Y</w:t>
            </w:r>
          </w:p>
        </w:tc>
        <w:tc>
          <w:tcPr>
            <w:tcW w:w="455" w:type="dxa"/>
            <w:vAlign w:val="center"/>
          </w:tcPr>
          <w:p w14:paraId="1F0A4591" w14:textId="77777777" w:rsidR="00D171A1" w:rsidRDefault="00A23CF2">
            <w:pPr>
              <w:spacing w:after="0"/>
              <w:jc w:val="center"/>
            </w:pPr>
            <w:r>
              <w:rPr>
                <w:rFonts w:eastAsia="Times New Roman"/>
                <w:sz w:val="15"/>
              </w:rPr>
              <w:t>N</w:t>
            </w:r>
          </w:p>
        </w:tc>
        <w:tc>
          <w:tcPr>
            <w:tcW w:w="455" w:type="dxa"/>
            <w:vAlign w:val="center"/>
          </w:tcPr>
          <w:p w14:paraId="681B93D4" w14:textId="77777777" w:rsidR="00D171A1" w:rsidRDefault="00A23CF2">
            <w:pPr>
              <w:spacing w:after="0"/>
              <w:jc w:val="center"/>
            </w:pPr>
            <w:r>
              <w:rPr>
                <w:rFonts w:eastAsia="Times New Roman"/>
                <w:sz w:val="15"/>
              </w:rPr>
              <w:t>N</w:t>
            </w:r>
          </w:p>
        </w:tc>
        <w:tc>
          <w:tcPr>
            <w:tcW w:w="455" w:type="dxa"/>
            <w:vAlign w:val="center"/>
          </w:tcPr>
          <w:p w14:paraId="05032926" w14:textId="77777777" w:rsidR="00D171A1" w:rsidRDefault="00A23CF2">
            <w:pPr>
              <w:spacing w:after="0"/>
              <w:jc w:val="center"/>
            </w:pPr>
            <w:r>
              <w:rPr>
                <w:rFonts w:eastAsia="Times New Roman"/>
                <w:sz w:val="15"/>
              </w:rPr>
              <w:t>NA</w:t>
            </w:r>
          </w:p>
        </w:tc>
        <w:tc>
          <w:tcPr>
            <w:tcW w:w="1266" w:type="dxa"/>
            <w:vAlign w:val="center"/>
          </w:tcPr>
          <w:p w14:paraId="654E5751" w14:textId="77777777" w:rsidR="00D171A1" w:rsidRDefault="00A23CF2">
            <w:pPr>
              <w:spacing w:after="0"/>
              <w:jc w:val="center"/>
            </w:pPr>
            <w:r>
              <w:rPr>
                <w:rFonts w:eastAsia="Times New Roman"/>
                <w:sz w:val="15"/>
              </w:rPr>
              <w:t>Poor</w:t>
            </w:r>
          </w:p>
        </w:tc>
      </w:tr>
    </w:tbl>
    <w:p w14:paraId="74B80061" w14:textId="77777777" w:rsidR="00D171A1" w:rsidRDefault="00A23CF2">
      <w:pPr>
        <w:spacing w:before="100" w:after="40"/>
      </w:pPr>
      <w:r>
        <w:rPr>
          <w:rFonts w:eastAsia="Times New Roman"/>
          <w:b/>
          <w:sz w:val="18"/>
        </w:rPr>
        <w:t xml:space="preserve">Assessment codes: </w:t>
      </w:r>
      <w:r>
        <w:rPr>
          <w:rFonts w:eastAsia="Times New Roman"/>
          <w:sz w:val="18"/>
        </w:rPr>
        <w:t>Y, yes; N, no; CD, cannot determine; NR, not reported; NA, not applicable.</w:t>
      </w:r>
    </w:p>
    <w:p w14:paraId="1FDAD320" w14:textId="09320BF6" w:rsidR="00D171A1" w:rsidRDefault="00CE58C5" w:rsidP="00303AD6">
      <w:r w:rsidRPr="00CE58C5">
        <w:rPr>
          <w:rFonts w:eastAsia="Times New Roman"/>
          <w:i/>
          <w:sz w:val="18"/>
        </w:rPr>
        <w:t>Overall ratings were based on qualitative judgment of internal validity and risk of bias rather than an arithmetic cutoff or summed score. Where available, trial registries and supplementary materials were consulted to clarify methodological items not fully reported in the primary publication or conference abstract.</w:t>
      </w:r>
      <w:r>
        <w:br w:type="page"/>
      </w:r>
    </w:p>
    <w:p w14:paraId="28E237EF" w14:textId="77777777" w:rsidR="00D171A1" w:rsidRDefault="00A23CF2">
      <w:pPr>
        <w:spacing w:after="120"/>
      </w:pPr>
      <w:r>
        <w:rPr>
          <w:rFonts w:eastAsia="Times New Roman"/>
          <w:b/>
        </w:rPr>
        <w:lastRenderedPageBreak/>
        <w:t>NIH/NHLBI criteria for before-after (pre-post) studies with no control group</w:t>
      </w:r>
    </w:p>
    <w:p w14:paraId="0988A657" w14:textId="77777777" w:rsidR="00D171A1" w:rsidRDefault="00A23CF2">
      <w:pPr>
        <w:numPr>
          <w:ilvl w:val="0"/>
          <w:numId w:val="1"/>
        </w:numPr>
      </w:pPr>
      <w:r>
        <w:rPr>
          <w:rFonts w:eastAsia="Times New Roman"/>
          <w:sz w:val="19"/>
        </w:rPr>
        <w:t>Was the study question or objective clearly stated?</w:t>
      </w:r>
    </w:p>
    <w:p w14:paraId="5A621B44" w14:textId="77777777" w:rsidR="00D171A1" w:rsidRDefault="00A23CF2">
      <w:pPr>
        <w:numPr>
          <w:ilvl w:val="0"/>
          <w:numId w:val="1"/>
        </w:numPr>
      </w:pPr>
      <w:r>
        <w:rPr>
          <w:rFonts w:eastAsia="Times New Roman"/>
          <w:sz w:val="19"/>
        </w:rPr>
        <w:t>Were eligibility/selection criteria for the study population prespecified and clearly described?</w:t>
      </w:r>
    </w:p>
    <w:p w14:paraId="00BCDA5F" w14:textId="77777777" w:rsidR="00D171A1" w:rsidRDefault="00A23CF2">
      <w:pPr>
        <w:numPr>
          <w:ilvl w:val="0"/>
          <w:numId w:val="1"/>
        </w:numPr>
      </w:pPr>
      <w:r>
        <w:rPr>
          <w:rFonts w:eastAsia="Times New Roman"/>
          <w:sz w:val="19"/>
        </w:rPr>
        <w:t xml:space="preserve">Were the participants in the </w:t>
      </w:r>
      <w:r>
        <w:rPr>
          <w:rFonts w:eastAsia="Times New Roman"/>
          <w:sz w:val="19"/>
        </w:rPr>
        <w:t>study representative of those who would be eligible for the test/service/intervention in the general or clinical population of interest?</w:t>
      </w:r>
    </w:p>
    <w:p w14:paraId="681219BE" w14:textId="77777777" w:rsidR="00D171A1" w:rsidRDefault="00A23CF2">
      <w:pPr>
        <w:numPr>
          <w:ilvl w:val="0"/>
          <w:numId w:val="1"/>
        </w:numPr>
      </w:pPr>
      <w:r>
        <w:rPr>
          <w:rFonts w:eastAsia="Times New Roman"/>
          <w:sz w:val="19"/>
        </w:rPr>
        <w:t>Were all eligible participants that met the prespecified entry criteria enrolled?</w:t>
      </w:r>
    </w:p>
    <w:p w14:paraId="197286D0" w14:textId="77777777" w:rsidR="00D171A1" w:rsidRDefault="00A23CF2">
      <w:pPr>
        <w:numPr>
          <w:ilvl w:val="0"/>
          <w:numId w:val="1"/>
        </w:numPr>
      </w:pPr>
      <w:r>
        <w:rPr>
          <w:rFonts w:eastAsia="Times New Roman"/>
          <w:sz w:val="19"/>
        </w:rPr>
        <w:t>Was the sample size sufficiently larg</w:t>
      </w:r>
      <w:r>
        <w:rPr>
          <w:rFonts w:eastAsia="Times New Roman"/>
          <w:sz w:val="19"/>
        </w:rPr>
        <w:t>e to provide confidence in the findings?</w:t>
      </w:r>
    </w:p>
    <w:p w14:paraId="59AA9102" w14:textId="77777777" w:rsidR="00D171A1" w:rsidRDefault="00A23CF2">
      <w:pPr>
        <w:numPr>
          <w:ilvl w:val="0"/>
          <w:numId w:val="1"/>
        </w:numPr>
      </w:pPr>
      <w:r>
        <w:rPr>
          <w:rFonts w:eastAsia="Times New Roman"/>
          <w:sz w:val="19"/>
        </w:rPr>
        <w:t>Was the test/service/intervention clearly described and delivered consistently across the study population?</w:t>
      </w:r>
    </w:p>
    <w:p w14:paraId="7F89E372" w14:textId="77777777" w:rsidR="00D171A1" w:rsidRDefault="00A23CF2">
      <w:pPr>
        <w:numPr>
          <w:ilvl w:val="0"/>
          <w:numId w:val="1"/>
        </w:numPr>
      </w:pPr>
      <w:r>
        <w:rPr>
          <w:rFonts w:eastAsia="Times New Roman"/>
          <w:sz w:val="19"/>
        </w:rPr>
        <w:t xml:space="preserve">Were the outcome measures prespecified, clearly defined, valid, reliable, and assessed </w:t>
      </w:r>
      <w:r>
        <w:rPr>
          <w:rFonts w:eastAsia="Times New Roman"/>
          <w:sz w:val="19"/>
        </w:rPr>
        <w:t>consistently across all study participants?</w:t>
      </w:r>
    </w:p>
    <w:p w14:paraId="67E797EE" w14:textId="77777777" w:rsidR="00D171A1" w:rsidRDefault="00A23CF2">
      <w:pPr>
        <w:numPr>
          <w:ilvl w:val="0"/>
          <w:numId w:val="1"/>
        </w:numPr>
      </w:pPr>
      <w:r>
        <w:rPr>
          <w:rFonts w:eastAsia="Times New Roman"/>
          <w:sz w:val="19"/>
        </w:rPr>
        <w:t>Were the people assessing the outcomes blinded to the participants' exposures/interventions?</w:t>
      </w:r>
    </w:p>
    <w:p w14:paraId="3ABC67B1" w14:textId="77777777" w:rsidR="00D171A1" w:rsidRDefault="00A23CF2">
      <w:pPr>
        <w:numPr>
          <w:ilvl w:val="0"/>
          <w:numId w:val="1"/>
        </w:numPr>
      </w:pPr>
      <w:r>
        <w:rPr>
          <w:rFonts w:eastAsia="Times New Roman"/>
          <w:sz w:val="19"/>
        </w:rPr>
        <w:t>Was loss to follow-up after baseline 20% or less, and were those lost to follow-up accounted for in the analysis?</w:t>
      </w:r>
    </w:p>
    <w:p w14:paraId="68E2D028" w14:textId="77777777" w:rsidR="00D171A1" w:rsidRDefault="00A23CF2">
      <w:pPr>
        <w:numPr>
          <w:ilvl w:val="0"/>
          <w:numId w:val="1"/>
        </w:numPr>
      </w:pPr>
      <w:r>
        <w:rPr>
          <w:rFonts w:eastAsia="Times New Roman"/>
          <w:sz w:val="19"/>
        </w:rPr>
        <w:t>Did t</w:t>
      </w:r>
      <w:r>
        <w:rPr>
          <w:rFonts w:eastAsia="Times New Roman"/>
          <w:sz w:val="19"/>
        </w:rPr>
        <w:t>he statistical methods examine changes in outcome measures from before to after the intervention, with statistical tests providing P values for the pre-to-post changes?</w:t>
      </w:r>
    </w:p>
    <w:p w14:paraId="60588D15" w14:textId="77777777" w:rsidR="00D171A1" w:rsidRDefault="00A23CF2">
      <w:pPr>
        <w:numPr>
          <w:ilvl w:val="0"/>
          <w:numId w:val="1"/>
        </w:numPr>
      </w:pPr>
      <w:r>
        <w:rPr>
          <w:rFonts w:eastAsia="Times New Roman"/>
          <w:sz w:val="19"/>
        </w:rPr>
        <w:t>Were outcome measures of interest taken multiple times before the intervention and mult</w:t>
      </w:r>
      <w:r>
        <w:rPr>
          <w:rFonts w:eastAsia="Times New Roman"/>
          <w:sz w:val="19"/>
        </w:rPr>
        <w:t>iple times after the intervention (i.e., was an interrupted time-series design used)?</w:t>
      </w:r>
    </w:p>
    <w:p w14:paraId="402956D0" w14:textId="77777777" w:rsidR="00D171A1" w:rsidRDefault="00A23CF2">
      <w:pPr>
        <w:numPr>
          <w:ilvl w:val="0"/>
          <w:numId w:val="1"/>
        </w:numPr>
      </w:pPr>
      <w:r>
        <w:rPr>
          <w:rFonts w:eastAsia="Times New Roman"/>
          <w:sz w:val="19"/>
        </w:rPr>
        <w:t>If the intervention was conducted at a group level, did the statistical analysis account for the use of individual-level data to determine effects at the group level?</w:t>
      </w:r>
    </w:p>
    <w:p w14:paraId="0CF450E4" w14:textId="77777777" w:rsidR="00D171A1" w:rsidRDefault="00A23CF2">
      <w:pPr>
        <w:spacing w:before="160" w:after="0"/>
      </w:pPr>
      <w:r>
        <w:rPr>
          <w:rFonts w:eastAsia="Times New Roman"/>
          <w:b/>
          <w:sz w:val="18"/>
        </w:rPr>
        <w:t>Sou</w:t>
      </w:r>
      <w:r>
        <w:rPr>
          <w:rFonts w:eastAsia="Times New Roman"/>
          <w:b/>
          <w:sz w:val="18"/>
        </w:rPr>
        <w:t xml:space="preserve">rce: </w:t>
      </w:r>
      <w:r>
        <w:rPr>
          <w:rFonts w:eastAsia="Times New Roman"/>
          <w:sz w:val="18"/>
        </w:rPr>
        <w:t>National Heart, Lung, and Blood Institute. Study Quality Assessment Tools. https://www.nhlbi.nih.gov/health-topics/study-quality-assessment-tools</w:t>
      </w:r>
    </w:p>
    <w:sectPr w:rsidR="00D171A1" w:rsidSect="00AD26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QwgdblAdvTT577c760c">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vpmtsAdvTT577c760c+20">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990AD7"/>
    <w:multiLevelType w:val="hybridMultilevel"/>
    <w:tmpl w:val="3E9EB4BC"/>
    <w:lvl w:ilvl="0" w:tplc="9B0CA0AA">
      <w:start w:val="1"/>
      <w:numFmt w:val="decimal"/>
      <w:lvlText w:val="%1)"/>
      <w:lvlJc w:val="left"/>
      <w:pPr>
        <w:ind w:left="720" w:hanging="360"/>
      </w:pPr>
      <w:rPr>
        <w:rFonts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F450A7"/>
    <w:multiLevelType w:val="hybridMultilevel"/>
    <w:tmpl w:val="CBCC0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13499F"/>
    <w:multiLevelType w:val="hybridMultilevel"/>
    <w:tmpl w:val="302C7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D910F5"/>
    <w:multiLevelType w:val="singleLevel"/>
    <w:tmpl w:val="8E4A52D8"/>
    <w:lvl w:ilvl="0">
      <w:start w:val="1"/>
      <w:numFmt w:val="decimal"/>
      <w:suff w:val="space"/>
      <w:lvlText w:val="%1."/>
      <w:lvlJc w:val="left"/>
      <w:pPr>
        <w:ind w:left="396" w:hanging="324"/>
      </w:pPr>
    </w:lvl>
  </w:abstractNum>
  <w:abstractNum w:abstractNumId="4" w15:restartNumberingAfterBreak="0">
    <w:nsid w:val="614F5CE1"/>
    <w:multiLevelType w:val="hybridMultilevel"/>
    <w:tmpl w:val="D5D8402A"/>
    <w:lvl w:ilvl="0" w:tplc="B28EA57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72DA6DF3"/>
    <w:multiLevelType w:val="hybridMultilevel"/>
    <w:tmpl w:val="3E9EB4BC"/>
    <w:lvl w:ilvl="0" w:tplc="9B0CA0AA">
      <w:start w:val="1"/>
      <w:numFmt w:val="decimal"/>
      <w:lvlText w:val="%1)"/>
      <w:lvlJc w:val="left"/>
      <w:pPr>
        <w:ind w:left="720" w:hanging="360"/>
      </w:pPr>
      <w:rPr>
        <w:rFonts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9A0FB8"/>
    <w:multiLevelType w:val="hybridMultilevel"/>
    <w:tmpl w:val="5A04AE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BEF"/>
    <w:rsid w:val="0002002F"/>
    <w:rsid w:val="00074952"/>
    <w:rsid w:val="000C654E"/>
    <w:rsid w:val="00115D78"/>
    <w:rsid w:val="001F6B14"/>
    <w:rsid w:val="001F7EE3"/>
    <w:rsid w:val="00213480"/>
    <w:rsid w:val="00263386"/>
    <w:rsid w:val="00284C49"/>
    <w:rsid w:val="00303AD6"/>
    <w:rsid w:val="00316D9A"/>
    <w:rsid w:val="00333EBF"/>
    <w:rsid w:val="0034723D"/>
    <w:rsid w:val="00353E51"/>
    <w:rsid w:val="00381D6D"/>
    <w:rsid w:val="003D39ED"/>
    <w:rsid w:val="003E19C2"/>
    <w:rsid w:val="00423BEF"/>
    <w:rsid w:val="004C7DFE"/>
    <w:rsid w:val="00515364"/>
    <w:rsid w:val="00542D4E"/>
    <w:rsid w:val="00543896"/>
    <w:rsid w:val="00582B51"/>
    <w:rsid w:val="00593237"/>
    <w:rsid w:val="005F0FE6"/>
    <w:rsid w:val="0064343B"/>
    <w:rsid w:val="00661A73"/>
    <w:rsid w:val="00661AA7"/>
    <w:rsid w:val="006A4F18"/>
    <w:rsid w:val="006C13CD"/>
    <w:rsid w:val="006D4940"/>
    <w:rsid w:val="00704D1A"/>
    <w:rsid w:val="00765486"/>
    <w:rsid w:val="00791F79"/>
    <w:rsid w:val="007D7B76"/>
    <w:rsid w:val="008439BD"/>
    <w:rsid w:val="00873626"/>
    <w:rsid w:val="008B1167"/>
    <w:rsid w:val="008C4D2B"/>
    <w:rsid w:val="00956948"/>
    <w:rsid w:val="00976CC3"/>
    <w:rsid w:val="009E532F"/>
    <w:rsid w:val="009F5EFA"/>
    <w:rsid w:val="00A01856"/>
    <w:rsid w:val="00A23CF2"/>
    <w:rsid w:val="00A53AB1"/>
    <w:rsid w:val="00A5506D"/>
    <w:rsid w:val="00AA22E6"/>
    <w:rsid w:val="00AC3F22"/>
    <w:rsid w:val="00AD2697"/>
    <w:rsid w:val="00AD7A1A"/>
    <w:rsid w:val="00AF130C"/>
    <w:rsid w:val="00AF4633"/>
    <w:rsid w:val="00B112B4"/>
    <w:rsid w:val="00B3202E"/>
    <w:rsid w:val="00B80786"/>
    <w:rsid w:val="00C01AD4"/>
    <w:rsid w:val="00C942D0"/>
    <w:rsid w:val="00C96099"/>
    <w:rsid w:val="00C972E6"/>
    <w:rsid w:val="00C974F4"/>
    <w:rsid w:val="00CD6ACA"/>
    <w:rsid w:val="00CE58C5"/>
    <w:rsid w:val="00D1049E"/>
    <w:rsid w:val="00D171A1"/>
    <w:rsid w:val="00D24E5B"/>
    <w:rsid w:val="00D264F4"/>
    <w:rsid w:val="00D610BE"/>
    <w:rsid w:val="00DA1EC5"/>
    <w:rsid w:val="00DE3318"/>
    <w:rsid w:val="00DE7BCF"/>
    <w:rsid w:val="00E1597B"/>
    <w:rsid w:val="00E20CB6"/>
    <w:rsid w:val="00E22BA1"/>
    <w:rsid w:val="00E34431"/>
    <w:rsid w:val="00E80BF9"/>
    <w:rsid w:val="00EA64C6"/>
    <w:rsid w:val="00F36721"/>
    <w:rsid w:val="00F55C6A"/>
    <w:rsid w:val="00F60DDB"/>
    <w:rsid w:val="00F97402"/>
    <w:rsid w:val="00FC2F45"/>
    <w:rsid w:val="00FE227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B6943"/>
  <w15:docId w15:val="{5D490627-F60E-4374-9FC2-23FB4A1C6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BEF"/>
    <w:pPr>
      <w:spacing w:after="80" w:line="240" w:lineRule="auto"/>
    </w:pPr>
    <w:rPr>
      <w:rFonts w:ascii="Times New Roman" w:hAnsi="Times New Roman" w:cs="Times New Roman"/>
      <w:sz w:val="20"/>
      <w:szCs w:val="20"/>
      <w:lang w:bidi="en-US"/>
    </w:rPr>
  </w:style>
  <w:style w:type="paragraph" w:styleId="Heading1">
    <w:name w:val="heading 1"/>
    <w:basedOn w:val="Normal"/>
    <w:next w:val="Normal"/>
    <w:link w:val="Heading1Char"/>
    <w:uiPriority w:val="9"/>
    <w:qFormat/>
    <w:rsid w:val="00423B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E34431"/>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3BEF"/>
    <w:rPr>
      <w:rFonts w:asciiTheme="majorHAnsi" w:eastAsiaTheme="majorEastAsia" w:hAnsiTheme="majorHAnsi" w:cstheme="majorBidi"/>
      <w:color w:val="2F5496" w:themeColor="accent1" w:themeShade="BF"/>
      <w:sz w:val="32"/>
      <w:szCs w:val="32"/>
      <w:lang w:bidi="ar-SA"/>
    </w:rPr>
  </w:style>
  <w:style w:type="character" w:styleId="Hyperlink">
    <w:name w:val="Hyperlink"/>
    <w:basedOn w:val="DefaultParagraphFont"/>
    <w:uiPriority w:val="99"/>
    <w:unhideWhenUsed/>
    <w:rsid w:val="00423BEF"/>
    <w:rPr>
      <w:color w:val="0000FF"/>
      <w:u w:val="single"/>
    </w:rPr>
  </w:style>
  <w:style w:type="character" w:customStyle="1" w:styleId="fontstyle01">
    <w:name w:val="fontstyle01"/>
    <w:basedOn w:val="DefaultParagraphFont"/>
    <w:rsid w:val="00423BEF"/>
    <w:rPr>
      <w:rFonts w:ascii="QwgdblAdvTT577c760c" w:hAnsi="QwgdblAdvTT577c760c" w:hint="default"/>
      <w:b w:val="0"/>
      <w:bCs w:val="0"/>
      <w:i w:val="0"/>
      <w:iCs w:val="0"/>
      <w:color w:val="131413"/>
      <w:sz w:val="32"/>
      <w:szCs w:val="32"/>
    </w:rPr>
  </w:style>
  <w:style w:type="character" w:customStyle="1" w:styleId="Heading3Char">
    <w:name w:val="Heading 3 Char"/>
    <w:basedOn w:val="DefaultParagraphFont"/>
    <w:link w:val="Heading3"/>
    <w:uiPriority w:val="9"/>
    <w:rsid w:val="00E34431"/>
    <w:rPr>
      <w:rFonts w:ascii="Times New Roman" w:eastAsia="Times New Roman" w:hAnsi="Times New Roman" w:cs="Times New Roman"/>
      <w:b/>
      <w:bCs/>
      <w:sz w:val="27"/>
      <w:szCs w:val="27"/>
      <w:lang w:bidi="ar-SA"/>
    </w:rPr>
  </w:style>
  <w:style w:type="paragraph" w:customStyle="1" w:styleId="Default">
    <w:name w:val="Default"/>
    <w:rsid w:val="00E34431"/>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bidi="ar-SA"/>
    </w:rPr>
  </w:style>
  <w:style w:type="character" w:styleId="Emphasis">
    <w:name w:val="Emphasis"/>
    <w:basedOn w:val="DefaultParagraphFont"/>
    <w:uiPriority w:val="20"/>
    <w:qFormat/>
    <w:rsid w:val="00E34431"/>
    <w:rPr>
      <w:i/>
      <w:iCs/>
    </w:rPr>
  </w:style>
  <w:style w:type="table" w:styleId="TableGrid">
    <w:name w:val="Table Grid"/>
    <w:basedOn w:val="TableNormal"/>
    <w:uiPriority w:val="39"/>
    <w:rsid w:val="00E34431"/>
    <w:pPr>
      <w:spacing w:after="0" w:line="240" w:lineRule="auto"/>
    </w:pPr>
    <w:rPr>
      <w:rFonts w:ascii="Times New Roman" w:hAnsi="Times New Roman" w:cs="Times New Roman"/>
      <w:sz w:val="20"/>
      <w:szCs w:val="20"/>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abel">
    <w:name w:val="label"/>
    <w:basedOn w:val="DefaultParagraphFont"/>
    <w:rsid w:val="00E34431"/>
  </w:style>
  <w:style w:type="paragraph" w:styleId="BalloonText">
    <w:name w:val="Balloon Text"/>
    <w:basedOn w:val="Normal"/>
    <w:link w:val="BalloonTextChar"/>
    <w:uiPriority w:val="99"/>
    <w:semiHidden/>
    <w:unhideWhenUsed/>
    <w:rsid w:val="00E3443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431"/>
    <w:rPr>
      <w:rFonts w:ascii="Tahoma" w:hAnsi="Tahoma" w:cs="Tahoma"/>
      <w:sz w:val="16"/>
      <w:szCs w:val="16"/>
      <w:lang w:bidi="ar-SA"/>
    </w:rPr>
  </w:style>
  <w:style w:type="character" w:customStyle="1" w:styleId="fontstyle21">
    <w:name w:val="fontstyle21"/>
    <w:basedOn w:val="DefaultParagraphFont"/>
    <w:rsid w:val="00E34431"/>
    <w:rPr>
      <w:rFonts w:ascii="TvpmtsAdvTT577c760c+20" w:hAnsi="TvpmtsAdvTT577c760c+20" w:hint="default"/>
      <w:b w:val="0"/>
      <w:bCs w:val="0"/>
      <w:i w:val="0"/>
      <w:iCs w:val="0"/>
      <w:color w:val="131413"/>
      <w:sz w:val="32"/>
      <w:szCs w:val="32"/>
    </w:rPr>
  </w:style>
  <w:style w:type="paragraph" w:customStyle="1" w:styleId="EndNoteBibliography">
    <w:name w:val="EndNote Bibliography"/>
    <w:basedOn w:val="Normal"/>
    <w:link w:val="EndNoteBibliographyChar"/>
    <w:rsid w:val="00E34431"/>
    <w:pPr>
      <w:spacing w:after="160"/>
    </w:pPr>
    <w:rPr>
      <w:rFonts w:ascii="QwgdblAdvTT577c760c" w:eastAsia="Calibri" w:hAnsi="QwgdblAdvTT577c760c" w:cs="Arial"/>
      <w:noProof/>
      <w:sz w:val="32"/>
      <w:szCs w:val="22"/>
    </w:rPr>
  </w:style>
  <w:style w:type="character" w:customStyle="1" w:styleId="EndNoteBibliographyChar">
    <w:name w:val="EndNote Bibliography Char"/>
    <w:basedOn w:val="DefaultParagraphFont"/>
    <w:link w:val="EndNoteBibliography"/>
    <w:rsid w:val="00E34431"/>
    <w:rPr>
      <w:rFonts w:ascii="QwgdblAdvTT577c760c" w:eastAsia="Calibri" w:hAnsi="QwgdblAdvTT577c760c" w:cs="Arial"/>
      <w:noProof/>
      <w:sz w:val="32"/>
      <w:lang w:bidi="ar-SA"/>
    </w:rPr>
  </w:style>
  <w:style w:type="character" w:styleId="CommentReference">
    <w:name w:val="annotation reference"/>
    <w:basedOn w:val="DefaultParagraphFont"/>
    <w:uiPriority w:val="99"/>
    <w:semiHidden/>
    <w:unhideWhenUsed/>
    <w:rsid w:val="00E34431"/>
    <w:rPr>
      <w:sz w:val="16"/>
      <w:szCs w:val="16"/>
    </w:rPr>
  </w:style>
  <w:style w:type="paragraph" w:styleId="CommentText">
    <w:name w:val="annotation text"/>
    <w:basedOn w:val="Normal"/>
    <w:link w:val="CommentTextChar"/>
    <w:uiPriority w:val="99"/>
    <w:unhideWhenUsed/>
    <w:rsid w:val="00E34431"/>
  </w:style>
  <w:style w:type="character" w:customStyle="1" w:styleId="CommentTextChar">
    <w:name w:val="Comment Text Char"/>
    <w:basedOn w:val="DefaultParagraphFont"/>
    <w:link w:val="CommentText"/>
    <w:uiPriority w:val="99"/>
    <w:rsid w:val="00E34431"/>
    <w:rPr>
      <w:rFonts w:ascii="Times New Roman" w:hAnsi="Times New Roman" w:cs="Times New Roman"/>
      <w:sz w:val="20"/>
      <w:szCs w:val="20"/>
      <w:lang w:bidi="ar-SA"/>
    </w:rPr>
  </w:style>
  <w:style w:type="paragraph" w:styleId="CommentSubject">
    <w:name w:val="annotation subject"/>
    <w:basedOn w:val="CommentText"/>
    <w:next w:val="CommentText"/>
    <w:link w:val="CommentSubjectChar"/>
    <w:uiPriority w:val="99"/>
    <w:semiHidden/>
    <w:unhideWhenUsed/>
    <w:rsid w:val="00E34431"/>
    <w:rPr>
      <w:b/>
      <w:bCs/>
    </w:rPr>
  </w:style>
  <w:style w:type="character" w:customStyle="1" w:styleId="CommentSubjectChar">
    <w:name w:val="Comment Subject Char"/>
    <w:basedOn w:val="CommentTextChar"/>
    <w:link w:val="CommentSubject"/>
    <w:uiPriority w:val="99"/>
    <w:semiHidden/>
    <w:rsid w:val="00E34431"/>
    <w:rPr>
      <w:rFonts w:ascii="Times New Roman" w:hAnsi="Times New Roman" w:cs="Times New Roman"/>
      <w:b/>
      <w:bCs/>
      <w:sz w:val="20"/>
      <w:szCs w:val="20"/>
      <w:lang w:bidi="ar-SA"/>
    </w:rPr>
  </w:style>
  <w:style w:type="paragraph" w:styleId="Header">
    <w:name w:val="header"/>
    <w:basedOn w:val="Normal"/>
    <w:link w:val="HeaderChar"/>
    <w:uiPriority w:val="99"/>
    <w:unhideWhenUsed/>
    <w:rsid w:val="00E34431"/>
    <w:pPr>
      <w:tabs>
        <w:tab w:val="center" w:pos="4513"/>
        <w:tab w:val="right" w:pos="9026"/>
      </w:tabs>
      <w:spacing w:after="0"/>
    </w:pPr>
  </w:style>
  <w:style w:type="character" w:customStyle="1" w:styleId="HeaderChar">
    <w:name w:val="Header Char"/>
    <w:basedOn w:val="DefaultParagraphFont"/>
    <w:link w:val="Header"/>
    <w:uiPriority w:val="99"/>
    <w:rsid w:val="00E34431"/>
    <w:rPr>
      <w:rFonts w:ascii="Times New Roman" w:hAnsi="Times New Roman" w:cs="Times New Roman"/>
      <w:sz w:val="20"/>
      <w:szCs w:val="20"/>
      <w:lang w:bidi="ar-SA"/>
    </w:rPr>
  </w:style>
  <w:style w:type="paragraph" w:styleId="Footer">
    <w:name w:val="footer"/>
    <w:basedOn w:val="Normal"/>
    <w:link w:val="FooterChar"/>
    <w:uiPriority w:val="99"/>
    <w:unhideWhenUsed/>
    <w:rsid w:val="00E34431"/>
    <w:pPr>
      <w:tabs>
        <w:tab w:val="center" w:pos="4513"/>
        <w:tab w:val="right" w:pos="9026"/>
      </w:tabs>
      <w:spacing w:after="0"/>
    </w:pPr>
  </w:style>
  <w:style w:type="character" w:customStyle="1" w:styleId="FooterChar">
    <w:name w:val="Footer Char"/>
    <w:basedOn w:val="DefaultParagraphFont"/>
    <w:link w:val="Footer"/>
    <w:uiPriority w:val="99"/>
    <w:rsid w:val="00E34431"/>
    <w:rPr>
      <w:rFonts w:ascii="Times New Roman" w:hAnsi="Times New Roman" w:cs="Times New Roman"/>
      <w:sz w:val="20"/>
      <w:szCs w:val="20"/>
      <w:lang w:bidi="ar-SA"/>
    </w:rPr>
  </w:style>
  <w:style w:type="paragraph" w:customStyle="1" w:styleId="EndNoteBibliographyTitle">
    <w:name w:val="EndNote Bibliography Title"/>
    <w:basedOn w:val="Normal"/>
    <w:link w:val="EndNoteBibliographyTitleChar"/>
    <w:rsid w:val="00E34431"/>
    <w:pPr>
      <w:spacing w:after="0"/>
      <w:jc w:val="center"/>
    </w:pPr>
    <w:rPr>
      <w:rFonts w:ascii="QwgdblAdvTT577c760c" w:hAnsi="QwgdblAdvTT577c760c"/>
      <w:noProof/>
      <w:sz w:val="32"/>
    </w:rPr>
  </w:style>
  <w:style w:type="character" w:customStyle="1" w:styleId="EndNoteBibliographyTitleChar">
    <w:name w:val="EndNote Bibliography Title Char"/>
    <w:basedOn w:val="DefaultParagraphFont"/>
    <w:link w:val="EndNoteBibliographyTitle"/>
    <w:rsid w:val="00E34431"/>
    <w:rPr>
      <w:rFonts w:ascii="QwgdblAdvTT577c760c" w:hAnsi="QwgdblAdvTT577c760c" w:cs="Times New Roman"/>
      <w:noProof/>
      <w:sz w:val="32"/>
      <w:szCs w:val="20"/>
      <w:lang w:bidi="ar-SA"/>
    </w:rPr>
  </w:style>
  <w:style w:type="character" w:customStyle="1" w:styleId="UnresolvedMention1">
    <w:name w:val="Unresolved Mention1"/>
    <w:basedOn w:val="DefaultParagraphFont"/>
    <w:uiPriority w:val="99"/>
    <w:semiHidden/>
    <w:unhideWhenUsed/>
    <w:rsid w:val="00E34431"/>
    <w:rPr>
      <w:color w:val="605E5C"/>
      <w:shd w:val="clear" w:color="auto" w:fill="E1DFDD"/>
    </w:rPr>
  </w:style>
  <w:style w:type="character" w:customStyle="1" w:styleId="UnresolvedMention2">
    <w:name w:val="Unresolved Mention2"/>
    <w:basedOn w:val="DefaultParagraphFont"/>
    <w:uiPriority w:val="99"/>
    <w:semiHidden/>
    <w:unhideWhenUsed/>
    <w:rsid w:val="00E34431"/>
    <w:rPr>
      <w:color w:val="605E5C"/>
      <w:shd w:val="clear" w:color="auto" w:fill="E1DFDD"/>
    </w:rPr>
  </w:style>
  <w:style w:type="paragraph" w:styleId="Revision">
    <w:name w:val="Revision"/>
    <w:hidden/>
    <w:uiPriority w:val="99"/>
    <w:semiHidden/>
    <w:rsid w:val="00E34431"/>
    <w:pPr>
      <w:spacing w:after="0" w:line="240" w:lineRule="auto"/>
    </w:pPr>
    <w:rPr>
      <w:rFonts w:ascii="Times New Roman" w:hAnsi="Times New Roman" w:cs="Times New Roman"/>
      <w:sz w:val="20"/>
      <w:szCs w:val="20"/>
      <w:lang w:bidi="ar-SA"/>
    </w:rPr>
  </w:style>
  <w:style w:type="character" w:customStyle="1" w:styleId="UnresolvedMention3">
    <w:name w:val="Unresolved Mention3"/>
    <w:basedOn w:val="DefaultParagraphFont"/>
    <w:uiPriority w:val="99"/>
    <w:semiHidden/>
    <w:unhideWhenUsed/>
    <w:rsid w:val="00E34431"/>
    <w:rPr>
      <w:color w:val="605E5C"/>
      <w:shd w:val="clear" w:color="auto" w:fill="E1DFDD"/>
    </w:rPr>
  </w:style>
  <w:style w:type="paragraph" w:styleId="ListParagraph">
    <w:name w:val="List Paragraph"/>
    <w:basedOn w:val="Normal"/>
    <w:uiPriority w:val="34"/>
    <w:qFormat/>
    <w:rsid w:val="00E34431"/>
    <w:pPr>
      <w:ind w:left="720"/>
      <w:contextualSpacing/>
    </w:pPr>
  </w:style>
  <w:style w:type="character" w:styleId="UnresolvedMention">
    <w:name w:val="Unresolved Mention"/>
    <w:basedOn w:val="DefaultParagraphFont"/>
    <w:uiPriority w:val="99"/>
    <w:semiHidden/>
    <w:unhideWhenUsed/>
    <w:rsid w:val="00F97402"/>
    <w:rPr>
      <w:color w:val="605E5C"/>
      <w:shd w:val="clear" w:color="auto" w:fill="E1DFDD"/>
    </w:rPr>
  </w:style>
  <w:style w:type="character" w:customStyle="1" w:styleId="author-sup-separator">
    <w:name w:val="author-sup-separator"/>
    <w:basedOn w:val="DefaultParagraphFont"/>
    <w:rsid w:val="00A5506D"/>
  </w:style>
  <w:style w:type="character" w:styleId="FollowedHyperlink">
    <w:name w:val="FollowedHyperlink"/>
    <w:basedOn w:val="DefaultParagraphFont"/>
    <w:uiPriority w:val="99"/>
    <w:semiHidden/>
    <w:unhideWhenUsed/>
    <w:rsid w:val="00543896"/>
    <w:rPr>
      <w:color w:val="800080"/>
      <w:u w:val="single"/>
    </w:rPr>
  </w:style>
  <w:style w:type="character" w:customStyle="1" w:styleId="given-name">
    <w:name w:val="given-name"/>
    <w:basedOn w:val="DefaultParagraphFont"/>
    <w:rsid w:val="00543896"/>
  </w:style>
  <w:style w:type="character" w:customStyle="1" w:styleId="text">
    <w:name w:val="text"/>
    <w:basedOn w:val="DefaultParagraphFont"/>
    <w:rsid w:val="00543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513669">
      <w:bodyDiv w:val="1"/>
      <w:marLeft w:val="0"/>
      <w:marRight w:val="0"/>
      <w:marTop w:val="0"/>
      <w:marBottom w:val="0"/>
      <w:divBdr>
        <w:top w:val="none" w:sz="0" w:space="0" w:color="auto"/>
        <w:left w:val="none" w:sz="0" w:space="0" w:color="auto"/>
        <w:bottom w:val="none" w:sz="0" w:space="0" w:color="auto"/>
        <w:right w:val="none" w:sz="0" w:space="0" w:color="auto"/>
      </w:divBdr>
    </w:div>
    <w:div w:id="182019825">
      <w:bodyDiv w:val="1"/>
      <w:marLeft w:val="0"/>
      <w:marRight w:val="0"/>
      <w:marTop w:val="0"/>
      <w:marBottom w:val="0"/>
      <w:divBdr>
        <w:top w:val="none" w:sz="0" w:space="0" w:color="auto"/>
        <w:left w:val="none" w:sz="0" w:space="0" w:color="auto"/>
        <w:bottom w:val="none" w:sz="0" w:space="0" w:color="auto"/>
        <w:right w:val="none" w:sz="0" w:space="0" w:color="auto"/>
      </w:divBdr>
    </w:div>
    <w:div w:id="393820751">
      <w:bodyDiv w:val="1"/>
      <w:marLeft w:val="0"/>
      <w:marRight w:val="0"/>
      <w:marTop w:val="0"/>
      <w:marBottom w:val="0"/>
      <w:divBdr>
        <w:top w:val="none" w:sz="0" w:space="0" w:color="auto"/>
        <w:left w:val="none" w:sz="0" w:space="0" w:color="auto"/>
        <w:bottom w:val="none" w:sz="0" w:space="0" w:color="auto"/>
        <w:right w:val="none" w:sz="0" w:space="0" w:color="auto"/>
      </w:divBdr>
    </w:div>
    <w:div w:id="1285621204">
      <w:bodyDiv w:val="1"/>
      <w:marLeft w:val="0"/>
      <w:marRight w:val="0"/>
      <w:marTop w:val="0"/>
      <w:marBottom w:val="0"/>
      <w:divBdr>
        <w:top w:val="none" w:sz="0" w:space="0" w:color="auto"/>
        <w:left w:val="none" w:sz="0" w:space="0" w:color="auto"/>
        <w:bottom w:val="none" w:sz="0" w:space="0" w:color="auto"/>
        <w:right w:val="none" w:sz="0" w:space="0" w:color="auto"/>
      </w:divBdr>
    </w:div>
    <w:div w:id="1552186106">
      <w:bodyDiv w:val="1"/>
      <w:marLeft w:val="0"/>
      <w:marRight w:val="0"/>
      <w:marTop w:val="0"/>
      <w:marBottom w:val="0"/>
      <w:divBdr>
        <w:top w:val="none" w:sz="0" w:space="0" w:color="auto"/>
        <w:left w:val="none" w:sz="0" w:space="0" w:color="auto"/>
        <w:bottom w:val="none" w:sz="0" w:space="0" w:color="auto"/>
        <w:right w:val="none" w:sz="0" w:space="0" w:color="auto"/>
      </w:divBdr>
    </w:div>
    <w:div w:id="1974603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9E52B-4D1C-4211-8671-F328A23CA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2: NIH/NHLBI quality assessment</dc:title>
  <dc:subject>Quality appraisal of included single-arm studies</dc:subject>
  <dc:creator/>
  <cp:keywords/>
  <dc:description/>
  <cp:lastModifiedBy>Mehrab Safdari</cp:lastModifiedBy>
  <cp:revision>7</cp:revision>
  <dcterms:created xsi:type="dcterms:W3CDTF">2025-02-27T17:42:00Z</dcterms:created>
  <dcterms:modified xsi:type="dcterms:W3CDTF">2026-09-27T09:44:00Z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d272d197d7ad46f100d7b8e8a0c2f74976786d57a9c19359467ab616226548dc</vt:lpwstr>
  </property>
</Properties>
</file>