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FBF72B" w14:textId="77777777" w:rsidR="00AC5A9F" w:rsidRPr="008C1179" w:rsidRDefault="00AC5A9F" w:rsidP="008C1179">
      <w:pPr>
        <w:spacing w:line="276" w:lineRule="auto"/>
        <w:ind w:left="440" w:hangingChars="200" w:hanging="440"/>
        <w:rPr>
          <w:rFonts w:cs="Times New Roman"/>
          <w:sz w:val="22"/>
          <w:szCs w:val="22"/>
        </w:rPr>
      </w:pPr>
    </w:p>
    <w:p w14:paraId="4145FAC6" w14:textId="77777777" w:rsidR="00AC5A9F" w:rsidRPr="008C1179" w:rsidRDefault="00AC5A9F" w:rsidP="008C1179">
      <w:pPr>
        <w:spacing w:line="276" w:lineRule="auto"/>
        <w:ind w:left="440" w:hangingChars="200" w:hanging="440"/>
        <w:rPr>
          <w:rFonts w:cs="Times New Roman"/>
          <w:sz w:val="22"/>
          <w:szCs w:val="22"/>
        </w:rPr>
      </w:pPr>
      <w:r w:rsidRPr="008C1179">
        <w:rPr>
          <w:rFonts w:cs="Times New Roman"/>
          <w:b/>
          <w:bCs/>
          <w:sz w:val="22"/>
          <w:szCs w:val="22"/>
        </w:rPr>
        <w:t>Table S3</w:t>
      </w:r>
      <w:r w:rsidRPr="008C1179">
        <w:rPr>
          <w:rFonts w:cs="Times New Roman"/>
          <w:sz w:val="22"/>
          <w:szCs w:val="22"/>
        </w:rPr>
        <w:t>. VAS scoring criteria</w:t>
      </w:r>
    </w:p>
    <w:tbl>
      <w:tblPr>
        <w:tblStyle w:val="af2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2"/>
        <w:gridCol w:w="5528"/>
      </w:tblGrid>
      <w:tr w:rsidR="00AC5A9F" w:rsidRPr="008C1179" w14:paraId="2A58AC46" w14:textId="77777777" w:rsidTr="00C2720B">
        <w:tc>
          <w:tcPr>
            <w:tcW w:w="2322" w:type="dxa"/>
            <w:tcBorders>
              <w:top w:val="single" w:sz="12" w:space="0" w:color="auto"/>
              <w:bottom w:val="single" w:sz="12" w:space="0" w:color="auto"/>
            </w:tcBorders>
          </w:tcPr>
          <w:p w14:paraId="34B242B7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Rating scale (points)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</w:tcBorders>
          </w:tcPr>
          <w:p w14:paraId="35B63694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Criteria for evaluation</w:t>
            </w:r>
          </w:p>
        </w:tc>
      </w:tr>
      <w:tr w:rsidR="00AC5A9F" w:rsidRPr="008C1179" w14:paraId="539271AC" w14:textId="77777777" w:rsidTr="00CD2932">
        <w:tc>
          <w:tcPr>
            <w:tcW w:w="2322" w:type="dxa"/>
            <w:tcBorders>
              <w:top w:val="single" w:sz="12" w:space="0" w:color="auto"/>
            </w:tcBorders>
          </w:tcPr>
          <w:p w14:paraId="26D5D179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5528" w:type="dxa"/>
            <w:tcBorders>
              <w:top w:val="single" w:sz="12" w:space="0" w:color="auto"/>
            </w:tcBorders>
          </w:tcPr>
          <w:p w14:paraId="73D1D2D7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Patient reports no pain</w:t>
            </w:r>
          </w:p>
        </w:tc>
      </w:tr>
      <w:tr w:rsidR="00AC5A9F" w:rsidRPr="008C1179" w14:paraId="1B0D5C06" w14:textId="77777777" w:rsidTr="00651DD7">
        <w:tc>
          <w:tcPr>
            <w:tcW w:w="2322" w:type="dxa"/>
          </w:tcPr>
          <w:p w14:paraId="341FBF28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1‑3</w:t>
            </w:r>
          </w:p>
        </w:tc>
        <w:tc>
          <w:tcPr>
            <w:tcW w:w="5528" w:type="dxa"/>
          </w:tcPr>
          <w:p w14:paraId="40F53C0B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The patient feels a slight pain that he or she can tolerate</w:t>
            </w:r>
          </w:p>
        </w:tc>
      </w:tr>
      <w:tr w:rsidR="00AC5A9F" w:rsidRPr="008C1179" w14:paraId="12749295" w14:textId="77777777" w:rsidTr="00CD2932">
        <w:tc>
          <w:tcPr>
            <w:tcW w:w="2322" w:type="dxa"/>
          </w:tcPr>
          <w:p w14:paraId="6A90067A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4‑6</w:t>
            </w:r>
          </w:p>
        </w:tc>
        <w:tc>
          <w:tcPr>
            <w:tcW w:w="5528" w:type="dxa"/>
          </w:tcPr>
          <w:p w14:paraId="32556E48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The patient is in pain and has disturbed sleep, but can tolerate it</w:t>
            </w:r>
          </w:p>
        </w:tc>
      </w:tr>
      <w:tr w:rsidR="00AC5A9F" w:rsidRPr="008C1179" w14:paraId="656D7181" w14:textId="77777777" w:rsidTr="00CD2932">
        <w:tc>
          <w:tcPr>
            <w:tcW w:w="2322" w:type="dxa"/>
            <w:tcBorders>
              <w:bottom w:val="single" w:sz="12" w:space="0" w:color="auto"/>
            </w:tcBorders>
          </w:tcPr>
          <w:p w14:paraId="1D280A1D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7‑10</w:t>
            </w:r>
          </w:p>
        </w:tc>
        <w:tc>
          <w:tcPr>
            <w:tcW w:w="5528" w:type="dxa"/>
            <w:tcBorders>
              <w:bottom w:val="single" w:sz="12" w:space="0" w:color="auto"/>
            </w:tcBorders>
          </w:tcPr>
          <w:p w14:paraId="2418C5EA" w14:textId="77777777" w:rsidR="00AC5A9F" w:rsidRPr="008C1179" w:rsidRDefault="00AC5A9F" w:rsidP="008C1179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C1179">
              <w:rPr>
                <w:rFonts w:cs="Times New Roman"/>
                <w:sz w:val="22"/>
                <w:szCs w:val="22"/>
              </w:rPr>
              <w:t>The patient feels progressively more intense and intolerable pain, appetite and sleep are affected</w:t>
            </w:r>
          </w:p>
        </w:tc>
      </w:tr>
    </w:tbl>
    <w:p w14:paraId="32A8575A" w14:textId="77777777" w:rsidR="00AC5A9F" w:rsidRPr="008C1179" w:rsidRDefault="00AC5A9F" w:rsidP="008C1179">
      <w:pPr>
        <w:spacing w:line="276" w:lineRule="auto"/>
        <w:ind w:left="440" w:hangingChars="200" w:hanging="440"/>
        <w:rPr>
          <w:rFonts w:cs="Times New Roman"/>
          <w:sz w:val="22"/>
          <w:szCs w:val="22"/>
        </w:rPr>
      </w:pPr>
      <w:bookmarkStart w:id="0" w:name="_GoBack"/>
      <w:bookmarkEnd w:id="0"/>
    </w:p>
    <w:sectPr w:rsidR="00AC5A9F" w:rsidRPr="008C1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4C85F" w14:textId="77777777" w:rsidR="0093651D" w:rsidRDefault="0093651D" w:rsidP="00AC5A9F">
      <w:r>
        <w:separator/>
      </w:r>
    </w:p>
  </w:endnote>
  <w:endnote w:type="continuationSeparator" w:id="0">
    <w:p w14:paraId="037A5662" w14:textId="77777777" w:rsidR="0093651D" w:rsidRDefault="0093651D" w:rsidP="00AC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3348D" w14:textId="77777777" w:rsidR="0093651D" w:rsidRDefault="0093651D" w:rsidP="00AC5A9F">
      <w:r>
        <w:separator/>
      </w:r>
    </w:p>
  </w:footnote>
  <w:footnote w:type="continuationSeparator" w:id="0">
    <w:p w14:paraId="525B8525" w14:textId="77777777" w:rsidR="0093651D" w:rsidRDefault="0093651D" w:rsidP="00AC5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B4"/>
    <w:rsid w:val="000C1435"/>
    <w:rsid w:val="003340B8"/>
    <w:rsid w:val="003D7177"/>
    <w:rsid w:val="00483791"/>
    <w:rsid w:val="004B60EF"/>
    <w:rsid w:val="005C2FB4"/>
    <w:rsid w:val="008C1179"/>
    <w:rsid w:val="0093651D"/>
    <w:rsid w:val="00A33643"/>
    <w:rsid w:val="00AC5A9F"/>
    <w:rsid w:val="00AD01A2"/>
    <w:rsid w:val="00C2720B"/>
    <w:rsid w:val="00C95F62"/>
    <w:rsid w:val="00CD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03CBD"/>
  <w15:chartTrackingRefBased/>
  <w15:docId w15:val="{D1E2E07E-FB66-4BA9-ABDC-4E0DB7AC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A9F"/>
    <w:pPr>
      <w:widowControl w:val="0"/>
      <w:spacing w:after="0" w:line="240" w:lineRule="auto"/>
      <w:jc w:val="both"/>
    </w:pPr>
    <w:rPr>
      <w:rFonts w:ascii="Times New Roman" w:hAnsi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2FB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FB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FB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FB4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FB4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FB4"/>
    <w:pPr>
      <w:keepNext/>
      <w:keepLines/>
      <w:spacing w:before="40" w:line="278" w:lineRule="auto"/>
      <w:jc w:val="left"/>
      <w:outlineLvl w:val="5"/>
    </w:pPr>
    <w:rPr>
      <w:rFonts w:asciiTheme="minorHAnsi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FB4"/>
    <w:pPr>
      <w:keepNext/>
      <w:keepLines/>
      <w:spacing w:before="40" w:line="278" w:lineRule="auto"/>
      <w:jc w:val="left"/>
      <w:outlineLvl w:val="6"/>
    </w:pPr>
    <w:rPr>
      <w:rFonts w:asciiTheme="minorHAnsi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FB4"/>
    <w:pPr>
      <w:keepNext/>
      <w:keepLines/>
      <w:spacing w:line="278" w:lineRule="auto"/>
      <w:jc w:val="left"/>
      <w:outlineLvl w:val="7"/>
    </w:pPr>
    <w:rPr>
      <w:rFonts w:asciiTheme="minorHAnsi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FB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C2F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C2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C2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C2FB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C2FB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C2FB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C2F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C2F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C2F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C2F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C2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FB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C2F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2FB4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C2F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2FB4"/>
    <w:pPr>
      <w:spacing w:after="160" w:line="278" w:lineRule="auto"/>
      <w:ind w:left="720"/>
      <w:contextualSpacing/>
      <w:jc w:val="left"/>
    </w:pPr>
    <w:rPr>
      <w:rFonts w:asciiTheme="minorHAnsi" w:hAnsiTheme="minorHAns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5C2F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2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C2F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C2FB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5A9F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C5A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5A9F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C5A9F"/>
    <w:rPr>
      <w:sz w:val="18"/>
      <w:szCs w:val="18"/>
    </w:rPr>
  </w:style>
  <w:style w:type="table" w:styleId="af2">
    <w:name w:val="Table Grid"/>
    <w:basedOn w:val="a1"/>
    <w:rsid w:val="00AC5A9F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16</cp:revision>
  <dcterms:created xsi:type="dcterms:W3CDTF">2026-05-26T08:09:00Z</dcterms:created>
  <dcterms:modified xsi:type="dcterms:W3CDTF">2026-05-26T09:21:00Z</dcterms:modified>
</cp:coreProperties>
</file>