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FB66A" w14:textId="493BF18A" w:rsidR="00A7031E" w:rsidRPr="005E6EBA" w:rsidRDefault="00A7031E">
      <w:pPr>
        <w:rPr>
          <w:rFonts w:ascii="Times New Roman" w:hAnsi="Times New Roman" w:cs="Times New Roman"/>
        </w:rPr>
      </w:pPr>
      <w:r w:rsidRPr="005E6EBA">
        <w:rPr>
          <w:rFonts w:ascii="Times New Roman" w:hAnsi="Times New Roman" w:cs="Times New Roman"/>
        </w:rPr>
        <w:t>Table S2</w:t>
      </w:r>
      <w:r w:rsidR="005E6EBA">
        <w:rPr>
          <w:rFonts w:ascii="Times New Roman" w:hAnsi="Times New Roman" w:cs="Times New Roman" w:hint="eastAsia"/>
        </w:rPr>
        <w:t xml:space="preserve"> </w:t>
      </w:r>
      <w:r w:rsidR="00064424" w:rsidRPr="00064424">
        <w:rPr>
          <w:rFonts w:ascii="Times New Roman" w:hAnsi="Times New Roman" w:cs="Times New Roman"/>
        </w:rPr>
        <w:t>Data extraction and adjustment status for risk factors.</w:t>
      </w:r>
    </w:p>
    <w:tbl>
      <w:tblPr>
        <w:tblStyle w:val="ae"/>
        <w:tblW w:w="7508" w:type="dxa"/>
        <w:tblLook w:val="04A0" w:firstRow="1" w:lastRow="0" w:firstColumn="1" w:lastColumn="0" w:noHBand="0" w:noVBand="1"/>
      </w:tblPr>
      <w:tblGrid>
        <w:gridCol w:w="2547"/>
        <w:gridCol w:w="2410"/>
        <w:gridCol w:w="2551"/>
      </w:tblGrid>
      <w:tr w:rsidR="005E6EBA" w:rsidRPr="005E6EBA" w14:paraId="656EC38E" w14:textId="77777777" w:rsidTr="005E6EBA">
        <w:tc>
          <w:tcPr>
            <w:tcW w:w="2547" w:type="dxa"/>
            <w:vAlign w:val="center"/>
          </w:tcPr>
          <w:p w14:paraId="186A50F0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6EBA">
              <w:rPr>
                <w:rFonts w:ascii="Times New Roman" w:hAnsi="Times New Roman" w:cs="Times New Roman"/>
                <w:b/>
                <w:bCs/>
              </w:rPr>
              <w:t>Author</w:t>
            </w:r>
          </w:p>
        </w:tc>
        <w:tc>
          <w:tcPr>
            <w:tcW w:w="2410" w:type="dxa"/>
            <w:vAlign w:val="center"/>
          </w:tcPr>
          <w:p w14:paraId="41AFBBA3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6EBA">
              <w:rPr>
                <w:rFonts w:ascii="Times New Roman" w:hAnsi="Times New Roman" w:cs="Times New Roman"/>
                <w:b/>
                <w:bCs/>
              </w:rPr>
              <w:t>Data extraction</w:t>
            </w:r>
          </w:p>
        </w:tc>
        <w:tc>
          <w:tcPr>
            <w:tcW w:w="2551" w:type="dxa"/>
          </w:tcPr>
          <w:p w14:paraId="0DBE3BC0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OLE_LINK2"/>
            <w:r w:rsidRPr="005E6EBA">
              <w:rPr>
                <w:rFonts w:ascii="Times New Roman" w:hAnsi="Times New Roman" w:cs="Times New Roman"/>
                <w:b/>
                <w:bCs/>
              </w:rPr>
              <w:t>Adjust</w:t>
            </w:r>
            <w:bookmarkEnd w:id="0"/>
            <w:r w:rsidRPr="005E6EBA">
              <w:rPr>
                <w:rFonts w:ascii="Times New Roman" w:hAnsi="Times New Roman" w:cs="Times New Roman"/>
                <w:b/>
                <w:bCs/>
              </w:rPr>
              <w:t>ment status</w:t>
            </w:r>
          </w:p>
        </w:tc>
      </w:tr>
      <w:tr w:rsidR="005E6EBA" w:rsidRPr="005E6EBA" w14:paraId="3AE60474" w14:textId="77777777" w:rsidTr="005E6EBA">
        <w:tc>
          <w:tcPr>
            <w:tcW w:w="2547" w:type="dxa"/>
            <w:vAlign w:val="center"/>
          </w:tcPr>
          <w:p w14:paraId="65510948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EBA">
              <w:rPr>
                <w:rFonts w:ascii="Times New Roman" w:hAnsi="Times New Roman" w:cs="Times New Roman"/>
              </w:rPr>
              <w:t>Xuelian</w:t>
            </w:r>
            <w:proofErr w:type="spellEnd"/>
            <w:r w:rsidRPr="005E6EBA">
              <w:rPr>
                <w:rFonts w:ascii="Times New Roman" w:hAnsi="Times New Roman" w:cs="Times New Roman"/>
              </w:rPr>
              <w:t> Hu</w:t>
            </w:r>
          </w:p>
        </w:tc>
        <w:tc>
          <w:tcPr>
            <w:tcW w:w="2410" w:type="dxa"/>
            <w:vAlign w:val="center"/>
          </w:tcPr>
          <w:p w14:paraId="70DE022B" w14:textId="38CBEA3A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Direct</w:t>
            </w:r>
          </w:p>
        </w:tc>
        <w:tc>
          <w:tcPr>
            <w:tcW w:w="2551" w:type="dxa"/>
          </w:tcPr>
          <w:p w14:paraId="100624DC" w14:textId="4824BEA6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Adjust</w:t>
            </w:r>
            <w:r w:rsidRPr="005E6EBA">
              <w:rPr>
                <w:rFonts w:ascii="Times New Roman" w:hAnsi="Times New Roman" w:cs="Times New Roman"/>
              </w:rPr>
              <w:t>ed</w:t>
            </w:r>
          </w:p>
        </w:tc>
      </w:tr>
      <w:tr w:rsidR="005E6EBA" w:rsidRPr="005E6EBA" w14:paraId="77F2710B" w14:textId="77777777" w:rsidTr="005E6EBA">
        <w:tc>
          <w:tcPr>
            <w:tcW w:w="2547" w:type="dxa"/>
            <w:vAlign w:val="center"/>
          </w:tcPr>
          <w:p w14:paraId="25459FA6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Xiaofei Song</w:t>
            </w:r>
          </w:p>
        </w:tc>
        <w:tc>
          <w:tcPr>
            <w:tcW w:w="2410" w:type="dxa"/>
            <w:vAlign w:val="center"/>
          </w:tcPr>
          <w:p w14:paraId="7B0A5E0C" w14:textId="0DF3D04C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Direct</w:t>
            </w:r>
          </w:p>
        </w:tc>
        <w:tc>
          <w:tcPr>
            <w:tcW w:w="2551" w:type="dxa"/>
          </w:tcPr>
          <w:p w14:paraId="57C6DBC8" w14:textId="4025AB9C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Adjusted</w:t>
            </w:r>
          </w:p>
        </w:tc>
      </w:tr>
      <w:tr w:rsidR="005E6EBA" w:rsidRPr="005E6EBA" w14:paraId="17181900" w14:textId="77777777" w:rsidTr="005E6EBA">
        <w:tc>
          <w:tcPr>
            <w:tcW w:w="2547" w:type="dxa"/>
            <w:vAlign w:val="center"/>
          </w:tcPr>
          <w:p w14:paraId="2AE7A4AB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Susumu Tanoue</w:t>
            </w:r>
          </w:p>
        </w:tc>
        <w:tc>
          <w:tcPr>
            <w:tcW w:w="2410" w:type="dxa"/>
            <w:vAlign w:val="center"/>
          </w:tcPr>
          <w:p w14:paraId="13A4ED4B" w14:textId="27D920B8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Direct</w:t>
            </w:r>
          </w:p>
        </w:tc>
        <w:tc>
          <w:tcPr>
            <w:tcW w:w="2551" w:type="dxa"/>
          </w:tcPr>
          <w:p w14:paraId="3930206D" w14:textId="22CCBBC0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Adjusted</w:t>
            </w:r>
          </w:p>
        </w:tc>
      </w:tr>
      <w:tr w:rsidR="005E6EBA" w:rsidRPr="005E6EBA" w14:paraId="32EEBC48" w14:textId="77777777" w:rsidTr="005E6EBA">
        <w:tc>
          <w:tcPr>
            <w:tcW w:w="2547" w:type="dxa"/>
            <w:vAlign w:val="center"/>
          </w:tcPr>
          <w:p w14:paraId="1283E1A8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Pilar Solves</w:t>
            </w:r>
          </w:p>
        </w:tc>
        <w:tc>
          <w:tcPr>
            <w:tcW w:w="2410" w:type="dxa"/>
            <w:vAlign w:val="center"/>
          </w:tcPr>
          <w:p w14:paraId="68749689" w14:textId="6648DDAE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Direct</w:t>
            </w:r>
          </w:p>
        </w:tc>
        <w:tc>
          <w:tcPr>
            <w:tcW w:w="2551" w:type="dxa"/>
          </w:tcPr>
          <w:p w14:paraId="5BC001ED" w14:textId="1F336133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Adjusted</w:t>
            </w:r>
          </w:p>
        </w:tc>
      </w:tr>
      <w:tr w:rsidR="005E6EBA" w:rsidRPr="005E6EBA" w14:paraId="315DBF3A" w14:textId="77777777" w:rsidTr="005E6EBA">
        <w:tc>
          <w:tcPr>
            <w:tcW w:w="2547" w:type="dxa"/>
            <w:vAlign w:val="center"/>
          </w:tcPr>
          <w:p w14:paraId="0BB9F698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Vijay Kumawat</w:t>
            </w:r>
          </w:p>
        </w:tc>
        <w:tc>
          <w:tcPr>
            <w:tcW w:w="2410" w:type="dxa"/>
            <w:vAlign w:val="center"/>
          </w:tcPr>
          <w:p w14:paraId="7835CFED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Direct</w:t>
            </w:r>
          </w:p>
        </w:tc>
        <w:tc>
          <w:tcPr>
            <w:tcW w:w="2551" w:type="dxa"/>
          </w:tcPr>
          <w:p w14:paraId="4376A578" w14:textId="5EED7E7B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Unadjusted</w:t>
            </w:r>
          </w:p>
        </w:tc>
      </w:tr>
      <w:tr w:rsidR="005E6EBA" w:rsidRPr="005E6EBA" w14:paraId="0FCCC9F6" w14:textId="77777777" w:rsidTr="005E6EBA">
        <w:tc>
          <w:tcPr>
            <w:tcW w:w="2547" w:type="dxa"/>
            <w:vAlign w:val="center"/>
          </w:tcPr>
          <w:p w14:paraId="747DD1BC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Kathleen P. L. Cheok</w:t>
            </w:r>
          </w:p>
        </w:tc>
        <w:tc>
          <w:tcPr>
            <w:tcW w:w="2410" w:type="dxa"/>
            <w:vAlign w:val="center"/>
          </w:tcPr>
          <w:p w14:paraId="19E405F2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Direct</w:t>
            </w:r>
          </w:p>
        </w:tc>
        <w:tc>
          <w:tcPr>
            <w:tcW w:w="2551" w:type="dxa"/>
          </w:tcPr>
          <w:p w14:paraId="5BC4D713" w14:textId="34BCE23C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Adjusted</w:t>
            </w:r>
          </w:p>
        </w:tc>
      </w:tr>
      <w:tr w:rsidR="005E6EBA" w:rsidRPr="005E6EBA" w14:paraId="48EBDE89" w14:textId="77777777" w:rsidTr="005E6EBA">
        <w:tc>
          <w:tcPr>
            <w:tcW w:w="2547" w:type="dxa"/>
            <w:vAlign w:val="center"/>
          </w:tcPr>
          <w:p w14:paraId="3E6CAD4C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 xml:space="preserve">Thibault </w:t>
            </w:r>
            <w:proofErr w:type="spellStart"/>
            <w:r w:rsidRPr="005E6EBA">
              <w:rPr>
                <w:rFonts w:ascii="Times New Roman" w:hAnsi="Times New Roman" w:cs="Times New Roman"/>
              </w:rPr>
              <w:t>Comont</w:t>
            </w:r>
            <w:proofErr w:type="spellEnd"/>
          </w:p>
        </w:tc>
        <w:tc>
          <w:tcPr>
            <w:tcW w:w="2410" w:type="dxa"/>
            <w:vAlign w:val="center"/>
          </w:tcPr>
          <w:p w14:paraId="6A4108A9" w14:textId="194CF91C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Direct</w:t>
            </w:r>
          </w:p>
        </w:tc>
        <w:tc>
          <w:tcPr>
            <w:tcW w:w="2551" w:type="dxa"/>
          </w:tcPr>
          <w:p w14:paraId="5BF6233E" w14:textId="1BE9469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bookmarkStart w:id="1" w:name="OLE_LINK4"/>
            <w:r w:rsidRPr="005E6EBA">
              <w:rPr>
                <w:rFonts w:ascii="Times New Roman" w:hAnsi="Times New Roman" w:cs="Times New Roman"/>
              </w:rPr>
              <w:t>Adjusted</w:t>
            </w:r>
            <w:bookmarkEnd w:id="1"/>
          </w:p>
        </w:tc>
      </w:tr>
      <w:tr w:rsidR="005E6EBA" w:rsidRPr="005E6EBA" w14:paraId="64239FD1" w14:textId="77777777" w:rsidTr="005E6EBA">
        <w:tc>
          <w:tcPr>
            <w:tcW w:w="2547" w:type="dxa"/>
            <w:vAlign w:val="center"/>
          </w:tcPr>
          <w:p w14:paraId="1BC51BB1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Sherrill J Slichter</w:t>
            </w:r>
          </w:p>
        </w:tc>
        <w:tc>
          <w:tcPr>
            <w:tcW w:w="2410" w:type="dxa"/>
            <w:vAlign w:val="center"/>
          </w:tcPr>
          <w:p w14:paraId="73C41AAE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Direct</w:t>
            </w:r>
          </w:p>
        </w:tc>
        <w:tc>
          <w:tcPr>
            <w:tcW w:w="2551" w:type="dxa"/>
          </w:tcPr>
          <w:p w14:paraId="45408D0E" w14:textId="4C405B10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Adjusted</w:t>
            </w:r>
          </w:p>
        </w:tc>
      </w:tr>
      <w:tr w:rsidR="005E6EBA" w:rsidRPr="005E6EBA" w14:paraId="03BA7B6B" w14:textId="77777777" w:rsidTr="005E6EBA">
        <w:tc>
          <w:tcPr>
            <w:tcW w:w="2547" w:type="dxa"/>
            <w:vAlign w:val="center"/>
          </w:tcPr>
          <w:p w14:paraId="45B7053E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Yuko Mishima</w:t>
            </w:r>
          </w:p>
        </w:tc>
        <w:tc>
          <w:tcPr>
            <w:tcW w:w="2410" w:type="dxa"/>
            <w:vAlign w:val="center"/>
          </w:tcPr>
          <w:p w14:paraId="19510014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Direct</w:t>
            </w:r>
          </w:p>
        </w:tc>
        <w:tc>
          <w:tcPr>
            <w:tcW w:w="2551" w:type="dxa"/>
          </w:tcPr>
          <w:p w14:paraId="537CCFF6" w14:textId="5BF119CD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Adjusted</w:t>
            </w:r>
          </w:p>
        </w:tc>
      </w:tr>
      <w:tr w:rsidR="005E6EBA" w:rsidRPr="005E6EBA" w14:paraId="5BD5C05F" w14:textId="77777777" w:rsidTr="005E6EBA">
        <w:tc>
          <w:tcPr>
            <w:tcW w:w="2547" w:type="dxa"/>
            <w:vAlign w:val="center"/>
          </w:tcPr>
          <w:p w14:paraId="241D5878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 xml:space="preserve">Matthew D. </w:t>
            </w:r>
            <w:proofErr w:type="spellStart"/>
            <w:r w:rsidRPr="005E6EBA">
              <w:rPr>
                <w:rFonts w:ascii="Times New Roman" w:hAnsi="Times New Roman" w:cs="Times New Roman"/>
              </w:rPr>
              <w:t>Seftel</w:t>
            </w:r>
            <w:proofErr w:type="spellEnd"/>
          </w:p>
        </w:tc>
        <w:tc>
          <w:tcPr>
            <w:tcW w:w="2410" w:type="dxa"/>
            <w:vAlign w:val="center"/>
          </w:tcPr>
          <w:p w14:paraId="14D7A799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Direct</w:t>
            </w:r>
          </w:p>
        </w:tc>
        <w:tc>
          <w:tcPr>
            <w:tcW w:w="2551" w:type="dxa"/>
          </w:tcPr>
          <w:p w14:paraId="30454E4F" w14:textId="3E96C789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Adjusted</w:t>
            </w:r>
          </w:p>
        </w:tc>
      </w:tr>
      <w:tr w:rsidR="005E6EBA" w:rsidRPr="005E6EBA" w14:paraId="730F26B2" w14:textId="77777777" w:rsidTr="005E6EBA">
        <w:tc>
          <w:tcPr>
            <w:tcW w:w="2547" w:type="dxa"/>
            <w:vAlign w:val="center"/>
          </w:tcPr>
          <w:p w14:paraId="3241D60D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EBA">
              <w:rPr>
                <w:rFonts w:ascii="Times New Roman" w:hAnsi="Times New Roman" w:cs="Times New Roman"/>
              </w:rPr>
              <w:t>Zhenhai</w:t>
            </w:r>
            <w:proofErr w:type="spellEnd"/>
            <w:r w:rsidRPr="005E6EBA">
              <w:rPr>
                <w:rFonts w:ascii="Times New Roman" w:hAnsi="Times New Roman" w:cs="Times New Roman"/>
              </w:rPr>
              <w:t xml:space="preserve"> Zhou</w:t>
            </w:r>
          </w:p>
        </w:tc>
        <w:tc>
          <w:tcPr>
            <w:tcW w:w="2410" w:type="dxa"/>
            <w:vAlign w:val="center"/>
          </w:tcPr>
          <w:p w14:paraId="22BD8CE3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Direct</w:t>
            </w:r>
          </w:p>
        </w:tc>
        <w:tc>
          <w:tcPr>
            <w:tcW w:w="2551" w:type="dxa"/>
          </w:tcPr>
          <w:p w14:paraId="5CD2A3F9" w14:textId="34D0F330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Adjusted</w:t>
            </w:r>
          </w:p>
        </w:tc>
      </w:tr>
      <w:tr w:rsidR="005E6EBA" w:rsidRPr="005E6EBA" w14:paraId="4A10DD20" w14:textId="77777777" w:rsidTr="005E6EBA">
        <w:tc>
          <w:tcPr>
            <w:tcW w:w="2547" w:type="dxa"/>
            <w:vAlign w:val="center"/>
          </w:tcPr>
          <w:p w14:paraId="274C72B3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EBA">
              <w:rPr>
                <w:rFonts w:ascii="Times New Roman" w:hAnsi="Times New Roman" w:cs="Times New Roman"/>
              </w:rPr>
              <w:t>Ruixue</w:t>
            </w:r>
            <w:proofErr w:type="spellEnd"/>
            <w:r w:rsidRPr="005E6EBA">
              <w:rPr>
                <w:rFonts w:ascii="Times New Roman" w:hAnsi="Times New Roman" w:cs="Times New Roman"/>
              </w:rPr>
              <w:t xml:space="preserve"> Ma</w:t>
            </w:r>
          </w:p>
        </w:tc>
        <w:tc>
          <w:tcPr>
            <w:tcW w:w="2410" w:type="dxa"/>
            <w:vAlign w:val="center"/>
          </w:tcPr>
          <w:p w14:paraId="3AD91691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Direct</w:t>
            </w:r>
          </w:p>
        </w:tc>
        <w:tc>
          <w:tcPr>
            <w:tcW w:w="2551" w:type="dxa"/>
          </w:tcPr>
          <w:p w14:paraId="354394D7" w14:textId="4B61D85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Una</w:t>
            </w:r>
            <w:r w:rsidRPr="005E6EBA">
              <w:rPr>
                <w:rFonts w:ascii="Times New Roman" w:hAnsi="Times New Roman" w:cs="Times New Roman"/>
              </w:rPr>
              <w:t>djusted</w:t>
            </w:r>
          </w:p>
        </w:tc>
      </w:tr>
      <w:tr w:rsidR="005E6EBA" w:rsidRPr="005E6EBA" w14:paraId="0F97DEDA" w14:textId="77777777" w:rsidTr="005E6EBA">
        <w:tc>
          <w:tcPr>
            <w:tcW w:w="2547" w:type="dxa"/>
            <w:vAlign w:val="center"/>
          </w:tcPr>
          <w:p w14:paraId="03FFEE78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Yadan Liu</w:t>
            </w:r>
          </w:p>
        </w:tc>
        <w:tc>
          <w:tcPr>
            <w:tcW w:w="2410" w:type="dxa"/>
            <w:vAlign w:val="center"/>
          </w:tcPr>
          <w:p w14:paraId="0C6C1CE8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Direct</w:t>
            </w:r>
          </w:p>
        </w:tc>
        <w:tc>
          <w:tcPr>
            <w:tcW w:w="2551" w:type="dxa"/>
          </w:tcPr>
          <w:p w14:paraId="2A9DA34F" w14:textId="2EC32115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Adjusted</w:t>
            </w:r>
          </w:p>
        </w:tc>
      </w:tr>
      <w:tr w:rsidR="005E6EBA" w:rsidRPr="005E6EBA" w14:paraId="35AA4427" w14:textId="77777777" w:rsidTr="005E6EBA">
        <w:tc>
          <w:tcPr>
            <w:tcW w:w="2547" w:type="dxa"/>
            <w:vAlign w:val="center"/>
          </w:tcPr>
          <w:p w14:paraId="504D1D3F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 xml:space="preserve">Jean-Louis </w:t>
            </w:r>
            <w:proofErr w:type="spellStart"/>
            <w:proofErr w:type="gramStart"/>
            <w:r w:rsidRPr="005E6EBA">
              <w:rPr>
                <w:rFonts w:ascii="Times New Roman" w:hAnsi="Times New Roman" w:cs="Times New Roman"/>
              </w:rPr>
              <w:t>H.Kerkhoffs</w:t>
            </w:r>
            <w:proofErr w:type="spellEnd"/>
            <w:proofErr w:type="gramEnd"/>
          </w:p>
        </w:tc>
        <w:tc>
          <w:tcPr>
            <w:tcW w:w="2410" w:type="dxa"/>
            <w:vAlign w:val="center"/>
          </w:tcPr>
          <w:p w14:paraId="3967E1BD" w14:textId="79D0E654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Direct</w:t>
            </w:r>
          </w:p>
        </w:tc>
        <w:tc>
          <w:tcPr>
            <w:tcW w:w="2551" w:type="dxa"/>
          </w:tcPr>
          <w:p w14:paraId="614BE00E" w14:textId="5447D12A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bookmarkStart w:id="2" w:name="OLE_LINK3"/>
            <w:r w:rsidRPr="005E6EBA">
              <w:rPr>
                <w:rFonts w:ascii="Times New Roman" w:hAnsi="Times New Roman" w:cs="Times New Roman"/>
              </w:rPr>
              <w:t>Adjusted</w:t>
            </w:r>
            <w:bookmarkEnd w:id="2"/>
          </w:p>
        </w:tc>
      </w:tr>
      <w:tr w:rsidR="005E6EBA" w:rsidRPr="005E6EBA" w14:paraId="1081B899" w14:textId="77777777" w:rsidTr="005E6EBA">
        <w:tc>
          <w:tcPr>
            <w:tcW w:w="2547" w:type="dxa"/>
            <w:vAlign w:val="center"/>
          </w:tcPr>
          <w:p w14:paraId="6005518D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bookmarkStart w:id="3" w:name="_Hlk238477271"/>
            <w:r w:rsidRPr="005E6EBA">
              <w:rPr>
                <w:rFonts w:ascii="Times New Roman" w:hAnsi="Times New Roman" w:cs="Times New Roman"/>
              </w:rPr>
              <w:t xml:space="preserve">CL </w:t>
            </w:r>
            <w:proofErr w:type="spellStart"/>
            <w:r w:rsidRPr="005E6EBA">
              <w:rPr>
                <w:rFonts w:ascii="Times New Roman" w:hAnsi="Times New Roman" w:cs="Times New Roman"/>
              </w:rPr>
              <w:t>Balduini</w:t>
            </w:r>
            <w:proofErr w:type="spellEnd"/>
          </w:p>
        </w:tc>
        <w:tc>
          <w:tcPr>
            <w:tcW w:w="2410" w:type="dxa"/>
            <w:vAlign w:val="center"/>
          </w:tcPr>
          <w:p w14:paraId="47166FB4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Direct</w:t>
            </w:r>
          </w:p>
        </w:tc>
        <w:tc>
          <w:tcPr>
            <w:tcW w:w="2551" w:type="dxa"/>
          </w:tcPr>
          <w:p w14:paraId="42C8324B" w14:textId="19B4BD5B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Adjusted</w:t>
            </w:r>
          </w:p>
        </w:tc>
      </w:tr>
      <w:tr w:rsidR="005E6EBA" w:rsidRPr="005E6EBA" w14:paraId="5D8345DD" w14:textId="77777777" w:rsidTr="005E6EBA">
        <w:tc>
          <w:tcPr>
            <w:tcW w:w="2547" w:type="dxa"/>
            <w:vAlign w:val="center"/>
          </w:tcPr>
          <w:p w14:paraId="5B938366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bookmarkStart w:id="4" w:name="OLE_LINK20"/>
            <w:bookmarkEnd w:id="3"/>
            <w:r w:rsidRPr="005E6EBA">
              <w:rPr>
                <w:rFonts w:ascii="Times New Roman" w:hAnsi="Times New Roman" w:cs="Times New Roman"/>
              </w:rPr>
              <w:t xml:space="preserve">Ashanka </w:t>
            </w:r>
            <w:proofErr w:type="spellStart"/>
            <w:r w:rsidRPr="005E6EBA">
              <w:rPr>
                <w:rFonts w:ascii="Times New Roman" w:hAnsi="Times New Roman" w:cs="Times New Roman"/>
              </w:rPr>
              <w:t>Beligaswatte</w:t>
            </w:r>
            <w:bookmarkEnd w:id="4"/>
            <w:proofErr w:type="spellEnd"/>
          </w:p>
        </w:tc>
        <w:tc>
          <w:tcPr>
            <w:tcW w:w="2410" w:type="dxa"/>
            <w:vAlign w:val="center"/>
          </w:tcPr>
          <w:p w14:paraId="4524B446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Direct</w:t>
            </w:r>
          </w:p>
        </w:tc>
        <w:tc>
          <w:tcPr>
            <w:tcW w:w="2551" w:type="dxa"/>
          </w:tcPr>
          <w:p w14:paraId="2C24C190" w14:textId="4623C3A1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Unadjusted</w:t>
            </w:r>
          </w:p>
        </w:tc>
      </w:tr>
    </w:tbl>
    <w:p w14:paraId="605783DB" w14:textId="77777777" w:rsidR="00873D4C" w:rsidRPr="005E6EBA" w:rsidRDefault="00873D4C">
      <w:pPr>
        <w:rPr>
          <w:rFonts w:ascii="Times New Roman" w:hAnsi="Times New Roman" w:cs="Times New Roman"/>
        </w:rPr>
      </w:pPr>
    </w:p>
    <w:p w14:paraId="5EC08B5A" w14:textId="77777777" w:rsidR="00873D4C" w:rsidRPr="005E6EBA" w:rsidRDefault="00873D4C">
      <w:pPr>
        <w:rPr>
          <w:rFonts w:ascii="Times New Roman" w:hAnsi="Times New Roman" w:cs="Times New Roman"/>
        </w:rPr>
      </w:pPr>
    </w:p>
    <w:p w14:paraId="1DAA35CA" w14:textId="77777777" w:rsidR="00873D4C" w:rsidRPr="005E6EBA" w:rsidRDefault="00873D4C">
      <w:pPr>
        <w:rPr>
          <w:rFonts w:ascii="Times New Roman" w:hAnsi="Times New Roman" w:cs="Times New Roman"/>
        </w:rPr>
      </w:pPr>
    </w:p>
    <w:p w14:paraId="56E149F3" w14:textId="53AAD73C" w:rsidR="00873D4C" w:rsidRPr="005E6EBA" w:rsidRDefault="005E6EBA">
      <w:pPr>
        <w:rPr>
          <w:rFonts w:ascii="Times New Roman" w:hAnsi="Times New Roman" w:cs="Times New Roman"/>
        </w:rPr>
      </w:pPr>
      <w:r w:rsidRPr="005E6EBA">
        <w:rPr>
          <w:rFonts w:ascii="Times New Roman" w:hAnsi="Times New Roman" w:cs="Times New Roman"/>
        </w:rPr>
        <w:t>Table S</w:t>
      </w:r>
      <w:r>
        <w:rPr>
          <w:rFonts w:ascii="Times New Roman" w:hAnsi="Times New Roman" w:cs="Times New Roman" w:hint="eastAsia"/>
        </w:rPr>
        <w:t>3</w:t>
      </w:r>
      <w:r w:rsidR="00064424">
        <w:rPr>
          <w:rFonts w:ascii="Times New Roman" w:hAnsi="Times New Roman" w:cs="Times New Roman" w:hint="eastAsia"/>
        </w:rPr>
        <w:t xml:space="preserve"> </w:t>
      </w:r>
      <w:r w:rsidR="00064424" w:rsidRPr="00064424">
        <w:rPr>
          <w:rFonts w:ascii="Times New Roman" w:hAnsi="Times New Roman" w:cs="Times New Roman"/>
        </w:rPr>
        <w:t>Data extraction and adjustment status for overall survival</w:t>
      </w:r>
    </w:p>
    <w:tbl>
      <w:tblPr>
        <w:tblStyle w:val="ae"/>
        <w:tblW w:w="7508" w:type="dxa"/>
        <w:tblLook w:val="04A0" w:firstRow="1" w:lastRow="0" w:firstColumn="1" w:lastColumn="0" w:noHBand="0" w:noVBand="1"/>
      </w:tblPr>
      <w:tblGrid>
        <w:gridCol w:w="2547"/>
        <w:gridCol w:w="2410"/>
        <w:gridCol w:w="2551"/>
      </w:tblGrid>
      <w:tr w:rsidR="005E6EBA" w:rsidRPr="005E6EBA" w14:paraId="4601D6BA" w14:textId="77777777" w:rsidTr="005E6EBA">
        <w:tc>
          <w:tcPr>
            <w:tcW w:w="2547" w:type="dxa"/>
            <w:vAlign w:val="center"/>
          </w:tcPr>
          <w:p w14:paraId="118026B0" w14:textId="77777777" w:rsidR="005E6EBA" w:rsidRPr="00A32698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A32698">
              <w:rPr>
                <w:rFonts w:ascii="Times New Roman" w:hAnsi="Times New Roman" w:cs="Times New Roman"/>
                <w:b/>
                <w:bCs/>
              </w:rPr>
              <w:t>Author</w:t>
            </w:r>
          </w:p>
        </w:tc>
        <w:tc>
          <w:tcPr>
            <w:tcW w:w="2410" w:type="dxa"/>
            <w:vAlign w:val="center"/>
          </w:tcPr>
          <w:p w14:paraId="7C58F4AB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6EBA">
              <w:rPr>
                <w:rFonts w:ascii="Times New Roman" w:hAnsi="Times New Roman" w:cs="Times New Roman"/>
                <w:b/>
                <w:bCs/>
              </w:rPr>
              <w:t>Data extraction</w:t>
            </w:r>
          </w:p>
        </w:tc>
        <w:tc>
          <w:tcPr>
            <w:tcW w:w="2551" w:type="dxa"/>
          </w:tcPr>
          <w:p w14:paraId="7BAF2FF1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Adjustment status</w:t>
            </w:r>
          </w:p>
        </w:tc>
      </w:tr>
      <w:tr w:rsidR="005E6EBA" w:rsidRPr="005E6EBA" w14:paraId="0CB9B8A9" w14:textId="77777777" w:rsidTr="005E6EBA">
        <w:tc>
          <w:tcPr>
            <w:tcW w:w="2547" w:type="dxa"/>
            <w:vAlign w:val="center"/>
          </w:tcPr>
          <w:p w14:paraId="4F977BD4" w14:textId="77777777" w:rsidR="005E6EBA" w:rsidRPr="00A32698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32698">
              <w:rPr>
                <w:rFonts w:ascii="Times New Roman" w:hAnsi="Times New Roman" w:cs="Times New Roman"/>
              </w:rPr>
              <w:t>Xuelian</w:t>
            </w:r>
            <w:proofErr w:type="spellEnd"/>
            <w:r w:rsidRPr="00A32698">
              <w:rPr>
                <w:rFonts w:ascii="Times New Roman" w:hAnsi="Times New Roman" w:cs="Times New Roman"/>
              </w:rPr>
              <w:t> Hu</w:t>
            </w:r>
          </w:p>
        </w:tc>
        <w:tc>
          <w:tcPr>
            <w:tcW w:w="2410" w:type="dxa"/>
            <w:vAlign w:val="center"/>
          </w:tcPr>
          <w:p w14:paraId="01766131" w14:textId="6B177FAD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Kaplan-Meier curve</w:t>
            </w:r>
          </w:p>
        </w:tc>
        <w:tc>
          <w:tcPr>
            <w:tcW w:w="2551" w:type="dxa"/>
          </w:tcPr>
          <w:p w14:paraId="357B3ADE" w14:textId="0A0164DA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 w:rsidRPr="005E6EBA">
              <w:rPr>
                <w:rFonts w:ascii="Times New Roman" w:hAnsi="Times New Roman" w:cs="Times New Roman"/>
              </w:rPr>
              <w:t>nadjusted</w:t>
            </w:r>
          </w:p>
        </w:tc>
      </w:tr>
      <w:tr w:rsidR="005E6EBA" w:rsidRPr="005E6EBA" w14:paraId="140317AF" w14:textId="77777777" w:rsidTr="005E6EBA">
        <w:tc>
          <w:tcPr>
            <w:tcW w:w="2547" w:type="dxa"/>
            <w:vAlign w:val="center"/>
          </w:tcPr>
          <w:p w14:paraId="4BEDD4E8" w14:textId="77777777" w:rsidR="005E6EBA" w:rsidRPr="00A32698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A32698">
              <w:rPr>
                <w:rFonts w:ascii="Times New Roman" w:hAnsi="Times New Roman" w:cs="Times New Roman"/>
              </w:rPr>
              <w:t>Xiaofei Song</w:t>
            </w:r>
          </w:p>
        </w:tc>
        <w:tc>
          <w:tcPr>
            <w:tcW w:w="2410" w:type="dxa"/>
            <w:vAlign w:val="center"/>
          </w:tcPr>
          <w:p w14:paraId="7E0D93E1" w14:textId="34CEFF2A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Kaplan-Meier curve</w:t>
            </w:r>
          </w:p>
        </w:tc>
        <w:tc>
          <w:tcPr>
            <w:tcW w:w="2551" w:type="dxa"/>
          </w:tcPr>
          <w:p w14:paraId="69EF2981" w14:textId="2EB91342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 w:rsidRPr="005E6EBA">
              <w:rPr>
                <w:rFonts w:ascii="Times New Roman" w:hAnsi="Times New Roman" w:cs="Times New Roman"/>
              </w:rPr>
              <w:t>nadjusted</w:t>
            </w:r>
          </w:p>
        </w:tc>
      </w:tr>
      <w:tr w:rsidR="005E6EBA" w:rsidRPr="005E6EBA" w14:paraId="3E3C5455" w14:textId="77777777" w:rsidTr="005E6EBA">
        <w:tc>
          <w:tcPr>
            <w:tcW w:w="2547" w:type="dxa"/>
            <w:vAlign w:val="center"/>
          </w:tcPr>
          <w:p w14:paraId="55B04AE5" w14:textId="77777777" w:rsidR="005E6EBA" w:rsidRPr="00A32698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A32698">
              <w:rPr>
                <w:rFonts w:ascii="Times New Roman" w:hAnsi="Times New Roman" w:cs="Times New Roman"/>
              </w:rPr>
              <w:t>Susumu Tanoue</w:t>
            </w:r>
          </w:p>
        </w:tc>
        <w:tc>
          <w:tcPr>
            <w:tcW w:w="2410" w:type="dxa"/>
            <w:vAlign w:val="center"/>
          </w:tcPr>
          <w:p w14:paraId="6736277A" w14:textId="643E8148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Kaplan-Meier curve</w:t>
            </w:r>
          </w:p>
        </w:tc>
        <w:tc>
          <w:tcPr>
            <w:tcW w:w="2551" w:type="dxa"/>
          </w:tcPr>
          <w:p w14:paraId="23956FEE" w14:textId="0D2487AC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 w:rsidRPr="005E6EBA">
              <w:rPr>
                <w:rFonts w:ascii="Times New Roman" w:hAnsi="Times New Roman" w:cs="Times New Roman"/>
              </w:rPr>
              <w:t>nadjusted</w:t>
            </w:r>
          </w:p>
        </w:tc>
      </w:tr>
      <w:tr w:rsidR="005E6EBA" w:rsidRPr="005E6EBA" w14:paraId="09E89518" w14:textId="77777777" w:rsidTr="005E6EBA">
        <w:tc>
          <w:tcPr>
            <w:tcW w:w="2547" w:type="dxa"/>
            <w:vAlign w:val="center"/>
          </w:tcPr>
          <w:p w14:paraId="2B7C237C" w14:textId="77777777" w:rsidR="005E6EBA" w:rsidRPr="00A32698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A32698">
              <w:rPr>
                <w:rFonts w:ascii="Times New Roman" w:hAnsi="Times New Roman" w:cs="Times New Roman"/>
              </w:rPr>
              <w:t>Pilar Solves</w:t>
            </w:r>
          </w:p>
        </w:tc>
        <w:tc>
          <w:tcPr>
            <w:tcW w:w="2410" w:type="dxa"/>
            <w:vAlign w:val="center"/>
          </w:tcPr>
          <w:p w14:paraId="546A2762" w14:textId="15529354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Kaplan-Meier curve</w:t>
            </w:r>
          </w:p>
        </w:tc>
        <w:tc>
          <w:tcPr>
            <w:tcW w:w="2551" w:type="dxa"/>
          </w:tcPr>
          <w:p w14:paraId="0775C48E" w14:textId="4D7589E8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 w:rsidRPr="005E6EBA">
              <w:rPr>
                <w:rFonts w:ascii="Times New Roman" w:hAnsi="Times New Roman" w:cs="Times New Roman"/>
              </w:rPr>
              <w:t>nadjusted</w:t>
            </w:r>
          </w:p>
        </w:tc>
      </w:tr>
      <w:tr w:rsidR="005E6EBA" w:rsidRPr="005E6EBA" w14:paraId="1AE9B95A" w14:textId="77777777" w:rsidTr="005E6EBA">
        <w:tc>
          <w:tcPr>
            <w:tcW w:w="2547" w:type="dxa"/>
            <w:vAlign w:val="center"/>
          </w:tcPr>
          <w:p w14:paraId="59BE90DD" w14:textId="77777777" w:rsidR="005E6EBA" w:rsidRPr="00A32698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A32698">
              <w:rPr>
                <w:rFonts w:ascii="Times New Roman" w:hAnsi="Times New Roman" w:cs="Times New Roman"/>
              </w:rPr>
              <w:t xml:space="preserve">Thibault </w:t>
            </w:r>
            <w:proofErr w:type="spellStart"/>
            <w:r w:rsidRPr="00A32698">
              <w:rPr>
                <w:rFonts w:ascii="Times New Roman" w:hAnsi="Times New Roman" w:cs="Times New Roman"/>
              </w:rPr>
              <w:t>Comont</w:t>
            </w:r>
            <w:proofErr w:type="spellEnd"/>
          </w:p>
        </w:tc>
        <w:tc>
          <w:tcPr>
            <w:tcW w:w="2410" w:type="dxa"/>
            <w:vAlign w:val="center"/>
          </w:tcPr>
          <w:p w14:paraId="7EC85BC0" w14:textId="0F8FC45B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Kaplan-Meier curve</w:t>
            </w:r>
          </w:p>
        </w:tc>
        <w:tc>
          <w:tcPr>
            <w:tcW w:w="2551" w:type="dxa"/>
          </w:tcPr>
          <w:p w14:paraId="6774E369" w14:textId="31385A81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 w:rsidRPr="005E6EBA">
              <w:rPr>
                <w:rFonts w:ascii="Times New Roman" w:hAnsi="Times New Roman" w:cs="Times New Roman"/>
              </w:rPr>
              <w:t>nadjusted</w:t>
            </w:r>
          </w:p>
        </w:tc>
      </w:tr>
      <w:tr w:rsidR="005E6EBA" w:rsidRPr="005E6EBA" w14:paraId="54D50239" w14:textId="77777777" w:rsidTr="005E6EBA">
        <w:tc>
          <w:tcPr>
            <w:tcW w:w="2547" w:type="dxa"/>
            <w:vAlign w:val="center"/>
          </w:tcPr>
          <w:p w14:paraId="45612EED" w14:textId="77777777" w:rsidR="005E6EBA" w:rsidRPr="00A32698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A32698">
              <w:rPr>
                <w:rFonts w:ascii="Times New Roman" w:hAnsi="Times New Roman" w:cs="Times New Roman"/>
              </w:rPr>
              <w:t xml:space="preserve">Jean-Louis </w:t>
            </w:r>
            <w:proofErr w:type="spellStart"/>
            <w:proofErr w:type="gramStart"/>
            <w:r w:rsidRPr="00A32698">
              <w:rPr>
                <w:rFonts w:ascii="Times New Roman" w:hAnsi="Times New Roman" w:cs="Times New Roman"/>
              </w:rPr>
              <w:t>H.Kerkhoffs</w:t>
            </w:r>
            <w:proofErr w:type="spellEnd"/>
            <w:proofErr w:type="gramEnd"/>
          </w:p>
        </w:tc>
        <w:tc>
          <w:tcPr>
            <w:tcW w:w="2410" w:type="dxa"/>
            <w:vAlign w:val="center"/>
          </w:tcPr>
          <w:p w14:paraId="3C520DFB" w14:textId="7CCD51D1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Kaplan-Meier curve</w:t>
            </w:r>
          </w:p>
        </w:tc>
        <w:tc>
          <w:tcPr>
            <w:tcW w:w="2551" w:type="dxa"/>
          </w:tcPr>
          <w:p w14:paraId="32EF2A1B" w14:textId="59F4DCCE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 w:rsidRPr="005E6EBA">
              <w:rPr>
                <w:rFonts w:ascii="Times New Roman" w:hAnsi="Times New Roman" w:cs="Times New Roman"/>
              </w:rPr>
              <w:t>nadjusted</w:t>
            </w:r>
          </w:p>
        </w:tc>
      </w:tr>
      <w:tr w:rsidR="005E6EBA" w:rsidRPr="005E6EBA" w14:paraId="089007DE" w14:textId="77777777" w:rsidTr="005E6EBA">
        <w:tc>
          <w:tcPr>
            <w:tcW w:w="2547" w:type="dxa"/>
            <w:vAlign w:val="center"/>
          </w:tcPr>
          <w:p w14:paraId="284EED1B" w14:textId="77777777" w:rsidR="005E6EBA" w:rsidRPr="00A32698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32698">
              <w:rPr>
                <w:rFonts w:ascii="Times New Roman" w:hAnsi="Times New Roman" w:cs="Times New Roman"/>
              </w:rPr>
              <w:t>Yuanfeng</w:t>
            </w:r>
            <w:proofErr w:type="spellEnd"/>
            <w:r w:rsidRPr="00A32698">
              <w:rPr>
                <w:rFonts w:ascii="Times New Roman" w:hAnsi="Times New Roman" w:cs="Times New Roman"/>
              </w:rPr>
              <w:t xml:space="preserve"> Zhang</w:t>
            </w:r>
          </w:p>
        </w:tc>
        <w:tc>
          <w:tcPr>
            <w:tcW w:w="2410" w:type="dxa"/>
            <w:vAlign w:val="center"/>
          </w:tcPr>
          <w:p w14:paraId="76EAE23F" w14:textId="7A5A30AF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Kaplan-Meier curve</w:t>
            </w:r>
          </w:p>
        </w:tc>
        <w:tc>
          <w:tcPr>
            <w:tcW w:w="2551" w:type="dxa"/>
          </w:tcPr>
          <w:p w14:paraId="2BF688FE" w14:textId="21C7B1CA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 w:rsidRPr="005E6EBA">
              <w:rPr>
                <w:rFonts w:ascii="Times New Roman" w:hAnsi="Times New Roman" w:cs="Times New Roman"/>
              </w:rPr>
              <w:t>nadjusted</w:t>
            </w:r>
          </w:p>
        </w:tc>
      </w:tr>
      <w:tr w:rsidR="005E6EBA" w:rsidRPr="005E6EBA" w14:paraId="09F3859B" w14:textId="77777777" w:rsidTr="005E6EBA">
        <w:tc>
          <w:tcPr>
            <w:tcW w:w="2547" w:type="dxa"/>
            <w:vAlign w:val="center"/>
          </w:tcPr>
          <w:p w14:paraId="188A8F44" w14:textId="77777777" w:rsidR="005E6EBA" w:rsidRPr="00A32698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A32698">
              <w:rPr>
                <w:rFonts w:ascii="Times New Roman" w:hAnsi="Times New Roman" w:cs="Times New Roman"/>
              </w:rPr>
              <w:t>Qiang Fu</w:t>
            </w:r>
          </w:p>
        </w:tc>
        <w:tc>
          <w:tcPr>
            <w:tcW w:w="2410" w:type="dxa"/>
            <w:vAlign w:val="center"/>
          </w:tcPr>
          <w:p w14:paraId="16A6DF59" w14:textId="16F941E9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Kaplan-Meier curve</w:t>
            </w:r>
          </w:p>
        </w:tc>
        <w:tc>
          <w:tcPr>
            <w:tcW w:w="2551" w:type="dxa"/>
          </w:tcPr>
          <w:p w14:paraId="1AD3234A" w14:textId="04FC5BE4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 w:rsidRPr="005E6EBA">
              <w:rPr>
                <w:rFonts w:ascii="Times New Roman" w:hAnsi="Times New Roman" w:cs="Times New Roman"/>
              </w:rPr>
              <w:t>nadjusted</w:t>
            </w:r>
          </w:p>
        </w:tc>
      </w:tr>
      <w:tr w:rsidR="005E6EBA" w:rsidRPr="005E6EBA" w14:paraId="3312C052" w14:textId="77777777" w:rsidTr="005E6EBA">
        <w:tc>
          <w:tcPr>
            <w:tcW w:w="2547" w:type="dxa"/>
            <w:vAlign w:val="center"/>
          </w:tcPr>
          <w:p w14:paraId="5E593079" w14:textId="77777777" w:rsidR="005E6EBA" w:rsidRPr="00A32698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A32698">
              <w:rPr>
                <w:rFonts w:ascii="Times New Roman" w:hAnsi="Times New Roman" w:cs="Times New Roman"/>
              </w:rPr>
              <w:t>Ashleigh Scott</w:t>
            </w:r>
          </w:p>
        </w:tc>
        <w:tc>
          <w:tcPr>
            <w:tcW w:w="2410" w:type="dxa"/>
            <w:vAlign w:val="center"/>
          </w:tcPr>
          <w:p w14:paraId="1EA56F65" w14:textId="736254BE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Kaplan-Meier curve</w:t>
            </w:r>
          </w:p>
        </w:tc>
        <w:tc>
          <w:tcPr>
            <w:tcW w:w="2551" w:type="dxa"/>
          </w:tcPr>
          <w:p w14:paraId="4BAF3C93" w14:textId="605DF492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 w:rsidRPr="005E6EBA">
              <w:rPr>
                <w:rFonts w:ascii="Times New Roman" w:hAnsi="Times New Roman" w:cs="Times New Roman"/>
              </w:rPr>
              <w:t>nadjusted</w:t>
            </w:r>
          </w:p>
        </w:tc>
      </w:tr>
      <w:tr w:rsidR="005E6EBA" w:rsidRPr="005E6EBA" w14:paraId="62EB99CC" w14:textId="77777777" w:rsidTr="005E6EBA">
        <w:tc>
          <w:tcPr>
            <w:tcW w:w="2547" w:type="dxa"/>
            <w:vAlign w:val="center"/>
          </w:tcPr>
          <w:p w14:paraId="7168C5F4" w14:textId="77777777" w:rsidR="005E6EBA" w:rsidRPr="00A32698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A32698">
              <w:rPr>
                <w:rFonts w:ascii="Times New Roman" w:hAnsi="Times New Roman" w:cs="Times New Roman"/>
              </w:rPr>
              <w:t xml:space="preserve">Zuo </w:t>
            </w:r>
            <w:proofErr w:type="spellStart"/>
            <w:r w:rsidRPr="00A32698">
              <w:rPr>
                <w:rFonts w:ascii="Times New Roman" w:hAnsi="Times New Roman" w:cs="Times New Roman"/>
              </w:rPr>
              <w:t>Yuanling</w:t>
            </w:r>
            <w:proofErr w:type="spellEnd"/>
          </w:p>
        </w:tc>
        <w:tc>
          <w:tcPr>
            <w:tcW w:w="2410" w:type="dxa"/>
            <w:vAlign w:val="center"/>
          </w:tcPr>
          <w:p w14:paraId="5B7F1C5F" w14:textId="43485F38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Kaplan-Meier curve</w:t>
            </w:r>
          </w:p>
        </w:tc>
        <w:tc>
          <w:tcPr>
            <w:tcW w:w="2551" w:type="dxa"/>
          </w:tcPr>
          <w:p w14:paraId="367056BB" w14:textId="0F7C6E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 w:rsidRPr="005E6EBA">
              <w:rPr>
                <w:rFonts w:ascii="Times New Roman" w:hAnsi="Times New Roman" w:cs="Times New Roman"/>
              </w:rPr>
              <w:t>nadjusted</w:t>
            </w:r>
          </w:p>
        </w:tc>
      </w:tr>
      <w:tr w:rsidR="005E6EBA" w:rsidRPr="005E6EBA" w14:paraId="4D471FDF" w14:textId="77777777" w:rsidTr="005E6EBA">
        <w:tc>
          <w:tcPr>
            <w:tcW w:w="2547" w:type="dxa"/>
            <w:vAlign w:val="center"/>
          </w:tcPr>
          <w:p w14:paraId="03780E84" w14:textId="77777777" w:rsidR="005E6EBA" w:rsidRPr="00A32698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A32698">
              <w:rPr>
                <w:rFonts w:ascii="Times New Roman" w:hAnsi="Times New Roman" w:cs="Times New Roman"/>
              </w:rPr>
              <w:t>Zhao Chen</w:t>
            </w:r>
          </w:p>
        </w:tc>
        <w:tc>
          <w:tcPr>
            <w:tcW w:w="2410" w:type="dxa"/>
            <w:vAlign w:val="center"/>
          </w:tcPr>
          <w:p w14:paraId="2FD1848B" w14:textId="4A79BDA9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Kaplan-Meier curve</w:t>
            </w:r>
          </w:p>
        </w:tc>
        <w:tc>
          <w:tcPr>
            <w:tcW w:w="2551" w:type="dxa"/>
          </w:tcPr>
          <w:p w14:paraId="13D690E1" w14:textId="33A69483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 w:rsidRPr="005E6EBA">
              <w:rPr>
                <w:rFonts w:ascii="Times New Roman" w:hAnsi="Times New Roman" w:cs="Times New Roman"/>
              </w:rPr>
              <w:t>nadjusted</w:t>
            </w:r>
          </w:p>
        </w:tc>
      </w:tr>
      <w:tr w:rsidR="005E6EBA" w:rsidRPr="005E6EBA" w14:paraId="565FA560" w14:textId="77777777" w:rsidTr="005E6EBA">
        <w:tc>
          <w:tcPr>
            <w:tcW w:w="2547" w:type="dxa"/>
            <w:vAlign w:val="center"/>
          </w:tcPr>
          <w:p w14:paraId="3C9E9809" w14:textId="77777777" w:rsidR="005E6EBA" w:rsidRPr="00A32698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A32698">
              <w:rPr>
                <w:rFonts w:ascii="Times New Roman" w:hAnsi="Times New Roman" w:cs="Times New Roman"/>
              </w:rPr>
              <w:t>Yan Wang</w:t>
            </w:r>
          </w:p>
        </w:tc>
        <w:tc>
          <w:tcPr>
            <w:tcW w:w="2410" w:type="dxa"/>
            <w:vAlign w:val="center"/>
          </w:tcPr>
          <w:p w14:paraId="2B3B6BEF" w14:textId="77777777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 w:rsidRPr="005E6EBA">
              <w:rPr>
                <w:rFonts w:ascii="Times New Roman" w:hAnsi="Times New Roman" w:cs="Times New Roman"/>
              </w:rPr>
              <w:t>Kaplan-Meier curve</w:t>
            </w:r>
          </w:p>
        </w:tc>
        <w:tc>
          <w:tcPr>
            <w:tcW w:w="2551" w:type="dxa"/>
          </w:tcPr>
          <w:p w14:paraId="21A8816C" w14:textId="189C31CB" w:rsidR="005E6EBA" w:rsidRPr="005E6EBA" w:rsidRDefault="005E6EBA" w:rsidP="005E6E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 w:rsidRPr="005E6EBA">
              <w:rPr>
                <w:rFonts w:ascii="Times New Roman" w:hAnsi="Times New Roman" w:cs="Times New Roman"/>
              </w:rPr>
              <w:t>nadjusted</w:t>
            </w:r>
          </w:p>
        </w:tc>
      </w:tr>
    </w:tbl>
    <w:p w14:paraId="656D34BB" w14:textId="77777777" w:rsidR="00873D4C" w:rsidRPr="005E6EBA" w:rsidRDefault="00873D4C">
      <w:pPr>
        <w:rPr>
          <w:rFonts w:ascii="Times New Roman" w:hAnsi="Times New Roman" w:cs="Times New Roman"/>
        </w:rPr>
      </w:pPr>
    </w:p>
    <w:sectPr w:rsidR="00873D4C" w:rsidRPr="005E6E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D4C"/>
    <w:rsid w:val="00002A68"/>
    <w:rsid w:val="0006382B"/>
    <w:rsid w:val="00064424"/>
    <w:rsid w:val="00113300"/>
    <w:rsid w:val="00141C08"/>
    <w:rsid w:val="001D5697"/>
    <w:rsid w:val="00384281"/>
    <w:rsid w:val="003D2052"/>
    <w:rsid w:val="003D7517"/>
    <w:rsid w:val="00463E77"/>
    <w:rsid w:val="004976E4"/>
    <w:rsid w:val="005E6EBA"/>
    <w:rsid w:val="006C1484"/>
    <w:rsid w:val="00706E76"/>
    <w:rsid w:val="00873D4C"/>
    <w:rsid w:val="008A1AF8"/>
    <w:rsid w:val="00A32698"/>
    <w:rsid w:val="00A601A5"/>
    <w:rsid w:val="00A7031E"/>
    <w:rsid w:val="00E56677"/>
    <w:rsid w:val="00F416D0"/>
    <w:rsid w:val="00F4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8A7C5"/>
  <w15:chartTrackingRefBased/>
  <w15:docId w15:val="{5FF33A39-0912-4381-8327-3348B2720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73D4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3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3D4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3D4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3D4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3D4C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3D4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3D4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3D4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73D4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73D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73D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73D4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73D4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73D4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73D4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73D4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73D4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73D4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73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3D4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73D4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3D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73D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3D4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73D4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3D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73D4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73D4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873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627</Words>
  <Characters>647</Characters>
  <Application>Microsoft Office Word</Application>
  <DocSecurity>0</DocSecurity>
  <Lines>26</Lines>
  <Paragraphs>35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雪雅 韩</dc:creator>
  <cp:keywords/>
  <dc:description/>
  <cp:lastModifiedBy>雪雅 韩</cp:lastModifiedBy>
  <cp:revision>4</cp:revision>
  <dcterms:created xsi:type="dcterms:W3CDTF">2026-08-24T07:32:00Z</dcterms:created>
  <dcterms:modified xsi:type="dcterms:W3CDTF">2026-08-25T23:42:00Z</dcterms:modified>
</cp:coreProperties>
</file>