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CB" w:rsidRPr="00B31246" w:rsidRDefault="00674B06" w:rsidP="0005158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B31246" w:rsidRPr="00B31246">
        <w:rPr>
          <w:rFonts w:ascii="Times New Roman" w:hAnsi="Times New Roman" w:cs="Times New Roman"/>
          <w:b/>
          <w:sz w:val="24"/>
          <w:szCs w:val="24"/>
        </w:rPr>
        <w:t xml:space="preserve"> 1. P</w:t>
      </w:r>
      <w:r w:rsidR="00B31246" w:rsidRPr="00B31246">
        <w:rPr>
          <w:rFonts w:ascii="Times New Roman" w:hAnsi="Times New Roman"/>
          <w:b/>
          <w:sz w:val="24"/>
          <w:szCs w:val="24"/>
        </w:rPr>
        <w:t>articipating centers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150"/>
        <w:gridCol w:w="3030"/>
        <w:gridCol w:w="2306"/>
        <w:gridCol w:w="1299"/>
        <w:gridCol w:w="3457"/>
        <w:gridCol w:w="1934"/>
      </w:tblGrid>
      <w:tr w:rsidR="004F0D62" w:rsidRPr="00051585" w:rsidTr="00BF4E31">
        <w:tc>
          <w:tcPr>
            <w:tcW w:w="43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14F25" w:rsidRDefault="004F0D62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307B3A" w:rsidRPr="00307B3A">
              <w:rPr>
                <w:rFonts w:ascii="Times New Roman" w:hAnsi="Times New Roman"/>
                <w:sz w:val="24"/>
                <w:szCs w:val="24"/>
              </w:rPr>
              <w:t>umber</w:t>
            </w:r>
          </w:p>
        </w:tc>
        <w:tc>
          <w:tcPr>
            <w:tcW w:w="11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31246" w:rsidRPr="00051585" w:rsidRDefault="00B31246" w:rsidP="004F0D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</w:p>
        </w:tc>
        <w:tc>
          <w:tcPr>
            <w:tcW w:w="87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31246" w:rsidRPr="00051585" w:rsidRDefault="004F0D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493" w:type="pct"/>
            <w:tcBorders>
              <w:left w:val="nil"/>
              <w:bottom w:val="single" w:sz="4" w:space="0" w:color="auto"/>
              <w:right w:val="nil"/>
            </w:tcBorders>
          </w:tcPr>
          <w:p w:rsidR="00B31246" w:rsidRPr="00051585" w:rsidRDefault="00B31246" w:rsidP="00307B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Enrolled </w:t>
            </w:r>
            <w:r w:rsidR="00307B3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ubjects (N=1341)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312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31246" w:rsidRPr="00051585" w:rsidRDefault="00B31246" w:rsidP="004F0D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051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thics committee</w:t>
            </w:r>
          </w:p>
        </w:tc>
        <w:tc>
          <w:tcPr>
            <w:tcW w:w="73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31246" w:rsidRPr="00BF4E31" w:rsidRDefault="004F0D6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F0D6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Approval </w:t>
            </w:r>
            <w:r w:rsidR="00B31246" w:rsidRPr="004F0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B31246" w:rsidRPr="00051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umber</w:t>
            </w:r>
            <w:r w:rsidR="00D214D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4F0D62" w:rsidRPr="00051585" w:rsidTr="00BF4E31"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2nd Affiliated </w:t>
            </w:r>
            <w:bookmarkStart w:id="1" w:name="OLE_LINK52"/>
            <w:bookmarkStart w:id="2" w:name="OLE_LINK53"/>
            <w:bookmarkStart w:id="3" w:name="OLE_LINK54"/>
            <w:bookmarkStart w:id="4" w:name="OLE_LINK55"/>
            <w:bookmarkStart w:id="5" w:name="OLE_LINK56"/>
            <w:bookmarkStart w:id="6" w:name="OLE_LINK57"/>
            <w:bookmarkStart w:id="7" w:name="OLE_LINK58"/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 of Zhe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iang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Hangzhou, Zhejiang province, China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190 (14.2)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The 2nd Affiliated Hospital of Zhe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iang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niversity Ethics Committee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2015-05-Q-2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The 4th Affiliated Hospital of China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edical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Shenyang, Liaoning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67 (5.0)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The 4th Affiliated Hospital of China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edical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niversity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2015-001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Tian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edical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niversity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ye 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Tianjin,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90 (6.7)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Tian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edical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niversity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ye Hospital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201502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Shan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i Eye 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Taiyuan, Shanxi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38 (2.8)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ShanXi Eye Hospital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D214D9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07B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  <w:r w:rsidR="00307B3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an Ming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hui Eye 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Jinan, Shandong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63 (4.7)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an Ming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hui Eye Hospital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Medicine No.1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ChiaMan Eye 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Xiamen, Fujian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114 (8.5)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ChiaMan Eye Hospital 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D214D9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Chong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ing Aier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ye 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Chongqing,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102 (7.6)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Chong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ing Aier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ye Hospital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Fu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hou South East Eye 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Fuzhou, Fujian 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 (6.9)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Fu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hou South East Eye Hospital 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2015-001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Wuhan Aier Eye 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Wuhan, Hubei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108 (8.1)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Wuhan Aier Eye Hospital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D214D9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4D9">
              <w:rPr>
                <w:rFonts w:ascii="Times New Roman" w:hAnsi="Times New Roman" w:cs="Times New Roman"/>
                <w:sz w:val="24"/>
                <w:szCs w:val="24"/>
              </w:rPr>
              <w:t>2015IRBQX01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Yin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hou Eye 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Ningbo, Zhejiang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22 (1.6)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Yin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hou Eye Hospital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D214D9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The 180th Hospital of PLA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Quanzhou, Fujian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47 (3.5)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The 180th Hospital of PLA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(2015)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-(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Wei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ang Eye 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Weifang, Shandong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71 (5.3)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Wei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ang Eye Hospital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(2015)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edicine No.2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Shan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ong Shi E Ming Eye 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Jinan, Shandong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37 (2.8)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Shandong Traditional Chinese Medical College Eye Research Institute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CTO130-P001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Beijing Tong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en Hospital, Capital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edical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Beijing,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91 (6.8)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Capital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edical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niversity Beijing Tong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en Hospital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TREC2015-16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Shen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ang Aier eye 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Shenyang, Liaoning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131 (9.8)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Shen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ang Aier eye Hospital 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D214D9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Mian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ang Center 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Mianyang, Sichuan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46 (3.4)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Mian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ang Center Hospital 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D214D9" w:rsidRDefault="00D214D9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4D9">
              <w:rPr>
                <w:rFonts w:ascii="Times New Roman" w:hAnsi="Times New Roman" w:cs="Times New Roman"/>
                <w:sz w:val="24"/>
                <w:szCs w:val="24"/>
              </w:rPr>
              <w:t>S2015010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ing South East Eye Hospital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Nanjing, Jiangsu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12 (0.9)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ing South East Eye Hospital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(2015) Medicine No.01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ye Hospital of WMU - 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hou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Hangzhou, Zhejiang 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(1.2)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E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ye Hospital of WMU 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CTO130-P001</w:t>
            </w:r>
          </w:p>
        </w:tc>
      </w:tr>
      <w:tr w:rsidR="004F0D62" w:rsidRPr="00051585" w:rsidTr="00BF4E31"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F25" w:rsidRDefault="00B31246" w:rsidP="00BF4E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The 2nd Affiliated Hospital of Dalian Medical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Dalian, Liaoning province, China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4 (0.3)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 xml:space="preserve">The 2nd Affiliated Hospital of Dalian Medical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niversity  Ethics Committee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246" w:rsidRPr="00051585" w:rsidRDefault="00B31246" w:rsidP="003130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sz w:val="24"/>
                <w:szCs w:val="24"/>
              </w:rPr>
              <w:t>2015-96</w:t>
            </w:r>
          </w:p>
        </w:tc>
      </w:tr>
    </w:tbl>
    <w:p w:rsidR="00B31246" w:rsidRPr="00051585" w:rsidRDefault="00D214D9" w:rsidP="000515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*Four </w:t>
      </w:r>
      <w:r>
        <w:rPr>
          <w:rFonts w:ascii="Times New Roman" w:hAnsi="Times New Roman" w:cs="Times New Roman"/>
          <w:sz w:val="24"/>
          <w:szCs w:val="24"/>
        </w:rPr>
        <w:t xml:space="preserve">ethics committees </w:t>
      </w:r>
      <w:r w:rsidR="00BC1CFC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not use </w:t>
      </w:r>
      <w:r w:rsidR="00BC1CFC">
        <w:rPr>
          <w:rFonts w:ascii="Times New Roman" w:hAnsi="Times New Roman" w:cs="Times New Roman"/>
          <w:sz w:val="24"/>
          <w:szCs w:val="24"/>
        </w:rPr>
        <w:t>an approval</w:t>
      </w:r>
      <w:r>
        <w:rPr>
          <w:rFonts w:ascii="Times New Roman" w:hAnsi="Times New Roman" w:cs="Times New Roman"/>
          <w:sz w:val="24"/>
          <w:szCs w:val="24"/>
        </w:rPr>
        <w:t xml:space="preserve"> numbering system, but they approved the study.</w:t>
      </w:r>
    </w:p>
    <w:sectPr w:rsidR="00B31246" w:rsidRPr="00051585" w:rsidSect="0005158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178" w:rsidRDefault="00A04178" w:rsidP="00674B06">
      <w:pPr>
        <w:spacing w:after="0" w:line="240" w:lineRule="auto"/>
      </w:pPr>
      <w:r>
        <w:separator/>
      </w:r>
    </w:p>
  </w:endnote>
  <w:endnote w:type="continuationSeparator" w:id="0">
    <w:p w:rsidR="00A04178" w:rsidRDefault="00A04178" w:rsidP="0067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Segoe Print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10102FF" w:usb1="38CF7CFA" w:usb2="00010016" w:usb3="00000000" w:csb0="001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178" w:rsidRDefault="00A04178" w:rsidP="00674B06">
      <w:pPr>
        <w:spacing w:after="0" w:line="240" w:lineRule="auto"/>
      </w:pPr>
      <w:r>
        <w:separator/>
      </w:r>
    </w:p>
  </w:footnote>
  <w:footnote w:type="continuationSeparator" w:id="0">
    <w:p w:rsidR="00A04178" w:rsidRDefault="00A04178" w:rsidP="00674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19BB"/>
    <w:rsid w:val="00051585"/>
    <w:rsid w:val="000B1540"/>
    <w:rsid w:val="0010220D"/>
    <w:rsid w:val="001819BB"/>
    <w:rsid w:val="001B1149"/>
    <w:rsid w:val="001B5878"/>
    <w:rsid w:val="002B4F71"/>
    <w:rsid w:val="00307B3A"/>
    <w:rsid w:val="00467CA3"/>
    <w:rsid w:val="004D0E76"/>
    <w:rsid w:val="004F0D62"/>
    <w:rsid w:val="00502E20"/>
    <w:rsid w:val="00674B06"/>
    <w:rsid w:val="006A66CB"/>
    <w:rsid w:val="006A6B41"/>
    <w:rsid w:val="006B1055"/>
    <w:rsid w:val="00846DCB"/>
    <w:rsid w:val="0096222A"/>
    <w:rsid w:val="00A04178"/>
    <w:rsid w:val="00A766C0"/>
    <w:rsid w:val="00AF5292"/>
    <w:rsid w:val="00B31246"/>
    <w:rsid w:val="00B37E0F"/>
    <w:rsid w:val="00BC1CFC"/>
    <w:rsid w:val="00BF4E31"/>
    <w:rsid w:val="00D214D9"/>
    <w:rsid w:val="00D27911"/>
    <w:rsid w:val="00D94C25"/>
    <w:rsid w:val="00E14F25"/>
    <w:rsid w:val="00F14939"/>
    <w:rsid w:val="00F31F85"/>
    <w:rsid w:val="00F91551"/>
    <w:rsid w:val="00FE35D3"/>
    <w:rsid w:val="00FF5FC9"/>
    <w:rsid w:val="7190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D29CD4-0C10-4615-BA8A-60DEC8D0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2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2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F0D62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F0D62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74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74B0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74B0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74B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425</Words>
  <Characters>2424</Characters>
  <Application>Microsoft Office Word</Application>
  <DocSecurity>0</DocSecurity>
  <Lines>20</Lines>
  <Paragraphs>5</Paragraphs>
  <ScaleCrop>false</ScaleCrop>
  <Company>Novartis</Company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Zhang, Min-2</dc:creator>
  <cp:lastModifiedBy>Medsci-xfz</cp:lastModifiedBy>
  <cp:revision>8</cp:revision>
  <dcterms:created xsi:type="dcterms:W3CDTF">2018-12-15T11:35:00Z</dcterms:created>
  <dcterms:modified xsi:type="dcterms:W3CDTF">2019-01-30T03:08:00Z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