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7DFA0" w14:textId="0CD594CB" w:rsidR="00D039EB" w:rsidRDefault="00445BE8" w:rsidP="00760E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</w:t>
      </w:r>
      <w:r w:rsidR="00760EE7" w:rsidRPr="00760EE7">
        <w:rPr>
          <w:rFonts w:ascii="Arial" w:hAnsi="Arial" w:cs="Arial"/>
          <w:sz w:val="24"/>
          <w:szCs w:val="24"/>
        </w:rPr>
        <w:t xml:space="preserve"> file 2</w:t>
      </w:r>
      <w:r w:rsidR="006F660E">
        <w:rPr>
          <w:rFonts w:ascii="Arial" w:hAnsi="Arial" w:cs="Arial"/>
          <w:sz w:val="24"/>
          <w:szCs w:val="24"/>
        </w:rPr>
        <w:t>.</w:t>
      </w:r>
    </w:p>
    <w:p w14:paraId="67AEBA5F" w14:textId="23A5C560" w:rsidR="00760EE7" w:rsidRPr="006F660E" w:rsidRDefault="006F660E" w:rsidP="006F660E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FA3637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760EE7" w:rsidRPr="006F660E">
        <w:rPr>
          <w:rFonts w:ascii="Arial" w:hAnsi="Arial" w:cs="Arial"/>
          <w:b/>
          <w:bCs/>
          <w:sz w:val="24"/>
          <w:szCs w:val="24"/>
        </w:rPr>
        <w:t>Detailed information about the PGA treatment in glaucoma subjects</w:t>
      </w:r>
      <w:r w:rsidR="006A37C7" w:rsidRPr="006F660E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"/>
        <w:tblW w:w="50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731"/>
        <w:gridCol w:w="2709"/>
        <w:gridCol w:w="3405"/>
        <w:gridCol w:w="3026"/>
      </w:tblGrid>
      <w:tr w:rsidR="00760EE7" w14:paraId="0E8C4CD1" w14:textId="77777777" w:rsidTr="00C56F01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</w:tcPr>
          <w:p w14:paraId="08D3343F" w14:textId="175A482F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Glaucoma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29880C43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N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34B22BB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P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GA treatment</w:t>
            </w:r>
          </w:p>
        </w:tc>
        <w:tc>
          <w:tcPr>
            <w:tcW w:w="1257" w:type="pct"/>
            <w:tcBorders>
              <w:top w:val="single" w:sz="4" w:space="0" w:color="auto"/>
              <w:bottom w:val="single" w:sz="4" w:space="0" w:color="auto"/>
            </w:tcBorders>
          </w:tcPr>
          <w:p w14:paraId="54804935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I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OP group  </w:t>
            </w: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588557F6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PAG treatment/total</w:t>
            </w:r>
          </w:p>
        </w:tc>
      </w:tr>
      <w:tr w:rsidR="00760EE7" w14:paraId="6E051473" w14:textId="77777777" w:rsidTr="00C56F01">
        <w:tc>
          <w:tcPr>
            <w:tcW w:w="1356" w:type="pct"/>
            <w:tcBorders>
              <w:top w:val="single" w:sz="4" w:space="0" w:color="auto"/>
            </w:tcBorders>
          </w:tcPr>
          <w:p w14:paraId="376B963D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P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OAG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14:paraId="356F715C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3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0F5CB00A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3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 (83.3%)</w:t>
            </w:r>
          </w:p>
        </w:tc>
        <w:tc>
          <w:tcPr>
            <w:tcW w:w="1257" w:type="pct"/>
            <w:tcBorders>
              <w:top w:val="single" w:sz="4" w:space="0" w:color="auto"/>
            </w:tcBorders>
          </w:tcPr>
          <w:p w14:paraId="71DA2C66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2-30 mmHg </w:t>
            </w:r>
          </w:p>
        </w:tc>
        <w:tc>
          <w:tcPr>
            <w:tcW w:w="1117" w:type="pct"/>
            <w:tcBorders>
              <w:top w:val="single" w:sz="4" w:space="0" w:color="auto"/>
            </w:tcBorders>
          </w:tcPr>
          <w:p w14:paraId="59E62ACE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12/18</w:t>
            </w:r>
          </w:p>
        </w:tc>
      </w:tr>
      <w:tr w:rsidR="00760EE7" w:rsidRPr="00B71366" w14:paraId="5B8DCACB" w14:textId="77777777" w:rsidTr="00C56F01">
        <w:tc>
          <w:tcPr>
            <w:tcW w:w="1356" w:type="pct"/>
          </w:tcPr>
          <w:p w14:paraId="53EE6408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70" w:type="pct"/>
          </w:tcPr>
          <w:p w14:paraId="7B80623E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000" w:type="pct"/>
          </w:tcPr>
          <w:p w14:paraId="0745CE7A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257" w:type="pct"/>
          </w:tcPr>
          <w:p w14:paraId="1C0ECBCE" w14:textId="77777777" w:rsidR="00760EE7" w:rsidRPr="00B71366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B71366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&gt;</w:t>
            </w: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 xml:space="preserve"> </w:t>
            </w:r>
            <w:r w:rsidRPr="00B71366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3</w:t>
            </w:r>
            <w:r w:rsidRPr="00B71366">
              <w:rPr>
                <w:rFonts w:ascii="Arial" w:hAnsi="Arial" w:cs="Arial"/>
                <w:color w:val="000000" w:themeColor="text1"/>
                <w:kern w:val="0"/>
                <w:szCs w:val="21"/>
              </w:rPr>
              <w:t>0 mmHg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117" w:type="pct"/>
          </w:tcPr>
          <w:p w14:paraId="7EAD5B20" w14:textId="77777777" w:rsidR="00760EE7" w:rsidRPr="00B71366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18/18</w:t>
            </w:r>
          </w:p>
        </w:tc>
      </w:tr>
      <w:tr w:rsidR="00760EE7" w14:paraId="63B1088A" w14:textId="77777777" w:rsidTr="00C56F01">
        <w:tc>
          <w:tcPr>
            <w:tcW w:w="1356" w:type="pct"/>
          </w:tcPr>
          <w:p w14:paraId="69A9A470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P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ACG</w:t>
            </w:r>
          </w:p>
        </w:tc>
        <w:tc>
          <w:tcPr>
            <w:tcW w:w="270" w:type="pct"/>
          </w:tcPr>
          <w:p w14:paraId="2C163C99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3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000" w:type="pct"/>
          </w:tcPr>
          <w:p w14:paraId="6C1F803D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2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 (82.3%)</w:t>
            </w:r>
          </w:p>
        </w:tc>
        <w:tc>
          <w:tcPr>
            <w:tcW w:w="1257" w:type="pct"/>
          </w:tcPr>
          <w:p w14:paraId="0F878904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2-30 mmHg </w:t>
            </w:r>
          </w:p>
        </w:tc>
        <w:tc>
          <w:tcPr>
            <w:tcW w:w="1117" w:type="pct"/>
          </w:tcPr>
          <w:p w14:paraId="5DA024CF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16/22</w:t>
            </w:r>
          </w:p>
        </w:tc>
      </w:tr>
      <w:tr w:rsidR="00760EE7" w:rsidRPr="00B71366" w14:paraId="6608678D" w14:textId="77777777" w:rsidTr="00C56F01">
        <w:tc>
          <w:tcPr>
            <w:tcW w:w="1356" w:type="pct"/>
          </w:tcPr>
          <w:p w14:paraId="19A19331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270" w:type="pct"/>
          </w:tcPr>
          <w:p w14:paraId="66987858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000" w:type="pct"/>
          </w:tcPr>
          <w:p w14:paraId="024DB4FE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257" w:type="pct"/>
          </w:tcPr>
          <w:p w14:paraId="7A2532C3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B71366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&gt;</w:t>
            </w: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 xml:space="preserve"> </w:t>
            </w:r>
            <w:r w:rsidRPr="00B71366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3</w:t>
            </w:r>
            <w:r w:rsidRPr="00B71366">
              <w:rPr>
                <w:rFonts w:ascii="Arial" w:hAnsi="Arial" w:cs="Arial"/>
                <w:color w:val="000000" w:themeColor="text1"/>
                <w:kern w:val="0"/>
                <w:szCs w:val="21"/>
              </w:rPr>
              <w:t>0 mmHg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117" w:type="pct"/>
          </w:tcPr>
          <w:p w14:paraId="00194F6B" w14:textId="77777777" w:rsidR="00760EE7" w:rsidRPr="00B71366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12/12</w:t>
            </w:r>
          </w:p>
        </w:tc>
      </w:tr>
      <w:tr w:rsidR="00760EE7" w14:paraId="7B92954E" w14:textId="77777777" w:rsidTr="00C56F01">
        <w:tc>
          <w:tcPr>
            <w:tcW w:w="1356" w:type="pct"/>
          </w:tcPr>
          <w:p w14:paraId="6B798874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N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TG</w:t>
            </w:r>
          </w:p>
        </w:tc>
        <w:tc>
          <w:tcPr>
            <w:tcW w:w="270" w:type="pct"/>
          </w:tcPr>
          <w:p w14:paraId="3074B7C3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1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000" w:type="pct"/>
          </w:tcPr>
          <w:p w14:paraId="08BA83CB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1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 (83.3%)</w:t>
            </w:r>
          </w:p>
        </w:tc>
        <w:tc>
          <w:tcPr>
            <w:tcW w:w="1257" w:type="pct"/>
          </w:tcPr>
          <w:p w14:paraId="765EAEF3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&lt;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 10 mmHg  </w:t>
            </w:r>
          </w:p>
        </w:tc>
        <w:tc>
          <w:tcPr>
            <w:tcW w:w="1117" w:type="pct"/>
          </w:tcPr>
          <w:p w14:paraId="296AA6ED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0/12</w:t>
            </w:r>
          </w:p>
        </w:tc>
      </w:tr>
      <w:tr w:rsidR="00760EE7" w14:paraId="4A0E2409" w14:textId="77777777" w:rsidTr="00C56F01">
        <w:tc>
          <w:tcPr>
            <w:tcW w:w="1356" w:type="pct"/>
          </w:tcPr>
          <w:p w14:paraId="4176CEEA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Secondary glaucoma</w:t>
            </w:r>
          </w:p>
        </w:tc>
        <w:tc>
          <w:tcPr>
            <w:tcW w:w="270" w:type="pct"/>
          </w:tcPr>
          <w:p w14:paraId="05ECD156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1</w:t>
            </w:r>
            <w:r w:rsidRPr="0077782E">
              <w:rPr>
                <w:rFonts w:ascii="Arial" w:hAnsi="Arial" w:cs="Arial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000" w:type="pct"/>
          </w:tcPr>
          <w:p w14:paraId="69277A0D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77782E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257" w:type="pct"/>
          </w:tcPr>
          <w:p w14:paraId="2A822C33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4D1ED8">
              <w:rPr>
                <w:rFonts w:ascii="Arial" w:hAnsi="Arial" w:cs="Arial"/>
                <w:color w:val="000000" w:themeColor="text1"/>
                <w:kern w:val="0"/>
                <w:szCs w:val="21"/>
              </w:rPr>
              <w:t>&gt;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 </w:t>
            </w:r>
            <w:r w:rsidRPr="004D1ED8">
              <w:rPr>
                <w:rFonts w:ascii="Arial" w:hAnsi="Arial" w:cs="Arial"/>
                <w:color w:val="000000" w:themeColor="text1"/>
                <w:kern w:val="0"/>
                <w:szCs w:val="21"/>
              </w:rPr>
              <w:t xml:space="preserve">30 mmHg </w:t>
            </w:r>
          </w:p>
        </w:tc>
        <w:tc>
          <w:tcPr>
            <w:tcW w:w="1117" w:type="pct"/>
          </w:tcPr>
          <w:p w14:paraId="5EE67472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/10</w:t>
            </w:r>
          </w:p>
        </w:tc>
      </w:tr>
      <w:tr w:rsidR="00760EE7" w14:paraId="55C4DC31" w14:textId="77777777" w:rsidTr="00C56F01">
        <w:tc>
          <w:tcPr>
            <w:tcW w:w="1356" w:type="pct"/>
          </w:tcPr>
          <w:p w14:paraId="1B895952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P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ost Class</w:t>
            </w:r>
          </w:p>
        </w:tc>
        <w:tc>
          <w:tcPr>
            <w:tcW w:w="270" w:type="pct"/>
          </w:tcPr>
          <w:p w14:paraId="7F344F6A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000" w:type="pct"/>
          </w:tcPr>
          <w:p w14:paraId="14D7914B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257" w:type="pct"/>
          </w:tcPr>
          <w:p w14:paraId="2CEDA06C" w14:textId="77777777" w:rsidR="00760EE7" w:rsidRPr="004D1ED8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&lt;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10 mmHg</w:t>
            </w:r>
          </w:p>
        </w:tc>
        <w:tc>
          <w:tcPr>
            <w:tcW w:w="1117" w:type="pct"/>
          </w:tcPr>
          <w:p w14:paraId="33300F39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/4</w:t>
            </w:r>
          </w:p>
        </w:tc>
      </w:tr>
      <w:tr w:rsidR="00760EE7" w14:paraId="593CAEB2" w14:textId="77777777" w:rsidTr="00C56F01">
        <w:tc>
          <w:tcPr>
            <w:tcW w:w="1356" w:type="pct"/>
            <w:tcBorders>
              <w:bottom w:val="single" w:sz="4" w:space="0" w:color="auto"/>
            </w:tcBorders>
          </w:tcPr>
          <w:p w14:paraId="7C401F82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T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otal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4305CB04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9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504A3DFB" w14:textId="77777777" w:rsidR="00760EE7" w:rsidRPr="0077782E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8 (70.8%)</w:t>
            </w:r>
          </w:p>
        </w:tc>
        <w:tc>
          <w:tcPr>
            <w:tcW w:w="1257" w:type="pct"/>
            <w:tcBorders>
              <w:bottom w:val="single" w:sz="4" w:space="0" w:color="auto"/>
            </w:tcBorders>
          </w:tcPr>
          <w:p w14:paraId="4B38A4BE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  <w:tc>
          <w:tcPr>
            <w:tcW w:w="1117" w:type="pct"/>
            <w:tcBorders>
              <w:bottom w:val="single" w:sz="4" w:space="0" w:color="auto"/>
            </w:tcBorders>
          </w:tcPr>
          <w:p w14:paraId="5714EFB4" w14:textId="77777777" w:rsidR="00760EE7" w:rsidRDefault="00760EE7" w:rsidP="00972953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kern w:val="0"/>
                <w:szCs w:val="21"/>
              </w:rPr>
              <w:t>8/96</w:t>
            </w:r>
          </w:p>
        </w:tc>
      </w:tr>
    </w:tbl>
    <w:p w14:paraId="002D23BF" w14:textId="66AC427C" w:rsidR="00C56F01" w:rsidRDefault="006F660E" w:rsidP="0097295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GA: </w:t>
      </w:r>
      <w:r w:rsidRPr="006F660E">
        <w:rPr>
          <w:rFonts w:ascii="Arial" w:hAnsi="Arial" w:cs="Arial"/>
          <w:sz w:val="24"/>
          <w:szCs w:val="24"/>
        </w:rPr>
        <w:t>prostaglandin analogue</w:t>
      </w:r>
      <w:r>
        <w:rPr>
          <w:rFonts w:ascii="Arial" w:hAnsi="Arial" w:cs="Arial"/>
          <w:sz w:val="24"/>
          <w:szCs w:val="24"/>
        </w:rPr>
        <w:t xml:space="preserve">; IOP: intraocular pressure; POAG: primary open angle glaucoma; PACG: primary angle closure glaucoma; NTG: normal tension glaucoma; Class: </w:t>
      </w:r>
      <w:r w:rsidRPr="006F660E">
        <w:rPr>
          <w:rFonts w:ascii="Arial" w:hAnsi="Arial" w:cs="Arial"/>
          <w:bCs/>
          <w:sz w:val="24"/>
          <w:szCs w:val="24"/>
        </w:rPr>
        <w:t>CO</w:t>
      </w:r>
      <w:r w:rsidRPr="006F660E">
        <w:rPr>
          <w:rFonts w:ascii="Arial" w:hAnsi="Arial" w:cs="Arial"/>
          <w:bCs/>
          <w:sz w:val="24"/>
          <w:szCs w:val="24"/>
          <w:vertAlign w:val="subscript"/>
        </w:rPr>
        <w:t>2</w:t>
      </w:r>
      <w:r w:rsidRPr="006F660E">
        <w:rPr>
          <w:rFonts w:ascii="Arial" w:hAnsi="Arial" w:cs="Arial"/>
          <w:bCs/>
          <w:sz w:val="24"/>
          <w:szCs w:val="24"/>
        </w:rPr>
        <w:t xml:space="preserve"> laser-assisted sclerectomy surgery</w:t>
      </w:r>
      <w:r>
        <w:rPr>
          <w:rFonts w:ascii="Arial" w:hAnsi="Arial" w:cs="Arial"/>
          <w:bCs/>
          <w:sz w:val="24"/>
          <w:szCs w:val="24"/>
        </w:rPr>
        <w:t>.</w:t>
      </w:r>
    </w:p>
    <w:p w14:paraId="46BF3AD9" w14:textId="77777777" w:rsidR="00CE1E9C" w:rsidRDefault="00CE1E9C" w:rsidP="00CE1E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1C6F5DF" w14:textId="0BD2A275" w:rsidR="00760EE7" w:rsidRPr="006F660E" w:rsidRDefault="006F660E" w:rsidP="006F660E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660E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75238D">
        <w:rPr>
          <w:rFonts w:ascii="Arial" w:hAnsi="Arial" w:cs="Arial"/>
          <w:b/>
          <w:bCs/>
          <w:sz w:val="24"/>
          <w:szCs w:val="24"/>
        </w:rPr>
        <w:t>S</w:t>
      </w:r>
      <w:bookmarkStart w:id="0" w:name="_GoBack"/>
      <w:bookmarkEnd w:id="0"/>
      <w:r w:rsidRPr="006F660E">
        <w:rPr>
          <w:rFonts w:ascii="Arial" w:hAnsi="Arial" w:cs="Arial"/>
          <w:b/>
          <w:bCs/>
          <w:sz w:val="24"/>
          <w:szCs w:val="24"/>
        </w:rPr>
        <w:t xml:space="preserve">2. </w:t>
      </w:r>
      <w:r w:rsidR="00760EE7" w:rsidRPr="006F660E">
        <w:rPr>
          <w:rFonts w:ascii="Arial" w:hAnsi="Arial" w:cs="Arial"/>
          <w:b/>
          <w:bCs/>
          <w:sz w:val="24"/>
          <w:szCs w:val="24"/>
        </w:rPr>
        <w:t>CCT Corrected IOP in patients under PGA treatment</w:t>
      </w:r>
      <w:r w:rsidR="009F317E" w:rsidRPr="006F660E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2"/>
        <w:gridCol w:w="1133"/>
        <w:gridCol w:w="1133"/>
        <w:gridCol w:w="985"/>
        <w:gridCol w:w="1278"/>
        <w:gridCol w:w="1095"/>
        <w:gridCol w:w="1426"/>
        <w:gridCol w:w="958"/>
        <w:gridCol w:w="1254"/>
        <w:gridCol w:w="1970"/>
      </w:tblGrid>
      <w:tr w:rsidR="00CE1E9C" w:rsidRPr="00760EE7" w14:paraId="6F5ADC7E" w14:textId="3DB7B21F" w:rsidTr="00CE1E9C">
        <w:trPr>
          <w:trHeight w:val="300"/>
        </w:trPr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14:paraId="32BFA34A" w14:textId="63616775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roup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14:paraId="4DB5086B" w14:textId="72AAD56D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B97292" w14:textId="7C651A75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CT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6CFB4B" w14:textId="3EB14497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CT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BF14531" w14:textId="10422372" w:rsidR="00CE1E9C" w:rsidRPr="00760EE7" w:rsidRDefault="003A68E2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CE1E9C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="00CE1E9C">
              <w:rPr>
                <w:rFonts w:ascii="Arial" w:hAnsi="Arial" w:cs="Arial"/>
                <w:sz w:val="24"/>
                <w:szCs w:val="24"/>
              </w:rPr>
              <w:t>CT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F80D37" w14:textId="0FC9E8C5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Care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1FDB75" w14:textId="14CE6701" w:rsidR="00CE1E9C" w:rsidRPr="00760EE7" w:rsidRDefault="003A68E2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CE1E9C">
              <w:rPr>
                <w:rFonts w:ascii="Arial" w:hAnsi="Arial" w:cs="Arial" w:hint="eastAsia"/>
                <w:sz w:val="24"/>
                <w:szCs w:val="24"/>
              </w:rPr>
              <w:t>i</w:t>
            </w:r>
            <w:r w:rsidR="00CE1E9C">
              <w:rPr>
                <w:rFonts w:ascii="Arial" w:hAnsi="Arial" w:cs="Arial"/>
                <w:sz w:val="24"/>
                <w:szCs w:val="24"/>
              </w:rPr>
              <w:t>Care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330799" w14:textId="67CA6EE1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B7483C" w14:textId="6969AF4A" w:rsidR="00CE1E9C" w:rsidRPr="00760EE7" w:rsidRDefault="003A68E2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CE1E9C">
              <w:rPr>
                <w:rFonts w:ascii="Arial" w:hAnsi="Arial" w:cs="Arial" w:hint="eastAsia"/>
                <w:sz w:val="24"/>
                <w:szCs w:val="24"/>
              </w:rPr>
              <w:t>G</w:t>
            </w:r>
            <w:r w:rsidR="00CE1E9C"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7991692E" w14:textId="2EC1016A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 (ANOVA)</w:t>
            </w:r>
          </w:p>
        </w:tc>
      </w:tr>
      <w:tr w:rsidR="00CE1E9C" w:rsidRPr="00760EE7" w14:paraId="2543A31B" w14:textId="77777777" w:rsidTr="00CE1E9C">
        <w:trPr>
          <w:trHeight w:val="300"/>
        </w:trPr>
        <w:tc>
          <w:tcPr>
            <w:tcW w:w="826" w:type="pct"/>
          </w:tcPr>
          <w:p w14:paraId="5EA862E2" w14:textId="21FBFB75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</w:t>
            </w:r>
            <w:r>
              <w:rPr>
                <w:rFonts w:ascii="Arial" w:hAnsi="Arial" w:cs="Arial"/>
                <w:sz w:val="24"/>
                <w:szCs w:val="24"/>
              </w:rPr>
              <w:t xml:space="preserve"> 10mm Hg</w:t>
            </w:r>
          </w:p>
        </w:tc>
        <w:tc>
          <w:tcPr>
            <w:tcW w:w="421" w:type="pct"/>
          </w:tcPr>
          <w:p w14:paraId="4EA66466" w14:textId="5E0DD3AC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ean</w:t>
            </w:r>
          </w:p>
        </w:tc>
        <w:tc>
          <w:tcPr>
            <w:tcW w:w="421" w:type="pct"/>
            <w:noWrap/>
          </w:tcPr>
          <w:p w14:paraId="7CE66C29" w14:textId="15DCB207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08.4</w:t>
            </w:r>
          </w:p>
        </w:tc>
        <w:tc>
          <w:tcPr>
            <w:tcW w:w="366" w:type="pct"/>
            <w:noWrap/>
          </w:tcPr>
          <w:p w14:paraId="2ED06EF6" w14:textId="635D5A7C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475" w:type="pct"/>
            <w:noWrap/>
          </w:tcPr>
          <w:p w14:paraId="0D3D95D5" w14:textId="0CE54344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07" w:type="pct"/>
            <w:noWrap/>
          </w:tcPr>
          <w:p w14:paraId="0EA9C447" w14:textId="1AD81167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.9</w:t>
            </w:r>
          </w:p>
        </w:tc>
        <w:tc>
          <w:tcPr>
            <w:tcW w:w="530" w:type="pct"/>
            <w:noWrap/>
          </w:tcPr>
          <w:p w14:paraId="21DB9E9A" w14:textId="725D4FBF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356" w:type="pct"/>
            <w:noWrap/>
          </w:tcPr>
          <w:p w14:paraId="01604660" w14:textId="1A7C8143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66" w:type="pct"/>
            <w:noWrap/>
          </w:tcPr>
          <w:p w14:paraId="65788ED7" w14:textId="50EC2108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732" w:type="pct"/>
          </w:tcPr>
          <w:p w14:paraId="5D0CB043" w14:textId="393E8E6A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.828</w:t>
            </w:r>
          </w:p>
        </w:tc>
      </w:tr>
      <w:tr w:rsidR="00CE1E9C" w:rsidRPr="00760EE7" w14:paraId="52F2A549" w14:textId="77777777" w:rsidTr="00CE1E9C">
        <w:trPr>
          <w:trHeight w:val="300"/>
        </w:trPr>
        <w:tc>
          <w:tcPr>
            <w:tcW w:w="826" w:type="pct"/>
          </w:tcPr>
          <w:p w14:paraId="19597598" w14:textId="06D612B0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</w:tcPr>
          <w:p w14:paraId="56DD7600" w14:textId="30071B5E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1" w:type="pct"/>
            <w:noWrap/>
          </w:tcPr>
          <w:p w14:paraId="1801177F" w14:textId="60667D30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3.9</w:t>
            </w:r>
          </w:p>
        </w:tc>
        <w:tc>
          <w:tcPr>
            <w:tcW w:w="366" w:type="pct"/>
            <w:noWrap/>
          </w:tcPr>
          <w:p w14:paraId="7CEF1D5A" w14:textId="5A3CC085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475" w:type="pct"/>
            <w:noWrap/>
          </w:tcPr>
          <w:p w14:paraId="7C460B10" w14:textId="213907E1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407" w:type="pct"/>
            <w:noWrap/>
          </w:tcPr>
          <w:p w14:paraId="2623714E" w14:textId="6BE6DD46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530" w:type="pct"/>
            <w:noWrap/>
          </w:tcPr>
          <w:p w14:paraId="38BE86FE" w14:textId="7EA2221B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56" w:type="pct"/>
            <w:noWrap/>
          </w:tcPr>
          <w:p w14:paraId="004D86F5" w14:textId="4E2E713B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466" w:type="pct"/>
            <w:noWrap/>
          </w:tcPr>
          <w:p w14:paraId="393F1FD3" w14:textId="66072FD0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732" w:type="pct"/>
          </w:tcPr>
          <w:p w14:paraId="45B4ABAF" w14:textId="77777777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E9C" w:rsidRPr="00760EE7" w14:paraId="6BA7FE6B" w14:textId="77777777" w:rsidTr="00CE1E9C">
        <w:trPr>
          <w:trHeight w:val="300"/>
        </w:trPr>
        <w:tc>
          <w:tcPr>
            <w:tcW w:w="826" w:type="pct"/>
          </w:tcPr>
          <w:p w14:paraId="5391EBA9" w14:textId="20DB3F1C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2-30 mmHg</w:t>
            </w:r>
          </w:p>
        </w:tc>
        <w:tc>
          <w:tcPr>
            <w:tcW w:w="421" w:type="pct"/>
          </w:tcPr>
          <w:p w14:paraId="14D9C71C" w14:textId="0A04C399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ean</w:t>
            </w:r>
          </w:p>
        </w:tc>
        <w:tc>
          <w:tcPr>
            <w:tcW w:w="421" w:type="pct"/>
            <w:noWrap/>
          </w:tcPr>
          <w:p w14:paraId="200A863E" w14:textId="55F8E233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58.6</w:t>
            </w:r>
          </w:p>
        </w:tc>
        <w:tc>
          <w:tcPr>
            <w:tcW w:w="366" w:type="pct"/>
            <w:noWrap/>
          </w:tcPr>
          <w:p w14:paraId="4ECCB5D0" w14:textId="65494837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6.5</w:t>
            </w:r>
          </w:p>
        </w:tc>
        <w:tc>
          <w:tcPr>
            <w:tcW w:w="475" w:type="pct"/>
            <w:noWrap/>
          </w:tcPr>
          <w:p w14:paraId="1E67DCBC" w14:textId="5DC2F76C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3.7</w:t>
            </w:r>
          </w:p>
        </w:tc>
        <w:tc>
          <w:tcPr>
            <w:tcW w:w="407" w:type="pct"/>
            <w:noWrap/>
          </w:tcPr>
          <w:p w14:paraId="118BC88E" w14:textId="0EEDB424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4.6</w:t>
            </w:r>
          </w:p>
        </w:tc>
        <w:tc>
          <w:tcPr>
            <w:tcW w:w="530" w:type="pct"/>
            <w:noWrap/>
          </w:tcPr>
          <w:p w14:paraId="3A99A22A" w14:textId="0C50A75B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356" w:type="pct"/>
            <w:noWrap/>
          </w:tcPr>
          <w:p w14:paraId="32EEF00A" w14:textId="78497221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466" w:type="pct"/>
            <w:noWrap/>
          </w:tcPr>
          <w:p w14:paraId="137B6DC0" w14:textId="569D3C12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732" w:type="pct"/>
          </w:tcPr>
          <w:p w14:paraId="012E287C" w14:textId="11115825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.241</w:t>
            </w:r>
          </w:p>
        </w:tc>
      </w:tr>
      <w:tr w:rsidR="00CE1E9C" w:rsidRPr="00760EE7" w14:paraId="38882935" w14:textId="77777777" w:rsidTr="00CE1E9C">
        <w:trPr>
          <w:trHeight w:val="300"/>
        </w:trPr>
        <w:tc>
          <w:tcPr>
            <w:tcW w:w="826" w:type="pct"/>
          </w:tcPr>
          <w:p w14:paraId="01A53912" w14:textId="77777777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</w:tcPr>
          <w:p w14:paraId="3A8B092F" w14:textId="20FC3937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1" w:type="pct"/>
            <w:noWrap/>
          </w:tcPr>
          <w:p w14:paraId="02EC2FE8" w14:textId="22001FBE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6.6</w:t>
            </w:r>
          </w:p>
        </w:tc>
        <w:tc>
          <w:tcPr>
            <w:tcW w:w="366" w:type="pct"/>
            <w:noWrap/>
          </w:tcPr>
          <w:p w14:paraId="39F683DD" w14:textId="6E111D2C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.9</w:t>
            </w:r>
          </w:p>
        </w:tc>
        <w:tc>
          <w:tcPr>
            <w:tcW w:w="475" w:type="pct"/>
            <w:noWrap/>
          </w:tcPr>
          <w:p w14:paraId="412D920D" w14:textId="781D9A12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407" w:type="pct"/>
            <w:noWrap/>
          </w:tcPr>
          <w:p w14:paraId="0C48C242" w14:textId="65F8B82B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530" w:type="pct"/>
            <w:noWrap/>
          </w:tcPr>
          <w:p w14:paraId="5E512708" w14:textId="513392C0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56" w:type="pct"/>
            <w:noWrap/>
          </w:tcPr>
          <w:p w14:paraId="6A533B90" w14:textId="5217D37B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66" w:type="pct"/>
            <w:noWrap/>
          </w:tcPr>
          <w:p w14:paraId="16210577" w14:textId="4EBCA26F" w:rsidR="00CE1E9C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32" w:type="pct"/>
          </w:tcPr>
          <w:p w14:paraId="0BDB6D44" w14:textId="77777777" w:rsidR="00CE1E9C" w:rsidRPr="00760EE7" w:rsidRDefault="00CE1E9C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660E" w:rsidRPr="00760EE7" w14:paraId="6141B64E" w14:textId="77777777" w:rsidTr="00CE37BA">
        <w:trPr>
          <w:trHeight w:val="300"/>
        </w:trPr>
        <w:tc>
          <w:tcPr>
            <w:tcW w:w="826" w:type="pct"/>
          </w:tcPr>
          <w:p w14:paraId="6838791C" w14:textId="767D689C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&gt;</w:t>
            </w:r>
            <w:r>
              <w:rPr>
                <w:rFonts w:ascii="Arial" w:hAnsi="Arial" w:cs="Arial"/>
                <w:sz w:val="24"/>
                <w:szCs w:val="24"/>
              </w:rPr>
              <w:t>30 mmHg</w:t>
            </w:r>
          </w:p>
        </w:tc>
        <w:tc>
          <w:tcPr>
            <w:tcW w:w="421" w:type="pct"/>
          </w:tcPr>
          <w:p w14:paraId="598B28DF" w14:textId="6FAE382F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ean</w:t>
            </w:r>
          </w:p>
        </w:tc>
        <w:tc>
          <w:tcPr>
            <w:tcW w:w="421" w:type="pct"/>
            <w:noWrap/>
            <w:vAlign w:val="bottom"/>
          </w:tcPr>
          <w:p w14:paraId="4AABDCF6" w14:textId="3A672FFB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548.0</w:t>
            </w:r>
          </w:p>
        </w:tc>
        <w:tc>
          <w:tcPr>
            <w:tcW w:w="366" w:type="pct"/>
            <w:noWrap/>
            <w:vAlign w:val="bottom"/>
          </w:tcPr>
          <w:p w14:paraId="3E489D10" w14:textId="6A5D5D89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36.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75" w:type="pct"/>
            <w:noWrap/>
            <w:vAlign w:val="bottom"/>
          </w:tcPr>
          <w:p w14:paraId="02BE4489" w14:textId="6C72C8CD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34.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7" w:type="pct"/>
            <w:noWrap/>
            <w:vAlign w:val="bottom"/>
          </w:tcPr>
          <w:p w14:paraId="5857E774" w14:textId="66109CBC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35.3</w:t>
            </w:r>
          </w:p>
        </w:tc>
        <w:tc>
          <w:tcPr>
            <w:tcW w:w="530" w:type="pct"/>
            <w:noWrap/>
            <w:vAlign w:val="bottom"/>
          </w:tcPr>
          <w:p w14:paraId="3F572303" w14:textId="0154C6D0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33.3</w:t>
            </w:r>
          </w:p>
        </w:tc>
        <w:tc>
          <w:tcPr>
            <w:tcW w:w="356" w:type="pct"/>
            <w:noWrap/>
            <w:vAlign w:val="bottom"/>
          </w:tcPr>
          <w:p w14:paraId="0CE6FAB7" w14:textId="2C5BC865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36.1</w:t>
            </w:r>
          </w:p>
        </w:tc>
        <w:tc>
          <w:tcPr>
            <w:tcW w:w="466" w:type="pct"/>
            <w:noWrap/>
            <w:vAlign w:val="bottom"/>
          </w:tcPr>
          <w:p w14:paraId="142D030B" w14:textId="227D2F37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34.1</w:t>
            </w:r>
          </w:p>
        </w:tc>
        <w:tc>
          <w:tcPr>
            <w:tcW w:w="732" w:type="pct"/>
          </w:tcPr>
          <w:p w14:paraId="1DDA7831" w14:textId="16C828F7" w:rsidR="006F660E" w:rsidRPr="00760EE7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.599</w:t>
            </w:r>
          </w:p>
        </w:tc>
      </w:tr>
      <w:tr w:rsidR="006F660E" w:rsidRPr="00760EE7" w14:paraId="6BDCC68A" w14:textId="77777777" w:rsidTr="00CE37BA">
        <w:trPr>
          <w:trHeight w:val="300"/>
        </w:trPr>
        <w:tc>
          <w:tcPr>
            <w:tcW w:w="826" w:type="pct"/>
            <w:tcBorders>
              <w:bottom w:val="single" w:sz="4" w:space="0" w:color="auto"/>
            </w:tcBorders>
          </w:tcPr>
          <w:p w14:paraId="0E24D749" w14:textId="77777777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14:paraId="3663BBED" w14:textId="09AE4ED3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noWrap/>
            <w:vAlign w:val="bottom"/>
          </w:tcPr>
          <w:p w14:paraId="2B2D339D" w14:textId="052169E3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30.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noWrap/>
            <w:vAlign w:val="bottom"/>
          </w:tcPr>
          <w:p w14:paraId="0021D093" w14:textId="1ADA4F1A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5.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noWrap/>
            <w:vAlign w:val="bottom"/>
          </w:tcPr>
          <w:p w14:paraId="2C4B5645" w14:textId="0A8E52E4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5.5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noWrap/>
            <w:vAlign w:val="bottom"/>
          </w:tcPr>
          <w:p w14:paraId="613957C1" w14:textId="2659D641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noWrap/>
            <w:vAlign w:val="bottom"/>
          </w:tcPr>
          <w:p w14:paraId="6FE8624C" w14:textId="58239253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5.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noWrap/>
            <w:vAlign w:val="bottom"/>
          </w:tcPr>
          <w:p w14:paraId="410FFFFC" w14:textId="67B15201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noWrap/>
            <w:vAlign w:val="bottom"/>
          </w:tcPr>
          <w:p w14:paraId="1DDC427C" w14:textId="3789232D" w:rsidR="006F660E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F660E">
              <w:rPr>
                <w:rFonts w:ascii="Arial" w:hAnsi="Arial" w:cs="Arial"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14:paraId="25EF6404" w14:textId="77777777" w:rsidR="006F660E" w:rsidRPr="00760EE7" w:rsidRDefault="006F660E" w:rsidP="009729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E3059C" w14:textId="464F933F" w:rsidR="00E05407" w:rsidRPr="00E05407" w:rsidRDefault="00E05407" w:rsidP="00E0540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lastRenderedPageBreak/>
        <w:t>C</w:t>
      </w:r>
      <w:r>
        <w:rPr>
          <w:rFonts w:ascii="Arial" w:hAnsi="Arial" w:cs="Arial"/>
          <w:sz w:val="24"/>
          <w:szCs w:val="24"/>
        </w:rPr>
        <w:t xml:space="preserve">CT: central corneal thickness; PAG: </w:t>
      </w:r>
      <w:r w:rsidRPr="006F660E">
        <w:rPr>
          <w:rFonts w:ascii="Arial" w:hAnsi="Arial" w:cs="Arial"/>
          <w:sz w:val="24"/>
          <w:szCs w:val="24"/>
        </w:rPr>
        <w:t>prostaglandin analogue</w:t>
      </w:r>
      <w:r>
        <w:rPr>
          <w:rFonts w:ascii="Arial" w:hAnsi="Arial" w:cs="Arial"/>
          <w:sz w:val="24"/>
          <w:szCs w:val="24"/>
        </w:rPr>
        <w:t xml:space="preserve">; </w:t>
      </w:r>
      <w:r w:rsidRPr="00E05407">
        <w:rPr>
          <w:rFonts w:ascii="Arial" w:hAnsi="Arial" w:cs="Arial"/>
          <w:sz w:val="24"/>
          <w:szCs w:val="24"/>
        </w:rPr>
        <w:t>NCT: Non-contact tonometer</w:t>
      </w:r>
      <w:r>
        <w:rPr>
          <w:rFonts w:ascii="Arial" w:hAnsi="Arial" w:cs="Arial"/>
          <w:sz w:val="24"/>
          <w:szCs w:val="24"/>
        </w:rPr>
        <w:t>;</w:t>
      </w:r>
      <w:r w:rsidRPr="00E05407">
        <w:rPr>
          <w:rFonts w:ascii="Arial" w:hAnsi="Arial" w:cs="Arial"/>
          <w:sz w:val="24"/>
          <w:szCs w:val="24"/>
        </w:rPr>
        <w:t xml:space="preserve"> iCare: rebound tonometer iCare Pro</w:t>
      </w:r>
      <w:r>
        <w:rPr>
          <w:rFonts w:ascii="Arial" w:hAnsi="Arial" w:cs="Arial"/>
          <w:sz w:val="24"/>
          <w:szCs w:val="24"/>
        </w:rPr>
        <w:t>;</w:t>
      </w:r>
      <w:r w:rsidRPr="00E05407">
        <w:rPr>
          <w:rFonts w:ascii="Arial" w:hAnsi="Arial" w:cs="Arial"/>
          <w:sz w:val="24"/>
          <w:szCs w:val="24"/>
        </w:rPr>
        <w:t xml:space="preserve"> GAT: Goldmann tonometry</w:t>
      </w:r>
      <w:r>
        <w:rPr>
          <w:rFonts w:ascii="Arial" w:hAnsi="Arial" w:cs="Arial"/>
          <w:sz w:val="24"/>
          <w:szCs w:val="24"/>
        </w:rPr>
        <w:t xml:space="preserve">; </w:t>
      </w:r>
      <w:r w:rsidRPr="00E05407">
        <w:rPr>
          <w:rFonts w:ascii="Arial" w:hAnsi="Arial" w:cs="Arial"/>
          <w:sz w:val="24"/>
          <w:szCs w:val="24"/>
        </w:rPr>
        <w:t>IOP: intraocular pressure</w:t>
      </w:r>
      <w:r>
        <w:rPr>
          <w:rFonts w:ascii="Arial" w:hAnsi="Arial" w:cs="Arial"/>
          <w:sz w:val="24"/>
          <w:szCs w:val="24"/>
        </w:rPr>
        <w:t>;</w:t>
      </w:r>
      <w:r w:rsidRPr="00E05407">
        <w:rPr>
          <w:rFonts w:ascii="Arial" w:hAnsi="Arial" w:cs="Arial"/>
          <w:sz w:val="24"/>
          <w:szCs w:val="24"/>
        </w:rPr>
        <w:t xml:space="preserve"> SD: standard deviation</w:t>
      </w:r>
      <w:r w:rsidRPr="00E05407">
        <w:rPr>
          <w:rFonts w:ascii="Arial" w:hAnsi="Arial" w:cs="Arial" w:hint="eastAsia"/>
          <w:sz w:val="24"/>
          <w:szCs w:val="24"/>
        </w:rPr>
        <w:t xml:space="preserve">, </w:t>
      </w:r>
      <w:r w:rsidR="003A68E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NCT: corrected IOP measured by NCT; </w:t>
      </w:r>
      <w:r w:rsidR="003A68E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iCare: corrected IOP measured by iCare; </w:t>
      </w:r>
      <w:r w:rsidR="003A68E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GAT: corrected IOP measured by GAT.  </w:t>
      </w:r>
    </w:p>
    <w:p w14:paraId="4A462C98" w14:textId="43717287" w:rsidR="00760EE7" w:rsidRPr="00E05407" w:rsidRDefault="00760EE7" w:rsidP="00760EE7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60EE7" w:rsidRPr="00E05407" w:rsidSect="00C56F01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0F5B7" w14:textId="77777777" w:rsidR="006B6E59" w:rsidRDefault="006B6E59" w:rsidP="00760EE7">
      <w:r>
        <w:separator/>
      </w:r>
    </w:p>
  </w:endnote>
  <w:endnote w:type="continuationSeparator" w:id="0">
    <w:p w14:paraId="1417725D" w14:textId="77777777" w:rsidR="006B6E59" w:rsidRDefault="006B6E59" w:rsidP="0076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F5604" w14:textId="77777777" w:rsidR="006B6E59" w:rsidRDefault="006B6E59" w:rsidP="00760EE7">
      <w:r>
        <w:separator/>
      </w:r>
    </w:p>
  </w:footnote>
  <w:footnote w:type="continuationSeparator" w:id="0">
    <w:p w14:paraId="6A5991B7" w14:textId="77777777" w:rsidR="006B6E59" w:rsidRDefault="006B6E59" w:rsidP="00760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2MTcyMTA1MDQyMjFX0lEKTi0uzszPAykwqgUAl2xgpCwAAAA="/>
    <w:docVar w:name="Total_Editing_Time" w:val="109"/>
  </w:docVars>
  <w:rsids>
    <w:rsidRoot w:val="00792E0F"/>
    <w:rsid w:val="00056297"/>
    <w:rsid w:val="00203CD3"/>
    <w:rsid w:val="002B5417"/>
    <w:rsid w:val="003A68E2"/>
    <w:rsid w:val="00445BE8"/>
    <w:rsid w:val="0051633E"/>
    <w:rsid w:val="006A37C7"/>
    <w:rsid w:val="006B6E59"/>
    <w:rsid w:val="006F660E"/>
    <w:rsid w:val="0075238D"/>
    <w:rsid w:val="00760EE7"/>
    <w:rsid w:val="00792E0F"/>
    <w:rsid w:val="00972953"/>
    <w:rsid w:val="009F317E"/>
    <w:rsid w:val="00C56F01"/>
    <w:rsid w:val="00CE1E9C"/>
    <w:rsid w:val="00D039EB"/>
    <w:rsid w:val="00E05407"/>
    <w:rsid w:val="00FA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7F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60E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0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60EE7"/>
    <w:rPr>
      <w:sz w:val="18"/>
      <w:szCs w:val="18"/>
    </w:rPr>
  </w:style>
  <w:style w:type="table" w:styleId="TableGrid">
    <w:name w:val="Table Grid"/>
    <w:basedOn w:val="TableNormal"/>
    <w:uiPriority w:val="39"/>
    <w:rsid w:val="00760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95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9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60E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0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60EE7"/>
    <w:rPr>
      <w:sz w:val="18"/>
      <w:szCs w:val="18"/>
    </w:rPr>
  </w:style>
  <w:style w:type="table" w:styleId="TableGrid">
    <w:name w:val="Table Grid"/>
    <w:basedOn w:val="TableNormal"/>
    <w:uiPriority w:val="39"/>
    <w:rsid w:val="00760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95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9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C8B89-24EA-4054-A3BF-2AED03E6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224</Words>
  <Characters>1097</Characters>
  <Application>Microsoft Office Word</Application>
  <DocSecurity>0</DocSecurity>
  <Lines>137</Lines>
  <Paragraphs>120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RTORRES</cp:lastModifiedBy>
  <cp:revision>14</cp:revision>
  <dcterms:created xsi:type="dcterms:W3CDTF">2019-09-19T06:14:00Z</dcterms:created>
  <dcterms:modified xsi:type="dcterms:W3CDTF">2019-11-06T22:43:00Z</dcterms:modified>
</cp:coreProperties>
</file>