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73" w:rsidRPr="00DA7B68" w:rsidRDefault="00555A73" w:rsidP="00555A73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b/>
          <w:bCs/>
        </w:rPr>
      </w:pPr>
      <w:r>
        <w:rPr>
          <w:b/>
          <w:bCs/>
        </w:rPr>
        <w:t>Appendix</w:t>
      </w:r>
      <w:r w:rsidRPr="00DA7B68">
        <w:rPr>
          <w:b/>
          <w:bCs/>
        </w:rPr>
        <w:t>: Questionnaire</w:t>
      </w:r>
      <w:r>
        <w:rPr>
          <w:b/>
          <w:bCs/>
        </w:rPr>
        <w:t>s</w:t>
      </w:r>
    </w:p>
    <w:p w:rsidR="00555A73" w:rsidRPr="00DA7B68" w:rsidRDefault="00555A73" w:rsidP="00555A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B68">
        <w:rPr>
          <w:rFonts w:ascii="Times New Roman" w:hAnsi="Times New Roman" w:cs="Times New Roman"/>
          <w:b/>
          <w:bCs/>
          <w:sz w:val="24"/>
          <w:szCs w:val="24"/>
        </w:rPr>
        <w:t xml:space="preserve">Section 1: Background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328"/>
      </w:tblGrid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Age</w:t>
            </w:r>
          </w:p>
        </w:tc>
        <w:tc>
          <w:tcPr>
            <w:tcW w:w="53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 years</w:t>
            </w:r>
          </w:p>
        </w:tc>
      </w:tr>
      <w:tr w:rsidR="00555A73" w:rsidRPr="00DA7B68" w:rsidTr="005F146B">
        <w:trPr>
          <w:trHeight w:val="461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Sex </w:t>
            </w:r>
          </w:p>
        </w:tc>
        <w:tc>
          <w:tcPr>
            <w:tcW w:w="53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Male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Female </w:t>
            </w:r>
          </w:p>
        </w:tc>
      </w:tr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Cs/>
              </w:rPr>
            </w:pPr>
            <w:r w:rsidRPr="00DA7B68">
              <w:t>For how long have you been practicing as a pediatrician?</w:t>
            </w:r>
          </w:p>
        </w:tc>
        <w:tc>
          <w:tcPr>
            <w:tcW w:w="53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Cs/>
              </w:rPr>
            </w:pP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-------------------- years</w:t>
            </w:r>
          </w:p>
        </w:tc>
      </w:tr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What is the type of your practice?</w:t>
            </w:r>
          </w:p>
        </w:tc>
        <w:tc>
          <w:tcPr>
            <w:tcW w:w="53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>Government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 xml:space="preserve"> private practice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NGO</w:t>
            </w:r>
          </w:p>
        </w:tc>
      </w:tr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Where do you practice?</w:t>
            </w:r>
          </w:p>
        </w:tc>
        <w:tc>
          <w:tcPr>
            <w:tcW w:w="53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>Primary hospital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>General hospital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 xml:space="preserve">Specialized hospital </w:t>
            </w:r>
          </w:p>
        </w:tc>
      </w:tr>
      <w:tr w:rsidR="00555A73" w:rsidRPr="00DA7B68" w:rsidTr="005F146B">
        <w:trPr>
          <w:trHeight w:val="461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 xml:space="preserve">For how long did you take </w:t>
            </w:r>
            <w:r>
              <w:rPr>
                <w:bCs/>
              </w:rPr>
              <w:t xml:space="preserve">an </w:t>
            </w:r>
            <w:r w:rsidRPr="00DA7B68">
              <w:rPr>
                <w:bCs/>
              </w:rPr>
              <w:t>undergraduate ophthalmology course</w:t>
            </w:r>
            <w:r w:rsidRPr="00DA7B68">
              <w:rPr>
                <w:b/>
                <w:bCs/>
              </w:rPr>
              <w:t>?</w:t>
            </w:r>
          </w:p>
        </w:tc>
        <w:tc>
          <w:tcPr>
            <w:tcW w:w="53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 xml:space="preserve">-------------------- </w:t>
            </w:r>
            <w:r w:rsidRPr="00DA7B68">
              <w:rPr>
                <w:bCs/>
              </w:rPr>
              <w:t>weeks</w:t>
            </w:r>
          </w:p>
        </w:tc>
      </w:tr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>Did you take any additional course</w:t>
            </w:r>
            <w:r>
              <w:rPr>
                <w:bCs/>
              </w:rPr>
              <w:t>s</w:t>
            </w:r>
            <w:r w:rsidRPr="00DA7B68">
              <w:rPr>
                <w:bCs/>
              </w:rPr>
              <w:t xml:space="preserve"> or training on ophthalmology?</w:t>
            </w:r>
          </w:p>
        </w:tc>
        <w:tc>
          <w:tcPr>
            <w:tcW w:w="53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5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</w:tc>
      </w:tr>
      <w:tr w:rsidR="00555A73" w:rsidRPr="00DA7B68" w:rsidTr="005F146B">
        <w:trPr>
          <w:trHeight w:val="444"/>
        </w:trPr>
        <w:tc>
          <w:tcPr>
            <w:tcW w:w="42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If yes to question 7, for how long?</w:t>
            </w:r>
          </w:p>
        </w:tc>
        <w:tc>
          <w:tcPr>
            <w:tcW w:w="53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------------------------------------------------------------------------------------------------------------------</w:t>
            </w:r>
          </w:p>
        </w:tc>
      </w:tr>
    </w:tbl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after="240" w:line="360" w:lineRule="auto"/>
        <w:jc w:val="both"/>
        <w:rPr>
          <w:b/>
          <w:bCs/>
        </w:rPr>
      </w:pPr>
      <w:r w:rsidRPr="00DA7B68">
        <w:rPr>
          <w:b/>
          <w:bCs/>
        </w:rPr>
        <w:t xml:space="preserve">Section 2: Knowledge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Do you know any sign of poor vision in </w:t>
            </w:r>
            <w:r>
              <w:t xml:space="preserve">a </w:t>
            </w:r>
            <w:r w:rsidRPr="00DA7B68">
              <w:t>child?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 xml:space="preserve">No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If yes to #1, could you list?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8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8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8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When do you say a child is blind? (according to WHO definition)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VA</w:t>
            </w:r>
            <w:r w:rsidRPr="00DA7B68">
              <w:rPr>
                <w:bCs/>
              </w:rPr>
              <w:t xml:space="preserve"> &lt; 6/60, but ≥3/60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VA</w:t>
            </w:r>
            <w:r w:rsidRPr="00DA7B68">
              <w:rPr>
                <w:bCs/>
              </w:rPr>
              <w:t xml:space="preserve"> &lt; 3/60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If no perception of light (NPL)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I don’t know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Do you know any ocular signs of vitamin A deficiency? List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----------------------------------------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----------------------------------------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----------------------------------------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 xml:space="preserve">What causes of </w:t>
            </w:r>
            <w:proofErr w:type="spellStart"/>
            <w:r w:rsidRPr="00DA7B68">
              <w:t>leukocoria</w:t>
            </w:r>
            <w:proofErr w:type="spellEnd"/>
            <w:r w:rsidRPr="00DA7B68">
              <w:t xml:space="preserve"> (white pupillary reflex) in children do you know? More than one choice is possible.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t>Don’t know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Retinoblastoma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Cataract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Retinopathy of prematurity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Retinal detachment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>Others mention</w:t>
            </w:r>
            <w:r w:rsidRPr="00DA7B68">
              <w:rPr>
                <w:b/>
                <w:bCs/>
              </w:rPr>
              <w:t xml:space="preserve"> ----------------------------------------------------------</w:t>
            </w:r>
            <w:r>
              <w:rPr>
                <w:b/>
                <w:bCs/>
              </w:rPr>
              <w:t>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 xml:space="preserve">When should a child with </w:t>
            </w:r>
            <w:proofErr w:type="spellStart"/>
            <w:r w:rsidRPr="00DA7B68">
              <w:t>leukocoria</w:t>
            </w:r>
            <w:proofErr w:type="spellEnd"/>
            <w:r w:rsidRPr="00DA7B68">
              <w:t xml:space="preserve"> be referred to an ophthalmologist? 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Immediately   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When it causes reduction of vision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When the family (caregiver) requests for referral      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Other (specify) -------------------------------------------------------------</w:t>
            </w:r>
            <w:r>
              <w:t>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lastRenderedPageBreak/>
              <w:t>Is refractive error correctable?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Don’t know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after="303" w:line="360" w:lineRule="auto"/>
              <w:jc w:val="both"/>
            </w:pPr>
            <w:r w:rsidRPr="00DA7B68">
              <w:t>If yes to question #7, how? More than one choice is possible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Spectacle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Contact lens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Surgery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Don’t know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Do you know </w:t>
            </w:r>
            <w:r>
              <w:t xml:space="preserve">of </w:t>
            </w:r>
            <w:r w:rsidRPr="00DA7B68">
              <w:t>any systemic illnesses in children associated with congenital cataracts?</w:t>
            </w:r>
            <w:r w:rsidRPr="00DA7B68">
              <w:rPr>
                <w:bCs/>
              </w:rPr>
              <w:t xml:space="preserve"> List in specific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</w:t>
            </w:r>
            <w:r>
              <w:rPr>
                <w:b/>
                <w:bCs/>
              </w:rPr>
              <w:t>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</w:t>
            </w:r>
            <w:r>
              <w:rPr>
                <w:b/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</w:t>
            </w:r>
            <w:r>
              <w:rPr>
                <w:b/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</w:t>
            </w:r>
            <w:r>
              <w:rPr>
                <w:b/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--------------------</w:t>
            </w:r>
            <w:r>
              <w:rPr>
                <w:b/>
                <w:bCs/>
              </w:rPr>
              <w:t>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 xml:space="preserve">Do you know </w:t>
            </w:r>
            <w:r>
              <w:t xml:space="preserve">the </w:t>
            </w:r>
            <w:r w:rsidRPr="00DA7B68">
              <w:t>retinopathy of prematurity (ROP)?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If yes to question #10, which babies are likely to develop ROP? More than one choice is possible.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Preterm baby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Sick baby requiring oxygen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Weight less than 1500gm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Don’t know                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Other, specify-------------------------</w:t>
            </w:r>
            <w:r>
              <w:t>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If yes to question #10, when should the first eye examination </w:t>
            </w:r>
            <w:proofErr w:type="gramStart"/>
            <w:r w:rsidRPr="00DA7B68">
              <w:t>be</w:t>
            </w:r>
            <w:proofErr w:type="gramEnd"/>
            <w:r w:rsidRPr="00DA7B68">
              <w:t xml:space="preserve"> performed to detect ROP?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4-6 weeks of age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6-12 months of age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When the caregiver request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Don’t know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 xml:space="preserve">If you suspect ROP in </w:t>
            </w:r>
            <w:r>
              <w:t xml:space="preserve">a </w:t>
            </w:r>
            <w:r w:rsidRPr="00DA7B68">
              <w:t>newborn what would you do?</w:t>
            </w:r>
          </w:p>
        </w:tc>
        <w:tc>
          <w:tcPr>
            <w:tcW w:w="44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List --------------------------------------------------------------------------------------------------------------------------------</w:t>
            </w:r>
            <w:r>
              <w:rPr>
                <w:bCs/>
              </w:rPr>
              <w:t>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 xml:space="preserve">When do you suspect glaucoma in </w:t>
            </w:r>
            <w:r>
              <w:t xml:space="preserve">a </w:t>
            </w:r>
            <w:r w:rsidRPr="00DA7B68">
              <w:t>child?</w:t>
            </w:r>
          </w:p>
        </w:tc>
        <w:tc>
          <w:tcPr>
            <w:tcW w:w="4428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List </w:t>
            </w:r>
            <w:r w:rsidRPr="00DA7B68">
              <w:rPr>
                <w:bCs/>
              </w:rPr>
              <w:t>--------------------------------------------------------------------------------------------------------------------------------------------------------------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lastRenderedPageBreak/>
              <w:t>What is a squint/strabismus?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Don’t know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>Crossed eye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Others, list --------------------------------------------------------------------------------------------------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Do you know any complication of squint? More than one choice is possible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Lazy eye/amblyopia 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Loss of depth perception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Social stigma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Others, specify ------------------------------------------------------------</w:t>
            </w:r>
            <w:r>
              <w:rPr>
                <w:bCs/>
              </w:rPr>
              <w:t>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Is a squint treatable?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Cs/>
              </w:rPr>
              <w:t>Don’t know</w:t>
            </w:r>
            <w:r w:rsidRPr="00DA7B68">
              <w:rPr>
                <w:b/>
                <w:bCs/>
              </w:rPr>
              <w:t xml:space="preserve">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 xml:space="preserve">Do you know any causes of tearing in </w:t>
            </w:r>
            <w:r>
              <w:t xml:space="preserve">an </w:t>
            </w:r>
            <w:r w:rsidRPr="00DA7B68">
              <w:t xml:space="preserve">infant? 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>If yes to question #18, list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</w:t>
            </w:r>
            <w:r>
              <w:rPr>
                <w:bCs/>
              </w:rPr>
              <w:t>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</w:t>
            </w:r>
            <w:r>
              <w:rPr>
                <w:bCs/>
              </w:rPr>
              <w:t>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</w:t>
            </w:r>
            <w:r>
              <w:rPr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</w:t>
            </w:r>
            <w:r>
              <w:rPr>
                <w:bCs/>
              </w:rPr>
              <w:t>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 xml:space="preserve">What </w:t>
            </w:r>
            <w:r>
              <w:t>are</w:t>
            </w:r>
            <w:r w:rsidRPr="00DA7B68">
              <w:t xml:space="preserve"> the presenting sign</w:t>
            </w:r>
            <w:r>
              <w:t>s</w:t>
            </w:r>
            <w:r w:rsidRPr="00DA7B68">
              <w:t xml:space="preserve"> of retinoblastoma? List 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</w:t>
            </w:r>
            <w:r>
              <w:rPr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</w:t>
            </w:r>
            <w:r>
              <w:rPr>
                <w:bCs/>
              </w:rPr>
              <w:t>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</w:t>
            </w:r>
            <w:r>
              <w:rPr>
                <w:bCs/>
              </w:rPr>
              <w:t>------------------------------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>Do you think retinoblastoma is curable?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Yes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No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I do not know</w:t>
            </w:r>
          </w:p>
        </w:tc>
      </w:tr>
      <w:tr w:rsidR="00555A73" w:rsidRPr="00DA7B68" w:rsidTr="005F146B">
        <w:tc>
          <w:tcPr>
            <w:tcW w:w="514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</w:pPr>
            <w:r w:rsidRPr="00DA7B68">
              <w:t xml:space="preserve">What are the treatments </w:t>
            </w:r>
            <w:r>
              <w:t>for</w:t>
            </w:r>
            <w:r w:rsidRPr="00DA7B68">
              <w:t xml:space="preserve"> retinoblastoma? </w:t>
            </w:r>
          </w:p>
        </w:tc>
        <w:tc>
          <w:tcPr>
            <w:tcW w:w="442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</w:t>
            </w:r>
            <w:r>
              <w:rPr>
                <w:bCs/>
              </w:rPr>
              <w:t>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-----</w:t>
            </w:r>
            <w:r>
              <w:rPr>
                <w:bCs/>
              </w:rPr>
              <w:t>-----------------------------</w:t>
            </w:r>
          </w:p>
        </w:tc>
      </w:tr>
    </w:tbl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  <w:r w:rsidRPr="00DA7B68">
        <w:rPr>
          <w:b/>
          <w:bCs/>
        </w:rPr>
        <w:lastRenderedPageBreak/>
        <w:t xml:space="preserve">Section 3: Practice </w:t>
      </w:r>
    </w:p>
    <w:p w:rsidR="00555A73" w:rsidRPr="00DA7B68" w:rsidRDefault="00555A73" w:rsidP="00555A73">
      <w:pPr>
        <w:pStyle w:val="Default"/>
        <w:spacing w:line="360" w:lineRule="auto"/>
        <w:jc w:val="both"/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8"/>
        <w:gridCol w:w="5778"/>
      </w:tblGrid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rStyle w:val="None"/>
              </w:rPr>
              <w:t>Do you do eye examination</w:t>
            </w:r>
            <w:r>
              <w:rPr>
                <w:rStyle w:val="None"/>
              </w:rPr>
              <w:t>s</w:t>
            </w:r>
            <w:r w:rsidRPr="00DA7B68">
              <w:rPr>
                <w:rStyle w:val="None"/>
              </w:rPr>
              <w:t xml:space="preserve"> </w:t>
            </w:r>
            <w:r>
              <w:rPr>
                <w:rStyle w:val="None"/>
              </w:rPr>
              <w:t>o</w:t>
            </w:r>
            <w:r w:rsidRPr="00DA7B68">
              <w:rPr>
                <w:rStyle w:val="None"/>
              </w:rPr>
              <w:t xml:space="preserve">n children?  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3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>Yes</w:t>
            </w:r>
            <w:r>
              <w:rPr>
                <w:b/>
                <w:bCs/>
              </w:rPr>
              <w:t>,</w:t>
            </w:r>
            <w:r w:rsidRPr="00DA7B68">
              <w:rPr>
                <w:b/>
                <w:bCs/>
              </w:rPr>
              <w:t xml:space="preserve"> 2.  No 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rStyle w:val="None"/>
              </w:rPr>
              <w:t xml:space="preserve">If yes, </w:t>
            </w:r>
            <w:r w:rsidRPr="00DA7B68">
              <w:rPr>
                <w:rStyle w:val="None"/>
                <w:kern w:val="24"/>
              </w:rPr>
              <w:t>how frequently do you perform?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rStyle w:val="None"/>
                <w:kern w:val="24"/>
              </w:rPr>
              <w:t xml:space="preserve">At every visit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rStyle w:val="None"/>
              </w:rPr>
              <w:t xml:space="preserve">When caregiver reports child has </w:t>
            </w:r>
            <w:r>
              <w:rPr>
                <w:rStyle w:val="None"/>
              </w:rPr>
              <w:t xml:space="preserve">an </w:t>
            </w:r>
            <w:r w:rsidRPr="00DA7B68">
              <w:rPr>
                <w:rStyle w:val="None"/>
              </w:rPr>
              <w:t>eye problem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When I see eye problem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rStyle w:val="None"/>
              </w:rPr>
              <w:t>Others specify --------------------------------------------------------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Which tests do you do usually?</w:t>
            </w: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</w:pP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</w:pP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</w:pPr>
          </w:p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Visual acuity 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Pupillary response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Fundus examination  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 xml:space="preserve">Motility </w:t>
            </w:r>
          </w:p>
          <w:p w:rsidR="00555A73" w:rsidRPr="00DA7B68" w:rsidRDefault="00555A73" w:rsidP="00555A73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bCs/>
              </w:rPr>
            </w:pPr>
            <w:r w:rsidRPr="00DA7B68">
              <w:rPr>
                <w:bCs/>
              </w:rPr>
              <w:t>Other, specify -----------------------------------------------------------------------------------------</w:t>
            </w:r>
            <w:r>
              <w:rPr>
                <w:bCs/>
              </w:rPr>
              <w:t>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If no to question no-1, what is/are the reason you face in performing eye examination in children?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Not adequately trained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Not  my responsibility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>
              <w:t>T</w:t>
            </w:r>
            <w:r w:rsidRPr="00DA7B68">
              <w:t>ime</w:t>
            </w:r>
            <w:r>
              <w:t>-</w:t>
            </w:r>
            <w:r w:rsidRPr="00DA7B68">
              <w:t xml:space="preserve">consuming 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Difficult (i.e. children uncooperative)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I do not know how to examine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Other (specify) -------------------------------------------------------------</w:t>
            </w:r>
            <w:r>
              <w:t>-----------------------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How do you manage children with red eye</w:t>
            </w:r>
            <w:r>
              <w:t>s</w:t>
            </w:r>
            <w:r w:rsidRPr="00DA7B68">
              <w:t>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Refer immediately to eye</w:t>
            </w:r>
            <w:r>
              <w:t>-</w:t>
            </w:r>
            <w:r w:rsidRPr="00DA7B68">
              <w:t xml:space="preserve">care worker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Give eye drops (specify the eye drops often prescribed) </w:t>
            </w:r>
            <w:r>
              <w:t>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drops and refer immediately to eye</w:t>
            </w:r>
            <w:r>
              <w:t>-</w:t>
            </w:r>
            <w:r w:rsidRPr="00DA7B68">
              <w:t xml:space="preserve">care worker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Give eye drops and refer if no improvement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lastRenderedPageBreak/>
              <w:t>Other (specify---------------------------------------------------------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lastRenderedPageBreak/>
              <w:t xml:space="preserve">What do you do for </w:t>
            </w:r>
            <w:r>
              <w:t xml:space="preserve">a </w:t>
            </w:r>
            <w:r w:rsidRPr="00DA7B68">
              <w:t>child with squints?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Refer immediately to eye</w:t>
            </w:r>
            <w:r>
              <w:t>-</w:t>
            </w:r>
            <w:r w:rsidRPr="00DA7B68">
              <w:t xml:space="preserve">care worker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drops (specify the eye drop) ---------------------------------------------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Follow up and refer if it doesn’t resolve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Other (specify) -------------------------------------------------------------</w:t>
            </w:r>
            <w:r>
              <w:t>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What do you do for the child you suspect retinoblastoma?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Immediately refer to </w:t>
            </w:r>
            <w:r>
              <w:t xml:space="preserve">an </w:t>
            </w:r>
            <w:r w:rsidRPr="00DA7B68">
              <w:t>ophthalmologist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 and send home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Order B-scan ultrasonography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Order CT-scan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Other (specify) -------------------------------------------------------------</w:t>
            </w:r>
            <w:r>
              <w:t>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</w:pPr>
            <w:r w:rsidRPr="00DA7B68">
              <w:t xml:space="preserve">What do you do for a child with </w:t>
            </w:r>
            <w:r>
              <w:t xml:space="preserve">a </w:t>
            </w:r>
            <w:r w:rsidRPr="00DA7B68">
              <w:t xml:space="preserve">congenital cataract? 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Immediately refer to </w:t>
            </w:r>
            <w:r>
              <w:t xml:space="preserve">an </w:t>
            </w:r>
            <w:r w:rsidRPr="00DA7B68">
              <w:t>ophthalmologist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Observation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 and send home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 and follows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What do you do with the child you might suspect congenital glaucoma? 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Refer to eye</w:t>
            </w:r>
            <w:r>
              <w:t>-</w:t>
            </w:r>
            <w:r w:rsidRPr="00DA7B68">
              <w:t xml:space="preserve">care worker immediately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Observation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drops and follow  (specify eye drop) and  ---------------------------------------------------------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spacing w:line="360" w:lineRule="auto"/>
              <w:jc w:val="both"/>
              <w:rPr>
                <w:b/>
                <w:bCs/>
              </w:rPr>
            </w:pPr>
            <w:r w:rsidRPr="00DA7B68">
              <w:t>Other (specify---------------------------------------------------------</w:t>
            </w:r>
          </w:p>
        </w:tc>
      </w:tr>
      <w:tr w:rsidR="00555A73" w:rsidRPr="00DA7B68" w:rsidTr="005F146B">
        <w:tc>
          <w:tcPr>
            <w:tcW w:w="3798" w:type="dxa"/>
          </w:tcPr>
          <w:p w:rsidR="00555A73" w:rsidRPr="00DA7B68" w:rsidRDefault="00555A73" w:rsidP="00555A73">
            <w:pPr>
              <w:pStyle w:val="Defaul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What do you do for a child with congenital tearing?</w:t>
            </w:r>
          </w:p>
        </w:tc>
        <w:tc>
          <w:tcPr>
            <w:tcW w:w="5778" w:type="dxa"/>
          </w:tcPr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Immediately refer to eye</w:t>
            </w:r>
            <w:r>
              <w:t>-</w:t>
            </w:r>
            <w:r w:rsidRPr="00DA7B68">
              <w:t xml:space="preserve">care worker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>Give eye drop and send home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Observation </w:t>
            </w:r>
          </w:p>
          <w:p w:rsidR="00555A73" w:rsidRPr="00DA7B68" w:rsidRDefault="00555A73" w:rsidP="00555A73">
            <w:pPr>
              <w:pStyle w:val="Default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spacing w:line="360" w:lineRule="auto"/>
              <w:jc w:val="both"/>
            </w:pPr>
            <w:r w:rsidRPr="00DA7B68">
              <w:t xml:space="preserve">Reassure the family </w:t>
            </w:r>
          </w:p>
        </w:tc>
      </w:tr>
    </w:tbl>
    <w:p w:rsidR="00555A73" w:rsidRPr="00DA7B68" w:rsidRDefault="00555A73" w:rsidP="00555A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A73" w:rsidRDefault="00555A73" w:rsidP="00555A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A73" w:rsidRPr="00DA7B68" w:rsidRDefault="00555A73" w:rsidP="00555A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B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4: attitude </w:t>
      </w:r>
    </w:p>
    <w:p w:rsidR="00555A73" w:rsidRPr="00DA7B68" w:rsidRDefault="00555A73" w:rsidP="00555A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B68">
        <w:rPr>
          <w:rFonts w:ascii="Times New Roman" w:hAnsi="Times New Roman" w:cs="Times New Roman"/>
          <w:b/>
          <w:bCs/>
          <w:sz w:val="24"/>
          <w:szCs w:val="24"/>
        </w:rPr>
        <w:t>For the next part indicate the level of your agreement with the statement provided</w:t>
      </w:r>
    </w:p>
    <w:tbl>
      <w:tblPr>
        <w:tblStyle w:val="TableGrid"/>
        <w:tblW w:w="9834" w:type="dxa"/>
        <w:tblLook w:val="04A0" w:firstRow="1" w:lastRow="0" w:firstColumn="1" w:lastColumn="0" w:noHBand="0" w:noVBand="1"/>
      </w:tblPr>
      <w:tblGrid>
        <w:gridCol w:w="4498"/>
        <w:gridCol w:w="1097"/>
        <w:gridCol w:w="903"/>
        <w:gridCol w:w="1003"/>
        <w:gridCol w:w="1151"/>
        <w:gridCol w:w="1182"/>
      </w:tblGrid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56"/>
            </w:tblGrid>
            <w:tr w:rsidR="00555A73" w:rsidRPr="00DA7B68" w:rsidTr="005F146B">
              <w:trPr>
                <w:trHeight w:val="98"/>
              </w:trPr>
              <w:tc>
                <w:tcPr>
                  <w:tcW w:w="1256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Statement 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</w:pPr>
            <w:r w:rsidRPr="00DA7B68">
              <w:rPr>
                <w:b/>
                <w:bCs/>
              </w:rPr>
              <w:t xml:space="preserve">Strongly agree </w:t>
            </w:r>
          </w:p>
        </w:tc>
        <w:tc>
          <w:tcPr>
            <w:tcW w:w="903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</w:rPr>
            </w:pPr>
            <w:r w:rsidRPr="00DA7B68">
              <w:rPr>
                <w:b/>
              </w:rPr>
              <w:t xml:space="preserve">Agree </w:t>
            </w:r>
          </w:p>
        </w:tc>
        <w:tc>
          <w:tcPr>
            <w:tcW w:w="1003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</w:rPr>
            </w:pPr>
            <w:r w:rsidRPr="00DA7B68">
              <w:rPr>
                <w:b/>
              </w:rPr>
              <w:t xml:space="preserve">Neutral </w:t>
            </w:r>
          </w:p>
        </w:tc>
        <w:tc>
          <w:tcPr>
            <w:tcW w:w="1151" w:type="dxa"/>
          </w:tcPr>
          <w:p w:rsidR="00555A73" w:rsidRPr="00DA7B68" w:rsidRDefault="00555A73" w:rsidP="005F146B">
            <w:pPr>
              <w:pStyle w:val="Default"/>
              <w:spacing w:line="360" w:lineRule="auto"/>
              <w:ind w:left="42"/>
              <w:jc w:val="both"/>
            </w:pPr>
            <w:r w:rsidRPr="00DA7B68">
              <w:rPr>
                <w:b/>
                <w:bCs/>
              </w:rPr>
              <w:t xml:space="preserve">Disagree </w:t>
            </w:r>
          </w:p>
        </w:tc>
        <w:tc>
          <w:tcPr>
            <w:tcW w:w="1182" w:type="dxa"/>
          </w:tcPr>
          <w:p w:rsidR="00555A73" w:rsidRPr="00DA7B68" w:rsidRDefault="00555A73" w:rsidP="005F146B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DA7B68">
              <w:rPr>
                <w:b/>
                <w:bCs/>
              </w:rPr>
              <w:t xml:space="preserve">Strongly disagree </w:t>
            </w: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Your training adequately equips you to diagnose, manage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refer children with eye diseases.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rPr>
          <w:trHeight w:val="2087"/>
        </w:trPr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908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7B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More attention should be given to improve the level of education of pediatrician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</w:t>
                  </w:r>
                  <w:r w:rsidRPr="00DA7B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on eye diseases, the use of ophthalmic medications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DA7B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and simple diagnostic instruments such as visual acuity charts and </w:t>
                  </w:r>
                  <w:proofErr w:type="spellStart"/>
                  <w:r w:rsidRPr="00DA7B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funduscopy</w:t>
                  </w:r>
                  <w:proofErr w:type="spellEnd"/>
                  <w:r w:rsidRPr="00DA7B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p w:rsidR="00555A73" w:rsidRPr="00DA7B68" w:rsidRDefault="00555A73" w:rsidP="005F1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B68">
              <w:rPr>
                <w:rFonts w:ascii="Times New Roman" w:eastAsia="Times New Roman" w:hAnsi="Times New Roman" w:cs="Times New Roman"/>
                <w:sz w:val="24"/>
                <w:szCs w:val="24"/>
              </w:rPr>
              <w:t>Pediatrician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A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play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Pr="00DA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significant role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A7B68">
              <w:rPr>
                <w:rFonts w:ascii="Times New Roman" w:eastAsia="Times New Roman" w:hAnsi="Times New Roman" w:cs="Times New Roman"/>
                <w:sz w:val="24"/>
                <w:szCs w:val="24"/>
              </w:rPr>
              <w:t>prevention of childhood blindness.</w:t>
            </w: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Eye exam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</w:t>
                  </w: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 children should be done only when the caregiver complains.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Eye exams in children can only be done by an eye care worker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B68">
              <w:rPr>
                <w:rFonts w:ascii="Times New Roman" w:hAnsi="Times New Roman" w:cs="Times New Roman"/>
                <w:sz w:val="24"/>
                <w:szCs w:val="24"/>
              </w:rPr>
              <w:t xml:space="preserve">Childhood blindness is not a public health problem in Ethiopia </w:t>
            </w: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Vitamin A deficiency is not a common issue in pediatric practice. 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289"/>
              </w:trPr>
              <w:tc>
                <w:tcPr>
                  <w:tcW w:w="428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Routine eye examination by a pediatrician could help in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the </w:t>
                  </w: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early detection of retinoblastoma</w:t>
                  </w:r>
                </w:p>
              </w:tc>
            </w:tr>
            <w:tr w:rsidR="00555A73" w:rsidRPr="00DA7B68" w:rsidTr="005F146B">
              <w:trPr>
                <w:trHeight w:val="80"/>
              </w:trPr>
              <w:tc>
                <w:tcPr>
                  <w:tcW w:w="428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rPr>
          <w:trHeight w:val="975"/>
        </w:trPr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428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All preterm and low birth weight admitted to NICU needs screening for ROP.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rPr>
          <w:trHeight w:val="1080"/>
        </w:trPr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100"/>
              </w:trPr>
              <w:tc>
                <w:tcPr>
                  <w:tcW w:w="5962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Children with cataracts require a thorough systemic evaluation by the pediatrician. </w:t>
                  </w:r>
                </w:p>
              </w:tc>
            </w:tr>
          </w:tbl>
          <w:p w:rsidR="00555A73" w:rsidRPr="00DA7B68" w:rsidRDefault="00555A73" w:rsidP="005F14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A73" w:rsidRPr="00DA7B68" w:rsidTr="005F146B">
        <w:tc>
          <w:tcPr>
            <w:tcW w:w="44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2"/>
            </w:tblGrid>
            <w:tr w:rsidR="00555A73" w:rsidRPr="00DA7B68" w:rsidTr="005F146B">
              <w:trPr>
                <w:trHeight w:val="92"/>
              </w:trPr>
              <w:tc>
                <w:tcPr>
                  <w:tcW w:w="5088" w:type="dxa"/>
                </w:tcPr>
                <w:p w:rsidR="00555A73" w:rsidRPr="00DA7B68" w:rsidRDefault="00555A73" w:rsidP="005F146B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In children, vision impairment can affect </w:t>
                  </w:r>
                  <w:r w:rsidRPr="00DA7B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development,</w:t>
                  </w:r>
                  <w:r w:rsidRPr="00DA7B6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school performance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DA7B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future employment opportunity</w:t>
                  </w:r>
                </w:p>
              </w:tc>
            </w:tr>
          </w:tbl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555A73" w:rsidRPr="00DA7B68" w:rsidRDefault="00555A73" w:rsidP="005F14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5A73" w:rsidRDefault="00555A73" w:rsidP="00555A73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NewRomanPSMT" w:hAnsi="TimesNewRomanPSMT"/>
          <w:color w:val="000000"/>
          <w:sz w:val="24"/>
          <w:szCs w:val="24"/>
        </w:rPr>
      </w:pPr>
    </w:p>
    <w:p w:rsidR="001F6C1E" w:rsidRDefault="00B62DE7">
      <w:bookmarkStart w:id="0" w:name="_GoBack"/>
      <w:bookmarkEnd w:id="0"/>
    </w:p>
    <w:sectPr w:rsidR="001F6C1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DE7" w:rsidRDefault="00B62DE7" w:rsidP="004360B2">
      <w:pPr>
        <w:spacing w:after="0" w:line="240" w:lineRule="auto"/>
      </w:pPr>
      <w:r>
        <w:separator/>
      </w:r>
    </w:p>
  </w:endnote>
  <w:endnote w:type="continuationSeparator" w:id="0">
    <w:p w:rsidR="00B62DE7" w:rsidRDefault="00B62DE7" w:rsidP="0043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309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0B2" w:rsidRDefault="004360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360B2" w:rsidRDefault="00436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DE7" w:rsidRDefault="00B62DE7" w:rsidP="004360B2">
      <w:pPr>
        <w:spacing w:after="0" w:line="240" w:lineRule="auto"/>
      </w:pPr>
      <w:r>
        <w:separator/>
      </w:r>
    </w:p>
  </w:footnote>
  <w:footnote w:type="continuationSeparator" w:id="0">
    <w:p w:rsidR="00B62DE7" w:rsidRDefault="00B62DE7" w:rsidP="0043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3B9"/>
    <w:multiLevelType w:val="hybridMultilevel"/>
    <w:tmpl w:val="D6785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1EF0"/>
    <w:multiLevelType w:val="hybridMultilevel"/>
    <w:tmpl w:val="56185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7FC0"/>
    <w:multiLevelType w:val="hybridMultilevel"/>
    <w:tmpl w:val="7256C4F8"/>
    <w:lvl w:ilvl="0" w:tplc="F1A4E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E59CB"/>
    <w:multiLevelType w:val="hybridMultilevel"/>
    <w:tmpl w:val="96861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32E6F"/>
    <w:multiLevelType w:val="hybridMultilevel"/>
    <w:tmpl w:val="A9ACD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149AA"/>
    <w:multiLevelType w:val="hybridMultilevel"/>
    <w:tmpl w:val="6894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42F26"/>
    <w:multiLevelType w:val="hybridMultilevel"/>
    <w:tmpl w:val="D5829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15270"/>
    <w:multiLevelType w:val="hybridMultilevel"/>
    <w:tmpl w:val="FEC0C3DC"/>
    <w:lvl w:ilvl="0" w:tplc="1CDEB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19C3CB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36EF"/>
    <w:multiLevelType w:val="hybridMultilevel"/>
    <w:tmpl w:val="391C7376"/>
    <w:lvl w:ilvl="0" w:tplc="09B26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40C437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C668B"/>
    <w:multiLevelType w:val="hybridMultilevel"/>
    <w:tmpl w:val="B55C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8159C"/>
    <w:multiLevelType w:val="hybridMultilevel"/>
    <w:tmpl w:val="04D6CA46"/>
    <w:lvl w:ilvl="0" w:tplc="5DE0E2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00091"/>
    <w:multiLevelType w:val="hybridMultilevel"/>
    <w:tmpl w:val="F352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F7D82"/>
    <w:multiLevelType w:val="hybridMultilevel"/>
    <w:tmpl w:val="73A4BEDA"/>
    <w:lvl w:ilvl="0" w:tplc="38268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645A4"/>
    <w:multiLevelType w:val="hybridMultilevel"/>
    <w:tmpl w:val="A2D6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7"/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NDQyMjAyNjYzNDZW0lEKTi0uzszPAykwrAUA6HmIBSwAAAA="/>
  </w:docVars>
  <w:rsids>
    <w:rsidRoot w:val="00555A73"/>
    <w:rsid w:val="004360B2"/>
    <w:rsid w:val="00555A73"/>
    <w:rsid w:val="00B62DE7"/>
    <w:rsid w:val="00CC112A"/>
    <w:rsid w:val="00CC5DF0"/>
    <w:rsid w:val="00DE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A7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5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555A73"/>
  </w:style>
  <w:style w:type="paragraph" w:styleId="Header">
    <w:name w:val="header"/>
    <w:basedOn w:val="Normal"/>
    <w:link w:val="HeaderChar"/>
    <w:uiPriority w:val="99"/>
    <w:unhideWhenUsed/>
    <w:rsid w:val="0043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0B2"/>
  </w:style>
  <w:style w:type="paragraph" w:styleId="Footer">
    <w:name w:val="footer"/>
    <w:basedOn w:val="Normal"/>
    <w:link w:val="FooterChar"/>
    <w:uiPriority w:val="99"/>
    <w:unhideWhenUsed/>
    <w:rsid w:val="0043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A7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5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555A73"/>
  </w:style>
  <w:style w:type="paragraph" w:styleId="Header">
    <w:name w:val="header"/>
    <w:basedOn w:val="Normal"/>
    <w:link w:val="HeaderChar"/>
    <w:uiPriority w:val="99"/>
    <w:unhideWhenUsed/>
    <w:rsid w:val="0043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0B2"/>
  </w:style>
  <w:style w:type="paragraph" w:styleId="Footer">
    <w:name w:val="footer"/>
    <w:basedOn w:val="Normal"/>
    <w:link w:val="FooterChar"/>
    <w:uiPriority w:val="99"/>
    <w:unhideWhenUsed/>
    <w:rsid w:val="0043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Tolosa</dc:creator>
  <cp:lastModifiedBy>DR Tolosa</cp:lastModifiedBy>
  <cp:revision>2</cp:revision>
  <dcterms:created xsi:type="dcterms:W3CDTF">2021-01-05T09:07:00Z</dcterms:created>
  <dcterms:modified xsi:type="dcterms:W3CDTF">2021-01-05T09:08:00Z</dcterms:modified>
</cp:coreProperties>
</file>