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0F" w:rsidRPr="007030D5" w:rsidRDefault="00F07F0F" w:rsidP="00F07F0F">
      <w:pPr>
        <w:spacing w:line="360" w:lineRule="auto"/>
        <w:ind w:left="432" w:right="432"/>
        <w:contextualSpacing/>
        <w:jc w:val="both"/>
        <w:rPr>
          <w:rFonts w:ascii="Cambria" w:hAnsi="Cambria" w:cs="Arial"/>
          <w:b/>
          <w:sz w:val="24"/>
          <w:szCs w:val="24"/>
          <w:u w:val="single"/>
        </w:rPr>
      </w:pPr>
      <w:bookmarkStart w:id="0" w:name="_GoBack"/>
      <w:r w:rsidRPr="007030D5">
        <w:rPr>
          <w:rFonts w:ascii="Cambria" w:hAnsi="Cambria" w:cs="Arial"/>
          <w:b/>
          <w:sz w:val="24"/>
          <w:szCs w:val="24"/>
          <w:u w:val="single"/>
        </w:rPr>
        <w:t xml:space="preserve">Respondent consent form for interview </w:t>
      </w:r>
    </w:p>
    <w:p w:rsidR="00F07F0F" w:rsidRPr="007030D5" w:rsidRDefault="00F07F0F" w:rsidP="00F07F0F">
      <w:pPr>
        <w:spacing w:line="360" w:lineRule="auto"/>
        <w:ind w:left="432" w:right="432" w:firstLine="630"/>
        <w:contextualSpacing/>
        <w:jc w:val="both"/>
        <w:rPr>
          <w:rFonts w:ascii="Cambria" w:hAnsi="Cambria" w:cs="Arial"/>
          <w:i/>
          <w:sz w:val="24"/>
          <w:szCs w:val="24"/>
        </w:rPr>
      </w:pPr>
    </w:p>
    <w:p w:rsidR="00F07F0F" w:rsidRPr="007030D5" w:rsidRDefault="00F07F0F" w:rsidP="00F07F0F">
      <w:pPr>
        <w:spacing w:line="360" w:lineRule="auto"/>
        <w:ind w:left="432" w:right="432"/>
        <w:contextualSpacing/>
        <w:jc w:val="both"/>
        <w:rPr>
          <w:rFonts w:ascii="Cambria" w:hAnsi="Cambria" w:cs="Arial"/>
          <w:i/>
          <w:sz w:val="24"/>
          <w:szCs w:val="24"/>
        </w:rPr>
      </w:pPr>
      <w:r w:rsidRPr="007030D5">
        <w:rPr>
          <w:rFonts w:ascii="Cambria" w:hAnsi="Cambria" w:cs="Arial"/>
          <w:i/>
          <w:sz w:val="24"/>
          <w:szCs w:val="24"/>
        </w:rPr>
        <w:t xml:space="preserve">Dear </w:t>
      </w:r>
      <w:r w:rsidRPr="007030D5">
        <w:rPr>
          <w:rFonts w:ascii="Cambria" w:hAnsi="Cambria" w:cs="Arial"/>
          <w:sz w:val="24"/>
          <w:szCs w:val="24"/>
        </w:rPr>
        <w:t xml:space="preserve">Respondent </w:t>
      </w:r>
    </w:p>
    <w:p w:rsidR="00F07F0F" w:rsidRPr="007030D5" w:rsidRDefault="00F07F0F" w:rsidP="00F07F0F">
      <w:pPr>
        <w:spacing w:line="360" w:lineRule="auto"/>
        <w:ind w:left="432" w:right="432"/>
        <w:contextualSpacing/>
        <w:jc w:val="both"/>
        <w:rPr>
          <w:rFonts w:ascii="Cambria" w:hAnsi="Cambria" w:cs="Arial"/>
          <w:sz w:val="24"/>
          <w:szCs w:val="24"/>
        </w:rPr>
      </w:pPr>
      <w:r w:rsidRPr="007030D5">
        <w:rPr>
          <w:rFonts w:ascii="Cambria" w:hAnsi="Cambria" w:cs="Arial"/>
          <w:sz w:val="24"/>
          <w:szCs w:val="24"/>
        </w:rPr>
        <w:t xml:space="preserve">You are participating in survey to be undertaken to detect level of glaucoma awareness and its associated factors. Glaucoma is blinding ocular disease commonly affecting an individual above 35 years. Blindness due to glaucoma is irreversible, so that awareness of the disease nature has great role in preventing sight loss from it. This makes it important to identify the level of glaucoma </w:t>
      </w:r>
      <w:r>
        <w:rPr>
          <w:rFonts w:ascii="Cambria" w:hAnsi="Cambria" w:cs="Arial"/>
          <w:sz w:val="24"/>
          <w:szCs w:val="24"/>
        </w:rPr>
        <w:t xml:space="preserve">awareness </w:t>
      </w:r>
      <w:r w:rsidRPr="007030D5">
        <w:rPr>
          <w:rFonts w:ascii="Cambria" w:hAnsi="Cambria" w:cs="Arial"/>
          <w:sz w:val="24"/>
          <w:szCs w:val="24"/>
        </w:rPr>
        <w:t xml:space="preserve">and associated factors. So that you have a better chance to get import information about glaucoma. Your response will be collected for research and program planning purposes by </w:t>
      </w:r>
      <w:proofErr w:type="spellStart"/>
      <w:r w:rsidRPr="007030D5">
        <w:rPr>
          <w:rFonts w:ascii="Cambria" w:hAnsi="Cambria" w:cs="Arial"/>
          <w:sz w:val="24"/>
          <w:szCs w:val="24"/>
        </w:rPr>
        <w:t>Hawassa</w:t>
      </w:r>
      <w:proofErr w:type="spellEnd"/>
      <w:r w:rsidRPr="007030D5">
        <w:rPr>
          <w:rFonts w:ascii="Cambria" w:hAnsi="Cambria" w:cs="Arial"/>
          <w:sz w:val="24"/>
          <w:szCs w:val="24"/>
        </w:rPr>
        <w:t xml:space="preserve"> University, college of Medicine and Health Science Department of Ophthalmology and Optometry. </w:t>
      </w:r>
    </w:p>
    <w:p w:rsidR="00F07F0F" w:rsidRPr="007030D5" w:rsidRDefault="00F07F0F" w:rsidP="00F07F0F">
      <w:pPr>
        <w:spacing w:line="360" w:lineRule="auto"/>
        <w:ind w:left="432" w:right="432"/>
        <w:contextualSpacing/>
        <w:jc w:val="both"/>
        <w:rPr>
          <w:rFonts w:ascii="Cambria" w:hAnsi="Cambria" w:cs="Arial"/>
          <w:sz w:val="24"/>
          <w:szCs w:val="24"/>
        </w:rPr>
      </w:pPr>
      <w:r w:rsidRPr="007030D5">
        <w:rPr>
          <w:rFonts w:ascii="Cambria" w:hAnsi="Cambria" w:cs="Arial"/>
          <w:sz w:val="24"/>
          <w:szCs w:val="24"/>
        </w:rPr>
        <w:t xml:space="preserve">With your permission, we would like to: </w:t>
      </w:r>
    </w:p>
    <w:p w:rsidR="00F07F0F" w:rsidRPr="007030D5" w:rsidRDefault="00F07F0F" w:rsidP="00F07F0F">
      <w:pPr>
        <w:numPr>
          <w:ilvl w:val="0"/>
          <w:numId w:val="1"/>
        </w:numPr>
        <w:spacing w:line="360" w:lineRule="auto"/>
        <w:ind w:left="432" w:right="432"/>
        <w:contextualSpacing/>
        <w:jc w:val="both"/>
        <w:rPr>
          <w:rFonts w:ascii="Cambria" w:hAnsi="Cambria" w:cs="Arial"/>
          <w:sz w:val="24"/>
          <w:szCs w:val="24"/>
        </w:rPr>
      </w:pPr>
      <w:r w:rsidRPr="007030D5">
        <w:rPr>
          <w:rFonts w:ascii="Cambria" w:hAnsi="Cambria" w:cs="Arial"/>
          <w:sz w:val="24"/>
          <w:szCs w:val="24"/>
        </w:rPr>
        <w:t>Conduct interview with you</w:t>
      </w:r>
    </w:p>
    <w:p w:rsidR="00F07F0F" w:rsidRPr="007030D5" w:rsidRDefault="00F07F0F" w:rsidP="00F07F0F">
      <w:pPr>
        <w:numPr>
          <w:ilvl w:val="0"/>
          <w:numId w:val="1"/>
        </w:numPr>
        <w:spacing w:line="360" w:lineRule="auto"/>
        <w:ind w:left="432" w:right="432"/>
        <w:contextualSpacing/>
        <w:jc w:val="both"/>
        <w:rPr>
          <w:rFonts w:ascii="Cambria" w:hAnsi="Cambria" w:cs="Arial"/>
          <w:sz w:val="24"/>
          <w:szCs w:val="24"/>
        </w:rPr>
      </w:pPr>
      <w:r w:rsidRPr="007030D5">
        <w:rPr>
          <w:rFonts w:ascii="Cambria" w:hAnsi="Cambria" w:cs="Arial"/>
          <w:sz w:val="24"/>
          <w:szCs w:val="24"/>
        </w:rPr>
        <w:t>Collect demographic and glaucoma awareness related information from you.</w:t>
      </w:r>
    </w:p>
    <w:p w:rsidR="00F07F0F" w:rsidRPr="007030D5" w:rsidRDefault="00F07F0F" w:rsidP="00F07F0F">
      <w:pPr>
        <w:spacing w:line="360" w:lineRule="auto"/>
        <w:ind w:left="432" w:right="432"/>
        <w:contextualSpacing/>
        <w:jc w:val="both"/>
        <w:rPr>
          <w:rFonts w:ascii="Cambria" w:hAnsi="Cambria" w:cs="Arial"/>
          <w:sz w:val="24"/>
          <w:szCs w:val="24"/>
        </w:rPr>
      </w:pPr>
      <w:r w:rsidRPr="007030D5">
        <w:rPr>
          <w:rFonts w:ascii="Cambria" w:hAnsi="Cambria" w:cs="Arial"/>
          <w:sz w:val="24"/>
          <w:szCs w:val="24"/>
        </w:rPr>
        <w:t xml:space="preserve"> If we find that you as unaware of glaucoma we will give you eye health education about glaucoma.</w:t>
      </w:r>
    </w:p>
    <w:p w:rsidR="00F07F0F" w:rsidRDefault="00F07F0F" w:rsidP="00F07F0F">
      <w:pPr>
        <w:spacing w:line="360" w:lineRule="auto"/>
        <w:ind w:left="432" w:right="432"/>
        <w:jc w:val="both"/>
        <w:rPr>
          <w:rFonts w:ascii="Cambria" w:hAnsi="Cambria" w:cs="Arial"/>
          <w:sz w:val="24"/>
          <w:szCs w:val="24"/>
        </w:rPr>
      </w:pPr>
      <w:r>
        <w:rPr>
          <w:rFonts w:ascii="Cambria" w:hAnsi="Cambria" w:cs="Arial"/>
          <w:sz w:val="24"/>
          <w:szCs w:val="24"/>
        </w:rPr>
        <w:t>NB:</w:t>
      </w:r>
      <w:r w:rsidRPr="00F71C7C">
        <w:rPr>
          <w:rFonts w:ascii="Cambria" w:hAnsi="Cambria" w:cs="Arial"/>
          <w:sz w:val="24"/>
          <w:szCs w:val="24"/>
        </w:rPr>
        <w:t xml:space="preserve"> </w:t>
      </w:r>
      <w:r w:rsidRPr="007030D5">
        <w:rPr>
          <w:rFonts w:ascii="Cambria" w:hAnsi="Cambria" w:cs="Arial"/>
          <w:sz w:val="24"/>
          <w:szCs w:val="24"/>
        </w:rPr>
        <w:t>You do not have to agree to do these things, you don’t want to do</w:t>
      </w:r>
      <w:r w:rsidRPr="007030D5">
        <w:rPr>
          <w:rFonts w:ascii="Cambria" w:hAnsi="Cambria" w:cs="Arial"/>
          <w:b/>
          <w:sz w:val="24"/>
          <w:szCs w:val="24"/>
        </w:rPr>
        <w:t xml:space="preserve">. </w:t>
      </w:r>
      <w:r w:rsidRPr="007030D5">
        <w:rPr>
          <w:rFonts w:ascii="Cambria" w:hAnsi="Cambria" w:cs="Arial"/>
          <w:sz w:val="24"/>
          <w:szCs w:val="24"/>
        </w:rPr>
        <w:t>You can withdraw your consent at any time. All information that we collect will be confidential and no identifiable information will be released.</w:t>
      </w:r>
      <w:r w:rsidRPr="007030D5">
        <w:rPr>
          <w:rFonts w:ascii="Cambria" w:hAnsi="Cambria" w:cs="Arial"/>
          <w:b/>
          <w:sz w:val="24"/>
          <w:szCs w:val="24"/>
        </w:rPr>
        <w:t xml:space="preserve">  </w:t>
      </w:r>
    </w:p>
    <w:p w:rsidR="00F07F0F" w:rsidRPr="007030D5" w:rsidRDefault="00F07F0F" w:rsidP="00F07F0F">
      <w:pPr>
        <w:spacing w:line="360" w:lineRule="auto"/>
        <w:ind w:right="432"/>
        <w:jc w:val="both"/>
        <w:rPr>
          <w:rFonts w:ascii="Cambria" w:hAnsi="Cambria" w:cs="Arial"/>
          <w:sz w:val="24"/>
          <w:szCs w:val="24"/>
        </w:rPr>
      </w:pPr>
      <w:r w:rsidRPr="007030D5">
        <w:rPr>
          <w:rFonts w:ascii="Cambria" w:hAnsi="Cambria" w:cs="Arial"/>
          <w:sz w:val="24"/>
          <w:szCs w:val="24"/>
        </w:rPr>
        <w:t xml:space="preserve">I acknowledge that I have understood this consent and the reasons for the study have been explained to me by my own language. I give my consent to participate in the study. </w:t>
      </w:r>
    </w:p>
    <w:p w:rsidR="00F07F0F" w:rsidRPr="007030D5" w:rsidRDefault="00F07F0F" w:rsidP="00F07F0F">
      <w:pPr>
        <w:spacing w:line="360" w:lineRule="auto"/>
        <w:ind w:left="432" w:right="432"/>
        <w:jc w:val="both"/>
        <w:rPr>
          <w:rFonts w:ascii="Cambria" w:hAnsi="Cambria" w:cs="Arial"/>
          <w:sz w:val="24"/>
          <w:szCs w:val="24"/>
        </w:rPr>
      </w:pPr>
      <w:r w:rsidRPr="007030D5">
        <w:rPr>
          <w:rFonts w:ascii="Cambria" w:hAnsi="Cambria" w:cs="Arial"/>
          <w:sz w:val="24"/>
          <w:szCs w:val="24"/>
        </w:rPr>
        <w:t>Respondent --------------------------------- sign and date---------------</w:t>
      </w:r>
    </w:p>
    <w:p w:rsidR="00F07F0F" w:rsidRPr="007030D5" w:rsidRDefault="00F07F0F" w:rsidP="00F07F0F">
      <w:pPr>
        <w:spacing w:line="360" w:lineRule="auto"/>
        <w:ind w:left="432" w:right="432"/>
        <w:jc w:val="both"/>
        <w:rPr>
          <w:rFonts w:ascii="Cambria" w:eastAsiaTheme="minorEastAsia" w:hAnsi="Cambria" w:cs="Arial"/>
          <w:sz w:val="24"/>
          <w:szCs w:val="24"/>
        </w:rPr>
      </w:pPr>
      <w:r w:rsidRPr="007030D5">
        <w:rPr>
          <w:rFonts w:ascii="Cambria" w:hAnsi="Cambria" w:cs="Arial"/>
          <w:sz w:val="24"/>
          <w:szCs w:val="24"/>
        </w:rPr>
        <w:t xml:space="preserve"> Researcher/witness -----------------------sign and date ----------------</w:t>
      </w:r>
    </w:p>
    <w:bookmarkEnd w:id="0"/>
    <w:p w:rsidR="00F07F0F" w:rsidRPr="007030D5" w:rsidRDefault="00F07F0F" w:rsidP="00F07F0F">
      <w:pPr>
        <w:spacing w:line="360" w:lineRule="auto"/>
        <w:ind w:right="720"/>
        <w:jc w:val="both"/>
        <w:rPr>
          <w:rFonts w:ascii="Cambria" w:hAnsi="Cambria" w:cs="Arial"/>
          <w:sz w:val="24"/>
          <w:szCs w:val="24"/>
        </w:rPr>
      </w:pPr>
    </w:p>
    <w:p w:rsidR="00B74C29" w:rsidRDefault="00B74C29"/>
    <w:sectPr w:rsidR="00B74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9E728C"/>
    <w:multiLevelType w:val="hybridMultilevel"/>
    <w:tmpl w:val="3F5296BC"/>
    <w:lvl w:ilvl="0" w:tplc="499C3D0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F0F"/>
    <w:rsid w:val="004F03BD"/>
    <w:rsid w:val="006309E7"/>
    <w:rsid w:val="00B74C29"/>
    <w:rsid w:val="00F0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F0F"/>
  </w:style>
  <w:style w:type="paragraph" w:styleId="Heading2">
    <w:name w:val="heading 2"/>
    <w:basedOn w:val="Normal"/>
    <w:next w:val="Normal"/>
    <w:link w:val="Heading2Char"/>
    <w:uiPriority w:val="9"/>
    <w:semiHidden/>
    <w:unhideWhenUsed/>
    <w:qFormat/>
    <w:rsid w:val="006309E7"/>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309E7"/>
    <w:rPr>
      <w:rFonts w:asciiTheme="majorHAnsi" w:eastAsiaTheme="majorEastAsia" w:hAnsiTheme="majorHAnsi" w:cstheme="majorBidi"/>
      <w:b/>
      <w:bCs/>
      <w:color w:val="0F6FC6" w:themeColor="accent1"/>
      <w:sz w:val="26"/>
      <w:szCs w:val="26"/>
    </w:rPr>
  </w:style>
  <w:style w:type="paragraph" w:styleId="Title">
    <w:name w:val="Title"/>
    <w:basedOn w:val="Normal"/>
    <w:next w:val="Normal"/>
    <w:link w:val="TitleChar"/>
    <w:uiPriority w:val="10"/>
    <w:qFormat/>
    <w:rsid w:val="006309E7"/>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leChar">
    <w:name w:val="Title Char"/>
    <w:basedOn w:val="DefaultParagraphFont"/>
    <w:link w:val="Title"/>
    <w:uiPriority w:val="10"/>
    <w:rsid w:val="006309E7"/>
    <w:rPr>
      <w:rFonts w:asciiTheme="majorHAnsi" w:eastAsiaTheme="majorEastAsia" w:hAnsiTheme="majorHAnsi" w:cstheme="majorBidi"/>
      <w:color w:val="03485B"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F0F"/>
  </w:style>
  <w:style w:type="paragraph" w:styleId="Heading2">
    <w:name w:val="heading 2"/>
    <w:basedOn w:val="Normal"/>
    <w:next w:val="Normal"/>
    <w:link w:val="Heading2Char"/>
    <w:uiPriority w:val="9"/>
    <w:semiHidden/>
    <w:unhideWhenUsed/>
    <w:qFormat/>
    <w:rsid w:val="006309E7"/>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309E7"/>
    <w:rPr>
      <w:rFonts w:asciiTheme="majorHAnsi" w:eastAsiaTheme="majorEastAsia" w:hAnsiTheme="majorHAnsi" w:cstheme="majorBidi"/>
      <w:b/>
      <w:bCs/>
      <w:color w:val="0F6FC6" w:themeColor="accent1"/>
      <w:sz w:val="26"/>
      <w:szCs w:val="26"/>
    </w:rPr>
  </w:style>
  <w:style w:type="paragraph" w:styleId="Title">
    <w:name w:val="Title"/>
    <w:basedOn w:val="Normal"/>
    <w:next w:val="Normal"/>
    <w:link w:val="TitleChar"/>
    <w:uiPriority w:val="10"/>
    <w:qFormat/>
    <w:rsid w:val="006309E7"/>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leChar">
    <w:name w:val="Title Char"/>
    <w:basedOn w:val="DefaultParagraphFont"/>
    <w:link w:val="Title"/>
    <w:uiPriority w:val="10"/>
    <w:rsid w:val="006309E7"/>
    <w:rPr>
      <w:rFonts w:asciiTheme="majorHAnsi" w:eastAsiaTheme="majorEastAsia" w:hAnsiTheme="majorHAnsi" w:cstheme="majorBidi"/>
      <w:color w:val="03485B"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ZTE</dc:creator>
  <cp:lastModifiedBy>ZTE</cp:lastModifiedBy>
  <cp:revision>1</cp:revision>
  <dcterms:created xsi:type="dcterms:W3CDTF">2024-04-28T09:50:00Z</dcterms:created>
  <dcterms:modified xsi:type="dcterms:W3CDTF">2024-04-28T09:51:00Z</dcterms:modified>
</cp:coreProperties>
</file>