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14152" w14:textId="77777777" w:rsidR="008805F6" w:rsidRPr="008805F6" w:rsidRDefault="008805F6" w:rsidP="008805F6">
      <w:pPr>
        <w:spacing w:after="0" w:line="240" w:lineRule="auto"/>
        <w:rPr>
          <w:rFonts w:ascii="Arial" w:eastAsia="Calibri" w:hAnsi="Arial" w:cs="Arial"/>
          <w:b/>
        </w:rPr>
      </w:pPr>
      <w:bookmarkStart w:id="0" w:name="_GoBack"/>
      <w:bookmarkEnd w:id="0"/>
      <w:r w:rsidRPr="008805F6">
        <w:rPr>
          <w:rFonts w:ascii="Arial" w:eastAsia="Calibri" w:hAnsi="Arial" w:cs="Arial"/>
          <w:b/>
        </w:rPr>
        <w:t xml:space="preserve">Supplemental Table </w:t>
      </w:r>
      <w:r>
        <w:rPr>
          <w:rFonts w:ascii="Arial" w:eastAsia="Calibri" w:hAnsi="Arial" w:cs="Arial"/>
          <w:b/>
        </w:rPr>
        <w:t>1</w:t>
      </w:r>
      <w:r w:rsidRPr="008805F6">
        <w:rPr>
          <w:rFonts w:ascii="Arial" w:eastAsia="Calibri" w:hAnsi="Arial" w:cs="Arial"/>
          <w:b/>
        </w:rPr>
        <w:t>: Infant Pulmonary Function Test Measurements</w:t>
      </w:r>
    </w:p>
    <w:tbl>
      <w:tblPr>
        <w:tblpPr w:leftFromText="180" w:rightFromText="180" w:vertAnchor="page" w:horzAnchor="page" w:tblpX="1565" w:tblpY="19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2888"/>
      </w:tblGrid>
      <w:tr w:rsidR="008805F6" w:rsidRPr="008805F6" w14:paraId="13BFA038" w14:textId="77777777" w:rsidTr="00227871">
        <w:tc>
          <w:tcPr>
            <w:tcW w:w="4068" w:type="dxa"/>
            <w:vAlign w:val="center"/>
          </w:tcPr>
          <w:p w14:paraId="78D3BF5A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8805F6">
              <w:rPr>
                <w:rFonts w:ascii="Arial" w:eastAsia="Calibri" w:hAnsi="Arial" w:cs="Arial"/>
                <w:b/>
              </w:rPr>
              <w:t>Measurement</w:t>
            </w:r>
          </w:p>
        </w:tc>
        <w:tc>
          <w:tcPr>
            <w:tcW w:w="2888" w:type="dxa"/>
            <w:vAlign w:val="center"/>
          </w:tcPr>
          <w:p w14:paraId="6E60D45B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8805F6">
              <w:rPr>
                <w:rFonts w:ascii="Arial" w:eastAsia="Calibri" w:hAnsi="Arial" w:cs="Arial"/>
                <w:b/>
              </w:rPr>
              <w:t>Method</w:t>
            </w:r>
          </w:p>
        </w:tc>
      </w:tr>
      <w:tr w:rsidR="008805F6" w:rsidRPr="008805F6" w14:paraId="2C11CEBE" w14:textId="77777777" w:rsidTr="00227871">
        <w:tc>
          <w:tcPr>
            <w:tcW w:w="4068" w:type="dxa"/>
            <w:vAlign w:val="center"/>
          </w:tcPr>
          <w:p w14:paraId="3972533E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 xml:space="preserve">Tidal breathing analysis (which includes </w:t>
            </w:r>
            <w:proofErr w:type="spellStart"/>
            <w:r w:rsidRPr="008805F6">
              <w:rPr>
                <w:rFonts w:ascii="Arial" w:eastAsia="Calibri" w:hAnsi="Arial" w:cs="Arial"/>
              </w:rPr>
              <w:t>Tpef</w:t>
            </w:r>
            <w:proofErr w:type="spellEnd"/>
            <w:r w:rsidRPr="008805F6">
              <w:rPr>
                <w:rFonts w:ascii="Arial" w:eastAsia="Calibri" w:hAnsi="Arial" w:cs="Arial"/>
              </w:rPr>
              <w:t>/</w:t>
            </w:r>
            <w:proofErr w:type="spellStart"/>
            <w:r w:rsidRPr="008805F6">
              <w:rPr>
                <w:rFonts w:ascii="Arial" w:eastAsia="Calibri" w:hAnsi="Arial" w:cs="Arial"/>
              </w:rPr>
              <w:t>Te</w:t>
            </w:r>
            <w:proofErr w:type="spellEnd"/>
            <w:r w:rsidRPr="008805F6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888" w:type="dxa"/>
            <w:vAlign w:val="center"/>
          </w:tcPr>
          <w:p w14:paraId="71F055A0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hAnsi="Arial" w:cs="Arial"/>
              </w:rPr>
              <w:t xml:space="preserve">Mask </w:t>
            </w:r>
            <w:proofErr w:type="spellStart"/>
            <w:r w:rsidRPr="008805F6">
              <w:rPr>
                <w:rFonts w:ascii="Arial" w:hAnsi="Arial" w:cs="Arial"/>
              </w:rPr>
              <w:t>Pneumotachometer</w:t>
            </w:r>
            <w:proofErr w:type="spellEnd"/>
          </w:p>
        </w:tc>
      </w:tr>
      <w:tr w:rsidR="008805F6" w:rsidRPr="008805F6" w14:paraId="204DEC12" w14:textId="77777777" w:rsidTr="00227871">
        <w:tc>
          <w:tcPr>
            <w:tcW w:w="4068" w:type="dxa"/>
            <w:vAlign w:val="center"/>
          </w:tcPr>
          <w:p w14:paraId="42350CFD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proofErr w:type="spellStart"/>
            <w:r w:rsidRPr="008805F6">
              <w:rPr>
                <w:rFonts w:ascii="Arial" w:eastAsia="Calibri" w:hAnsi="Arial" w:cs="Arial"/>
              </w:rPr>
              <w:t>Crs</w:t>
            </w:r>
            <w:proofErr w:type="spellEnd"/>
            <w:r w:rsidRPr="008805F6">
              <w:rPr>
                <w:rFonts w:ascii="Arial" w:eastAsia="Calibri" w:hAnsi="Arial" w:cs="Arial"/>
              </w:rPr>
              <w:t xml:space="preserve"> and </w:t>
            </w:r>
            <w:proofErr w:type="spellStart"/>
            <w:r w:rsidRPr="008805F6">
              <w:rPr>
                <w:rFonts w:ascii="Arial" w:eastAsia="Calibri" w:hAnsi="Arial" w:cs="Arial"/>
              </w:rPr>
              <w:t>Rrs</w:t>
            </w:r>
            <w:proofErr w:type="spellEnd"/>
            <w:r w:rsidRPr="008805F6">
              <w:rPr>
                <w:rFonts w:ascii="Arial" w:eastAsia="Calibri" w:hAnsi="Arial" w:cs="Arial"/>
              </w:rPr>
              <w:t xml:space="preserve"> (compliance and resistance)     </w:t>
            </w:r>
          </w:p>
        </w:tc>
        <w:tc>
          <w:tcPr>
            <w:tcW w:w="2888" w:type="dxa"/>
            <w:vAlign w:val="center"/>
          </w:tcPr>
          <w:p w14:paraId="08402812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>Single breath occlusion</w:t>
            </w:r>
          </w:p>
        </w:tc>
      </w:tr>
      <w:tr w:rsidR="008805F6" w:rsidRPr="008805F6" w14:paraId="6131DC68" w14:textId="77777777" w:rsidTr="00227871">
        <w:tc>
          <w:tcPr>
            <w:tcW w:w="4068" w:type="dxa"/>
            <w:vAlign w:val="center"/>
          </w:tcPr>
          <w:p w14:paraId="6866247C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 xml:space="preserve">FRC measurement                             </w:t>
            </w:r>
          </w:p>
        </w:tc>
        <w:tc>
          <w:tcPr>
            <w:tcW w:w="2888" w:type="dxa"/>
            <w:vAlign w:val="center"/>
          </w:tcPr>
          <w:p w14:paraId="3192A0DC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 xml:space="preserve">Whole body </w:t>
            </w:r>
            <w:proofErr w:type="spellStart"/>
            <w:r w:rsidRPr="008805F6">
              <w:rPr>
                <w:rFonts w:ascii="Arial" w:eastAsia="Calibri" w:hAnsi="Arial" w:cs="Arial"/>
              </w:rPr>
              <w:t>plethysmography</w:t>
            </w:r>
            <w:proofErr w:type="spellEnd"/>
          </w:p>
        </w:tc>
      </w:tr>
      <w:tr w:rsidR="008805F6" w:rsidRPr="008805F6" w14:paraId="7CCB029E" w14:textId="77777777" w:rsidTr="00227871">
        <w:tc>
          <w:tcPr>
            <w:tcW w:w="4068" w:type="dxa"/>
            <w:vAlign w:val="center"/>
          </w:tcPr>
          <w:p w14:paraId="50E15C5E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>Forced expiratory flows (FVC, FEV0.5, FEF25-75, FEF75)</w:t>
            </w:r>
          </w:p>
        </w:tc>
        <w:tc>
          <w:tcPr>
            <w:tcW w:w="2888" w:type="dxa"/>
            <w:vAlign w:val="center"/>
          </w:tcPr>
          <w:p w14:paraId="70A17323" w14:textId="77777777" w:rsidR="008805F6" w:rsidRPr="008805F6" w:rsidRDefault="008805F6" w:rsidP="00227871">
            <w:pPr>
              <w:autoSpaceDE w:val="0"/>
              <w:autoSpaceDN w:val="0"/>
              <w:spacing w:before="120" w:after="120"/>
              <w:rPr>
                <w:rFonts w:ascii="Arial" w:eastAsia="Calibri" w:hAnsi="Arial" w:cs="Times New Roman"/>
              </w:rPr>
            </w:pPr>
            <w:r w:rsidRPr="008805F6">
              <w:rPr>
                <w:rFonts w:ascii="Arial" w:eastAsia="Times New Roman" w:hAnsi="Arial" w:cs="Times New Roman"/>
              </w:rPr>
              <w:t xml:space="preserve">Raised volume rapid </w:t>
            </w:r>
            <w:proofErr w:type="spellStart"/>
            <w:r w:rsidRPr="008805F6">
              <w:rPr>
                <w:rFonts w:ascii="Arial" w:eastAsia="Times New Roman" w:hAnsi="Arial" w:cs="Times New Roman"/>
              </w:rPr>
              <w:t>thoraco</w:t>
            </w:r>
            <w:proofErr w:type="spellEnd"/>
            <w:r w:rsidRPr="008805F6">
              <w:rPr>
                <w:rFonts w:ascii="Arial" w:eastAsia="Times New Roman" w:hAnsi="Arial" w:cs="Times New Roman"/>
              </w:rPr>
              <w:t>-abdominal compression technique</w:t>
            </w:r>
          </w:p>
        </w:tc>
      </w:tr>
      <w:tr w:rsidR="008805F6" w:rsidRPr="008805F6" w14:paraId="24A07208" w14:textId="77777777" w:rsidTr="00227871">
        <w:tc>
          <w:tcPr>
            <w:tcW w:w="4068" w:type="dxa"/>
            <w:vAlign w:val="center"/>
          </w:tcPr>
          <w:p w14:paraId="13305FD0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>Fractional lung volumes (ERV, TLC, RV/TLC, FRC/TLC)</w:t>
            </w:r>
          </w:p>
        </w:tc>
        <w:tc>
          <w:tcPr>
            <w:tcW w:w="2888" w:type="dxa"/>
            <w:vAlign w:val="center"/>
          </w:tcPr>
          <w:p w14:paraId="41D85E24" w14:textId="77777777" w:rsidR="008805F6" w:rsidRPr="008805F6" w:rsidRDefault="008805F6" w:rsidP="00227871">
            <w:pPr>
              <w:autoSpaceDE w:val="0"/>
              <w:autoSpaceDN w:val="0"/>
              <w:spacing w:before="120" w:after="120"/>
              <w:rPr>
                <w:rFonts w:ascii="Arial" w:eastAsia="Calibri" w:hAnsi="Arial" w:cs="Times New Roman"/>
              </w:rPr>
            </w:pPr>
            <w:r w:rsidRPr="008805F6">
              <w:rPr>
                <w:rFonts w:ascii="Arial" w:eastAsia="Times New Roman" w:hAnsi="Arial" w:cs="Times New Roman"/>
              </w:rPr>
              <w:t xml:space="preserve">Raised volume rapid </w:t>
            </w:r>
            <w:proofErr w:type="spellStart"/>
            <w:r w:rsidRPr="008805F6">
              <w:rPr>
                <w:rFonts w:ascii="Arial" w:eastAsia="Times New Roman" w:hAnsi="Arial" w:cs="Times New Roman"/>
              </w:rPr>
              <w:t>thoraco</w:t>
            </w:r>
            <w:proofErr w:type="spellEnd"/>
            <w:r w:rsidRPr="008805F6">
              <w:rPr>
                <w:rFonts w:ascii="Arial" w:eastAsia="Times New Roman" w:hAnsi="Arial" w:cs="Times New Roman"/>
              </w:rPr>
              <w:t xml:space="preserve">-abdominal compression technique and </w:t>
            </w:r>
            <w:proofErr w:type="spellStart"/>
            <w:r w:rsidRPr="008805F6">
              <w:rPr>
                <w:rFonts w:ascii="Arial" w:eastAsia="Times New Roman" w:hAnsi="Arial" w:cs="Times New Roman"/>
              </w:rPr>
              <w:t>plethysmography</w:t>
            </w:r>
            <w:proofErr w:type="spellEnd"/>
          </w:p>
        </w:tc>
      </w:tr>
      <w:tr w:rsidR="008805F6" w:rsidRPr="008805F6" w14:paraId="4F029FAC" w14:textId="77777777" w:rsidTr="00227871">
        <w:tc>
          <w:tcPr>
            <w:tcW w:w="4068" w:type="dxa"/>
            <w:vAlign w:val="center"/>
          </w:tcPr>
          <w:p w14:paraId="3A436669" w14:textId="77777777" w:rsidR="008805F6" w:rsidRPr="008805F6" w:rsidRDefault="008805F6" w:rsidP="002278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</w:rPr>
            </w:pPr>
            <w:r w:rsidRPr="008805F6">
              <w:rPr>
                <w:rFonts w:ascii="Arial" w:eastAsia="Calibri" w:hAnsi="Arial" w:cs="Arial"/>
              </w:rPr>
              <w:t>Bronchodilator response (Forced expiratory flows from raised volumes)</w:t>
            </w:r>
          </w:p>
        </w:tc>
        <w:tc>
          <w:tcPr>
            <w:tcW w:w="2888" w:type="dxa"/>
            <w:vAlign w:val="center"/>
          </w:tcPr>
          <w:p w14:paraId="46BCAB40" w14:textId="77777777" w:rsidR="008805F6" w:rsidRPr="008805F6" w:rsidRDefault="008805F6" w:rsidP="00227871">
            <w:pPr>
              <w:autoSpaceDE w:val="0"/>
              <w:autoSpaceDN w:val="0"/>
              <w:spacing w:before="120" w:after="120"/>
              <w:rPr>
                <w:rFonts w:ascii="Arial" w:eastAsia="Calibri" w:hAnsi="Arial" w:cs="Times New Roman"/>
              </w:rPr>
            </w:pPr>
            <w:r w:rsidRPr="008805F6">
              <w:rPr>
                <w:rFonts w:ascii="Arial" w:eastAsia="Times New Roman" w:hAnsi="Arial" w:cs="Times New Roman"/>
              </w:rPr>
              <w:t xml:space="preserve">Raised volume rapid </w:t>
            </w:r>
            <w:proofErr w:type="spellStart"/>
            <w:r w:rsidRPr="008805F6">
              <w:rPr>
                <w:rFonts w:ascii="Arial" w:eastAsia="Times New Roman" w:hAnsi="Arial" w:cs="Times New Roman"/>
              </w:rPr>
              <w:t>thoraco</w:t>
            </w:r>
            <w:proofErr w:type="spellEnd"/>
            <w:r w:rsidRPr="008805F6">
              <w:rPr>
                <w:rFonts w:ascii="Arial" w:eastAsia="Times New Roman" w:hAnsi="Arial" w:cs="Times New Roman"/>
              </w:rPr>
              <w:t>-abdominal compression technique</w:t>
            </w:r>
          </w:p>
        </w:tc>
      </w:tr>
    </w:tbl>
    <w:p w14:paraId="32B47921" w14:textId="77777777" w:rsidR="008805F6" w:rsidRPr="008805F6" w:rsidRDefault="008805F6" w:rsidP="008805F6">
      <w:pPr>
        <w:spacing w:after="0"/>
        <w:rPr>
          <w:rFonts w:ascii="Arial" w:eastAsia="Times New Roman" w:hAnsi="Arial" w:cs="Times New Roman"/>
          <w:sz w:val="24"/>
          <w:szCs w:val="20"/>
        </w:rPr>
      </w:pPr>
    </w:p>
    <w:p w14:paraId="5097B331" w14:textId="77777777" w:rsidR="008805F6" w:rsidRPr="008805F6" w:rsidRDefault="008805F6" w:rsidP="008805F6">
      <w:pPr>
        <w:spacing w:after="0"/>
        <w:rPr>
          <w:rFonts w:ascii="Arial" w:eastAsia="Times New Roman" w:hAnsi="Arial" w:cs="Times New Roman"/>
          <w:sz w:val="24"/>
          <w:szCs w:val="20"/>
        </w:rPr>
      </w:pPr>
    </w:p>
    <w:p w14:paraId="66C22E39" w14:textId="77777777" w:rsidR="008805F6" w:rsidRPr="008805F6" w:rsidRDefault="008805F6" w:rsidP="008805F6">
      <w:pPr>
        <w:spacing w:after="0"/>
        <w:rPr>
          <w:rFonts w:ascii="Arial" w:eastAsia="Times New Roman" w:hAnsi="Arial" w:cs="Times New Roman"/>
          <w:sz w:val="24"/>
          <w:szCs w:val="20"/>
        </w:rPr>
      </w:pPr>
    </w:p>
    <w:p w14:paraId="42742F3A" w14:textId="77777777" w:rsidR="008805F6" w:rsidRPr="008805F6" w:rsidRDefault="008805F6" w:rsidP="008805F6">
      <w:pPr>
        <w:spacing w:after="0"/>
        <w:rPr>
          <w:rFonts w:ascii="Arial" w:eastAsia="Times New Roman" w:hAnsi="Arial" w:cs="Times New Roman"/>
          <w:sz w:val="24"/>
          <w:szCs w:val="20"/>
        </w:rPr>
      </w:pPr>
    </w:p>
    <w:p w14:paraId="7E449AD5" w14:textId="77777777" w:rsidR="00554D5C" w:rsidRDefault="003A5C5A"/>
    <w:sectPr w:rsidR="00554D5C" w:rsidSect="009B7463">
      <w:footerReference w:type="even" r:id="rId7"/>
      <w:footerReference w:type="default" r:id="rId8"/>
      <w:pgSz w:w="12240" w:h="15840"/>
      <w:pgMar w:top="1200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2DAD4" w14:textId="77777777" w:rsidR="0003053A" w:rsidRDefault="00227871">
      <w:pPr>
        <w:spacing w:after="0" w:line="240" w:lineRule="auto"/>
      </w:pPr>
      <w:r>
        <w:separator/>
      </w:r>
    </w:p>
  </w:endnote>
  <w:endnote w:type="continuationSeparator" w:id="0">
    <w:p w14:paraId="58F60378" w14:textId="77777777" w:rsidR="0003053A" w:rsidRDefault="0022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18C3F" w14:textId="77777777" w:rsidR="00DB3CAF" w:rsidRDefault="008805F6" w:rsidP="009B74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E21EE" w14:textId="77777777" w:rsidR="00DB3CAF" w:rsidRDefault="003A5C5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3CDE9" w14:textId="77777777" w:rsidR="00DB3CAF" w:rsidRDefault="008805F6" w:rsidP="009B74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32</w:t>
    </w:r>
    <w:r>
      <w:rPr>
        <w:rStyle w:val="PageNumber"/>
      </w:rPr>
      <w:fldChar w:fldCharType="end"/>
    </w:r>
  </w:p>
  <w:p w14:paraId="366F4055" w14:textId="77777777" w:rsidR="00DB3CAF" w:rsidRDefault="003A5C5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4EA9F" w14:textId="77777777" w:rsidR="0003053A" w:rsidRDefault="00227871">
      <w:pPr>
        <w:spacing w:after="0" w:line="240" w:lineRule="auto"/>
      </w:pPr>
      <w:r>
        <w:separator/>
      </w:r>
    </w:p>
  </w:footnote>
  <w:footnote w:type="continuationSeparator" w:id="0">
    <w:p w14:paraId="74B760B5" w14:textId="77777777" w:rsidR="0003053A" w:rsidRDefault="0022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F6"/>
    <w:rsid w:val="0003053A"/>
    <w:rsid w:val="00227871"/>
    <w:rsid w:val="003744B3"/>
    <w:rsid w:val="003A5C5A"/>
    <w:rsid w:val="008805F6"/>
    <w:rsid w:val="00C1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425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80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5F6"/>
  </w:style>
  <w:style w:type="character" w:styleId="PageNumber">
    <w:name w:val="page number"/>
    <w:basedOn w:val="DefaultParagraphFont"/>
    <w:rsid w:val="00880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80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5F6"/>
  </w:style>
  <w:style w:type="character" w:styleId="PageNumber">
    <w:name w:val="page number"/>
    <w:basedOn w:val="DefaultParagraphFont"/>
    <w:rsid w:val="00880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Hamvas, Aaron</dc:creator>
  <cp:lastModifiedBy>maitren</cp:lastModifiedBy>
  <cp:revision>2</cp:revision>
  <dcterms:created xsi:type="dcterms:W3CDTF">2014-12-23T01:43:00Z</dcterms:created>
  <dcterms:modified xsi:type="dcterms:W3CDTF">2014-12-23T01:43:00Z</dcterms:modified>
</cp:coreProperties>
</file>