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5C9" w:rsidRDefault="003015C9" w:rsidP="00301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</w:t>
      </w:r>
      <w:r w:rsidRPr="000D3F08">
        <w:rPr>
          <w:rFonts w:ascii="Times New Roman" w:hAnsi="Times New Roman" w:cs="Times New Roman"/>
          <w:sz w:val="24"/>
          <w:szCs w:val="24"/>
        </w:rPr>
        <w:t xml:space="preserve"> 1:  </w:t>
      </w:r>
      <w:r>
        <w:rPr>
          <w:rFonts w:ascii="Times New Roman" w:hAnsi="Times New Roman" w:cs="Times New Roman"/>
          <w:sz w:val="24"/>
          <w:szCs w:val="24"/>
        </w:rPr>
        <w:t>Factor loadings for all items of the</w:t>
      </w:r>
      <w:r w:rsidRPr="000D3F08">
        <w:rPr>
          <w:rFonts w:ascii="Times New Roman" w:hAnsi="Times New Roman" w:cs="Times New Roman"/>
          <w:sz w:val="24"/>
          <w:szCs w:val="24"/>
        </w:rPr>
        <w:t xml:space="preserve"> Baby Eating Behavior Questionnaire (BEBQ) and </w:t>
      </w:r>
      <w:r>
        <w:rPr>
          <w:rFonts w:ascii="Times New Roman" w:hAnsi="Times New Roman" w:cs="Times New Roman"/>
          <w:sz w:val="24"/>
          <w:szCs w:val="24"/>
        </w:rPr>
        <w:t>Cronbach alpha scores for each factor structure.</w:t>
      </w:r>
    </w:p>
    <w:tbl>
      <w:tblPr>
        <w:tblStyle w:val="TableGrid"/>
        <w:tblpPr w:leftFromText="180" w:rightFromText="180" w:vertAnchor="page" w:horzAnchor="margin" w:tblpY="259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5"/>
        <w:gridCol w:w="1956"/>
        <w:gridCol w:w="1816"/>
        <w:gridCol w:w="1504"/>
        <w:gridCol w:w="1283"/>
        <w:gridCol w:w="1163"/>
        <w:gridCol w:w="1559"/>
      </w:tblGrid>
      <w:tr w:rsidR="003015C9" w:rsidTr="0024184D">
        <w:trPr>
          <w:trHeight w:val="347"/>
        </w:trPr>
        <w:tc>
          <w:tcPr>
            <w:tcW w:w="3895" w:type="dxa"/>
            <w:tcBorders>
              <w:top w:val="single" w:sz="4" w:space="0" w:color="auto"/>
              <w:bottom w:val="nil"/>
            </w:tcBorders>
          </w:tcPr>
          <w:p w:rsidR="003015C9" w:rsidRPr="002D7134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D3F08">
              <w:rPr>
                <w:rFonts w:ascii="Times New Roman" w:hAnsi="Times New Roman" w:cs="Times New Roman"/>
                <w:sz w:val="24"/>
                <w:szCs w:val="24"/>
              </w:rPr>
              <w:t>Items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559" w:type="dxa"/>
            <w:gridSpan w:val="4"/>
            <w:tcBorders>
              <w:top w:val="single" w:sz="4" w:space="0" w:color="auto"/>
              <w:bottom w:val="nil"/>
            </w:tcBorders>
          </w:tcPr>
          <w:p w:rsidR="003015C9" w:rsidRPr="006157E8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Factors determined through factor analysis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</w:tcPr>
          <w:p w:rsidR="003015C9" w:rsidRPr="00107893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D3F08">
              <w:rPr>
                <w:rFonts w:ascii="Times New Roman" w:hAnsi="Times New Roman" w:cs="Times New Roman"/>
                <w:sz w:val="24"/>
                <w:szCs w:val="24"/>
              </w:rPr>
              <w:t>Original scale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3015C9" w:rsidRPr="000D3F08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F08">
              <w:rPr>
                <w:rFonts w:ascii="Times New Roman" w:hAnsi="Times New Roman" w:cs="Times New Roman"/>
                <w:sz w:val="24"/>
                <w:szCs w:val="24"/>
              </w:rPr>
              <w:t>Cronbach alpha</w:t>
            </w:r>
          </w:p>
        </w:tc>
      </w:tr>
      <w:tr w:rsidR="003015C9" w:rsidTr="0024184D">
        <w:tc>
          <w:tcPr>
            <w:tcW w:w="3895" w:type="dxa"/>
            <w:tcBorders>
              <w:top w:val="nil"/>
              <w:bottom w:val="single" w:sz="4" w:space="0" w:color="auto"/>
            </w:tcBorders>
          </w:tcPr>
          <w:p w:rsidR="003015C9" w:rsidRPr="000D3F08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bottom w:val="single" w:sz="4" w:space="0" w:color="auto"/>
            </w:tcBorders>
          </w:tcPr>
          <w:p w:rsidR="003015C9" w:rsidRPr="000D3F08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F0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3015C9" w:rsidRPr="000D3F08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F08">
              <w:rPr>
                <w:rFonts w:ascii="Times New Roman" w:hAnsi="Times New Roman" w:cs="Times New Roman"/>
                <w:sz w:val="24"/>
                <w:szCs w:val="24"/>
              </w:rPr>
              <w:t xml:space="preserve">‘ Food Responsiveness’ </w:t>
            </w:r>
          </w:p>
        </w:tc>
        <w:tc>
          <w:tcPr>
            <w:tcW w:w="1816" w:type="dxa"/>
            <w:tcBorders>
              <w:top w:val="nil"/>
              <w:bottom w:val="single" w:sz="4" w:space="0" w:color="auto"/>
            </w:tcBorders>
          </w:tcPr>
          <w:p w:rsidR="003015C9" w:rsidRPr="000D3F08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F08">
              <w:rPr>
                <w:rFonts w:ascii="Times New Roman" w:hAnsi="Times New Roman" w:cs="Times New Roman"/>
                <w:sz w:val="24"/>
                <w:szCs w:val="24"/>
              </w:rPr>
              <w:t xml:space="preserve">2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D3F08">
              <w:rPr>
                <w:rFonts w:ascii="Times New Roman" w:hAnsi="Times New Roman" w:cs="Times New Roman"/>
                <w:sz w:val="24"/>
                <w:szCs w:val="24"/>
              </w:rPr>
              <w:t>‘ Slowness in eating’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‘ Satiety Responsiveness’</w:t>
            </w:r>
          </w:p>
        </w:tc>
        <w:tc>
          <w:tcPr>
            <w:tcW w:w="1504" w:type="dxa"/>
            <w:tcBorders>
              <w:top w:val="nil"/>
              <w:bottom w:val="single" w:sz="4" w:space="0" w:color="auto"/>
            </w:tcBorders>
          </w:tcPr>
          <w:p w:rsidR="003015C9" w:rsidRPr="000D3F08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015C9" w:rsidRPr="000D3F08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F08">
              <w:rPr>
                <w:rFonts w:ascii="Times New Roman" w:hAnsi="Times New Roman" w:cs="Times New Roman"/>
                <w:sz w:val="24"/>
                <w:szCs w:val="24"/>
              </w:rPr>
              <w:t>’Enjoyment of food’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:rsidR="003015C9" w:rsidRPr="007C35CD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D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  <w:p w:rsidR="003015C9" w:rsidRPr="000D3F08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 Not applicable’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</w:tcPr>
          <w:p w:rsidR="003015C9" w:rsidRPr="000D3F08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3015C9" w:rsidRPr="000D3F08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C9" w:rsidTr="0024184D">
        <w:tc>
          <w:tcPr>
            <w:tcW w:w="3895" w:type="dxa"/>
            <w:tcBorders>
              <w:top w:val="single" w:sz="4" w:space="0" w:color="auto"/>
            </w:tcBorders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My baby frequently wants more milk than I can provide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3015C9" w:rsidRPr="000A4507" w:rsidRDefault="003015C9" w:rsidP="0024184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.609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</w:tcBorders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0.796</w:t>
            </w: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My baby has a big appetite</w:t>
            </w: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.628</w:t>
            </w: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GA</w:t>
            </w: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If allowed to, my baby would take too much milk</w:t>
            </w: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.706</w:t>
            </w: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Even when my baby has just eaten well, he/she is happy to feed again if offered</w:t>
            </w: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.759</w:t>
            </w: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My baby is always demanding a feed</w:t>
            </w: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.684</w:t>
            </w: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If given the chance, my baby would always be feeding</w:t>
            </w: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.769</w:t>
            </w: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 baby finishes feeding quickly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(R)</w:t>
            </w: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.564</w:t>
            </w: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0.767</w:t>
            </w: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 baby takes more than 30 minutes to finish feeding</w:t>
            </w: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.782</w:t>
            </w: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 baby gets full before taking all the milk I think he/she should have</w:t>
            </w: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.598</w:t>
            </w: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SR</w:t>
            </w: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 baby feeds slowly</w:t>
            </w: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.807</w:t>
            </w: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 baby finds it difficult to manage a complete feed</w:t>
            </w: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.640</w:t>
            </w: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SR</w:t>
            </w: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My baby seems contented while feeding</w:t>
            </w: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.701</w:t>
            </w: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EF</w:t>
            </w: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0.600</w:t>
            </w: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 baby loves milk</w:t>
            </w: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.733</w:t>
            </w: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EF</w:t>
            </w: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 baby enjoys feeding time</w:t>
            </w: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0.653</w:t>
            </w: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EF</w:t>
            </w: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 baby becomes distressed while feeding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(R)</w:t>
            </w:r>
          </w:p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 baby gets full up easily</w:t>
            </w:r>
          </w:p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 baby sucks more and more slowly during the course of a feed</w:t>
            </w: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.672</w:t>
            </w:r>
          </w:p>
          <w:p w:rsidR="003015C9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.638</w:t>
            </w:r>
          </w:p>
          <w:p w:rsidR="003015C9" w:rsidRDefault="003015C9" w:rsidP="0024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015C9" w:rsidRPr="000A4507" w:rsidRDefault="003015C9" w:rsidP="0024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.510</w:t>
            </w: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EF</w:t>
            </w:r>
          </w:p>
          <w:p w:rsidR="003015C9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SR</w:t>
            </w:r>
          </w:p>
          <w:p w:rsidR="003015C9" w:rsidRDefault="003015C9" w:rsidP="0024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3015C9" w:rsidRPr="000A4507" w:rsidRDefault="003015C9" w:rsidP="0024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07">
              <w:rPr>
                <w:rFonts w:ascii="Times New Roman" w:hAnsi="Times New Roman" w:cs="Times New Roman"/>
                <w:sz w:val="24"/>
                <w:szCs w:val="24"/>
              </w:rPr>
              <w:t>0.401</w:t>
            </w:r>
          </w:p>
        </w:tc>
      </w:tr>
      <w:tr w:rsidR="003015C9" w:rsidTr="0024184D">
        <w:tc>
          <w:tcPr>
            <w:tcW w:w="3895" w:type="dxa"/>
          </w:tcPr>
          <w:p w:rsidR="003015C9" w:rsidRPr="000A4507" w:rsidRDefault="003015C9" w:rsidP="00241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15C9" w:rsidRPr="000A4507" w:rsidRDefault="003015C9" w:rsidP="0024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15C9" w:rsidRPr="006157E8" w:rsidRDefault="003015C9" w:rsidP="003015C9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6157E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proofErr w:type="gramEnd"/>
      <w:r w:rsidRPr="006157E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6157E8">
        <w:rPr>
          <w:rFonts w:ascii="Times New Roman" w:hAnsi="Times New Roman" w:cs="Times New Roman"/>
          <w:sz w:val="20"/>
          <w:szCs w:val="20"/>
        </w:rPr>
        <w:t>Items marked with (R)</w:t>
      </w:r>
      <w:r>
        <w:rPr>
          <w:rFonts w:ascii="Times New Roman" w:hAnsi="Times New Roman" w:cs="Times New Roman"/>
          <w:sz w:val="20"/>
          <w:szCs w:val="20"/>
        </w:rPr>
        <w:t xml:space="preserve"> have been reversed scored. There are only 17 </w:t>
      </w:r>
      <w:r w:rsidRPr="003F71FD">
        <w:rPr>
          <w:rFonts w:ascii="Times New Roman" w:hAnsi="Times New Roman" w:cs="Times New Roman"/>
          <w:sz w:val="20"/>
          <w:szCs w:val="20"/>
        </w:rPr>
        <w:t>items in the table as the item ‘</w:t>
      </w:r>
      <w:r w:rsidRPr="000A4507">
        <w:rPr>
          <w:rFonts w:ascii="Times New Roman" w:hAnsi="Times New Roman" w:cs="Times New Roman"/>
          <w:sz w:val="20"/>
          <w:szCs w:val="20"/>
        </w:rPr>
        <w:t>My baby can easily take a feed within 30 minutes of the last one</w:t>
      </w:r>
      <w:r w:rsidRPr="003F71FD">
        <w:rPr>
          <w:rFonts w:ascii="Times New Roman" w:hAnsi="Times New Roman" w:cs="Times New Roman"/>
          <w:sz w:val="20"/>
          <w:szCs w:val="20"/>
        </w:rPr>
        <w:t xml:space="preserve">’ had </w:t>
      </w:r>
      <w:r>
        <w:rPr>
          <w:rFonts w:ascii="Times New Roman" w:hAnsi="Times New Roman" w:cs="Times New Roman"/>
          <w:sz w:val="20"/>
          <w:szCs w:val="20"/>
        </w:rPr>
        <w:t>a factor loading score below 0.5</w:t>
      </w:r>
      <w:r w:rsidRPr="003F71FD">
        <w:rPr>
          <w:rFonts w:ascii="Times New Roman" w:hAnsi="Times New Roman" w:cs="Times New Roman"/>
          <w:sz w:val="20"/>
          <w:szCs w:val="20"/>
        </w:rPr>
        <w:t xml:space="preserve"> and was not included into the subscales.</w:t>
      </w:r>
    </w:p>
    <w:p w:rsidR="003015C9" w:rsidRPr="006157E8" w:rsidRDefault="003015C9" w:rsidP="003015C9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6157E8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6157E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6157E8">
        <w:rPr>
          <w:rFonts w:ascii="Times New Roman" w:hAnsi="Times New Roman" w:cs="Times New Roman"/>
          <w:sz w:val="20"/>
          <w:szCs w:val="20"/>
        </w:rPr>
        <w:t>Only</w:t>
      </w:r>
      <w:r>
        <w:rPr>
          <w:rFonts w:ascii="Times New Roman" w:hAnsi="Times New Roman" w:cs="Times New Roman"/>
          <w:sz w:val="20"/>
          <w:szCs w:val="20"/>
        </w:rPr>
        <w:t xml:space="preserve"> items with factor loading scores above 0.5</w:t>
      </w:r>
      <w:r w:rsidRPr="006157E8">
        <w:rPr>
          <w:rFonts w:ascii="Times New Roman" w:hAnsi="Times New Roman" w:cs="Times New Roman"/>
          <w:sz w:val="20"/>
          <w:szCs w:val="20"/>
        </w:rPr>
        <w:t xml:space="preserve"> are presented</w:t>
      </w:r>
    </w:p>
    <w:p w:rsidR="003015C9" w:rsidRPr="00582361" w:rsidRDefault="003015C9" w:rsidP="003015C9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6157E8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gramEnd"/>
      <w:r w:rsidRPr="006157E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582361">
        <w:rPr>
          <w:rFonts w:ascii="Times New Roman" w:hAnsi="Times New Roman" w:cs="Times New Roman"/>
          <w:sz w:val="20"/>
          <w:szCs w:val="20"/>
        </w:rPr>
        <w:t xml:space="preserve">The fourth subscale was labelled as ‘ non applicable’ as </w:t>
      </w:r>
      <w:r>
        <w:rPr>
          <w:rFonts w:ascii="Times New Roman" w:hAnsi="Times New Roman" w:cs="Times New Roman"/>
          <w:sz w:val="20"/>
          <w:szCs w:val="20"/>
        </w:rPr>
        <w:t xml:space="preserve">items do not load well </w:t>
      </w:r>
      <w:r w:rsidRPr="00582361">
        <w:rPr>
          <w:rFonts w:ascii="Times New Roman" w:hAnsi="Times New Roman" w:cs="Times New Roman"/>
          <w:sz w:val="20"/>
          <w:szCs w:val="20"/>
        </w:rPr>
        <w:t xml:space="preserve">this subscale and it was not used for further analysis </w:t>
      </w:r>
    </w:p>
    <w:p w:rsidR="003015C9" w:rsidRPr="007C35CD" w:rsidRDefault="003015C9" w:rsidP="003015C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d </w:t>
      </w:r>
      <w:r w:rsidRPr="006157E8">
        <w:rPr>
          <w:rFonts w:ascii="Times New Roman" w:hAnsi="Times New Roman" w:cs="Times New Roman"/>
          <w:sz w:val="20"/>
          <w:szCs w:val="20"/>
        </w:rPr>
        <w:t>Appetite scale the item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6157E8">
        <w:rPr>
          <w:rFonts w:ascii="Times New Roman" w:hAnsi="Times New Roman" w:cs="Times New Roman"/>
          <w:sz w:val="20"/>
          <w:szCs w:val="20"/>
        </w:rPr>
        <w:t xml:space="preserve"> was originally intended to measure: EF,’ enjoyment of </w:t>
      </w:r>
      <w:proofErr w:type="gramStart"/>
      <w:r w:rsidRPr="006157E8">
        <w:rPr>
          <w:rFonts w:ascii="Times New Roman" w:hAnsi="Times New Roman" w:cs="Times New Roman"/>
          <w:sz w:val="20"/>
          <w:szCs w:val="20"/>
        </w:rPr>
        <w:t>food’ ;</w:t>
      </w:r>
      <w:proofErr w:type="gramEnd"/>
      <w:r w:rsidRPr="006157E8">
        <w:rPr>
          <w:rFonts w:ascii="Times New Roman" w:hAnsi="Times New Roman" w:cs="Times New Roman"/>
          <w:sz w:val="20"/>
          <w:szCs w:val="20"/>
        </w:rPr>
        <w:t xml:space="preserve"> FR, ‘ food responsiveness’; GA,’ general appetite’ ; SR ‘ satiety </w:t>
      </w:r>
      <w:r w:rsidRPr="007C35CD">
        <w:rPr>
          <w:rFonts w:ascii="Times New Roman" w:hAnsi="Times New Roman" w:cs="Times New Roman"/>
          <w:sz w:val="20"/>
          <w:szCs w:val="20"/>
        </w:rPr>
        <w:t>responsiveness’</w:t>
      </w:r>
    </w:p>
    <w:p w:rsidR="003015C9" w:rsidRPr="007C35CD" w:rsidRDefault="003015C9" w:rsidP="003015C9">
      <w:pPr>
        <w:rPr>
          <w:rFonts w:ascii="Times New Roman" w:hAnsi="Times New Roman" w:cs="Times New Roman"/>
          <w:sz w:val="20"/>
          <w:szCs w:val="20"/>
        </w:rPr>
      </w:pPr>
      <w:r w:rsidRPr="007C35CD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</w:p>
    <w:p w:rsidR="003015C9" w:rsidRDefault="003015C9" w:rsidP="003015C9">
      <w:pPr>
        <w:rPr>
          <w:rFonts w:ascii="Times New Roman" w:hAnsi="Times New Roman" w:cs="Times New Roman"/>
          <w:sz w:val="24"/>
          <w:szCs w:val="24"/>
        </w:rPr>
      </w:pPr>
    </w:p>
    <w:p w:rsidR="00C532E3" w:rsidRDefault="00C532E3"/>
    <w:p w:rsidR="003015C9" w:rsidRDefault="003015C9"/>
    <w:p w:rsidR="003015C9" w:rsidRDefault="003015C9"/>
    <w:p w:rsidR="003015C9" w:rsidRDefault="003015C9"/>
    <w:p w:rsidR="003015C9" w:rsidRDefault="003015C9"/>
    <w:p w:rsidR="003015C9" w:rsidRDefault="003015C9"/>
    <w:p w:rsidR="003015C9" w:rsidRDefault="003015C9"/>
    <w:p w:rsidR="003015C9" w:rsidRDefault="003015C9" w:rsidP="003015C9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3015C9" w:rsidSect="00EC3E8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3015C9" w:rsidRDefault="003015C9">
      <w:bookmarkStart w:id="0" w:name="_GoBack"/>
      <w:bookmarkEnd w:id="0"/>
    </w:p>
    <w:sectPr w:rsidR="003015C9" w:rsidSect="003015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C9"/>
    <w:rsid w:val="003015C9"/>
    <w:rsid w:val="00C5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1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1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Quah Phaik Ling (SICS)</dc:creator>
  <cp:lastModifiedBy>Quah Phaik Ling (SICS)</cp:lastModifiedBy>
  <cp:revision>1</cp:revision>
  <dcterms:created xsi:type="dcterms:W3CDTF">2015-03-19T05:52:00Z</dcterms:created>
  <dcterms:modified xsi:type="dcterms:W3CDTF">2015-03-19T05:53:00Z</dcterms:modified>
</cp:coreProperties>
</file>