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A8" w:rsidRDefault="008E0EA8" w:rsidP="008E0EA8">
      <w:pPr>
        <w:rPr>
          <w:rFonts w:ascii="Times New Roman" w:hAnsi="Times New Roman" w:cs="Times New Roman"/>
          <w:sz w:val="24"/>
          <w:szCs w:val="24"/>
        </w:rPr>
      </w:pPr>
      <w:r w:rsidRPr="00520AC5">
        <w:rPr>
          <w:rFonts w:ascii="Times New Roman" w:hAnsi="Times New Roman" w:cs="Times New Roman"/>
          <w:sz w:val="24"/>
          <w:szCs w:val="24"/>
        </w:rPr>
        <w:t xml:space="preserve">Supplementary Table 2:  Factor loadings for all items of the Children </w:t>
      </w:r>
      <w:r>
        <w:rPr>
          <w:rFonts w:ascii="Times New Roman" w:hAnsi="Times New Roman" w:cs="Times New Roman"/>
          <w:sz w:val="24"/>
          <w:szCs w:val="24"/>
        </w:rPr>
        <w:t>Eating Behavior Questionnaire (C</w:t>
      </w:r>
      <w:r w:rsidRPr="00520AC5">
        <w:rPr>
          <w:rFonts w:ascii="Times New Roman" w:hAnsi="Times New Roman" w:cs="Times New Roman"/>
          <w:sz w:val="24"/>
          <w:szCs w:val="24"/>
        </w:rPr>
        <w:t>EBQ) and Cronbach alpha score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0AC5">
        <w:rPr>
          <w:rFonts w:ascii="Times New Roman" w:hAnsi="Times New Roman" w:cs="Times New Roman"/>
          <w:sz w:val="24"/>
          <w:szCs w:val="24"/>
        </w:rPr>
        <w:t xml:space="preserve"> for each factor structure.</w:t>
      </w:r>
    </w:p>
    <w:p w:rsidR="008E0EA8" w:rsidRDefault="008E0EA8" w:rsidP="008E0E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999"/>
        <w:tblW w:w="158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1332"/>
        <w:gridCol w:w="1458"/>
        <w:gridCol w:w="1260"/>
        <w:gridCol w:w="1260"/>
        <w:gridCol w:w="1620"/>
        <w:gridCol w:w="810"/>
        <w:gridCol w:w="1530"/>
        <w:gridCol w:w="1260"/>
        <w:gridCol w:w="900"/>
        <w:gridCol w:w="1080"/>
      </w:tblGrid>
      <w:tr w:rsidR="008E0EA8" w:rsidTr="0024184D">
        <w:tc>
          <w:tcPr>
            <w:tcW w:w="3348" w:type="dxa"/>
            <w:tcBorders>
              <w:top w:val="single" w:sz="4" w:space="0" w:color="auto"/>
              <w:bottom w:val="nil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Items </w:t>
            </w:r>
            <w:r w:rsidRPr="00323B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270" w:type="dxa"/>
            <w:gridSpan w:val="7"/>
            <w:tcBorders>
              <w:top w:val="single" w:sz="4" w:space="0" w:color="auto"/>
              <w:bottom w:val="nil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Factors determined through factor analysis </w:t>
            </w:r>
            <w:r w:rsidRPr="00323B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Original scale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Cronbach alpha</w:t>
            </w:r>
          </w:p>
        </w:tc>
      </w:tr>
      <w:tr w:rsidR="008E0EA8" w:rsidTr="0024184D">
        <w:trPr>
          <w:trHeight w:val="1872"/>
        </w:trPr>
        <w:tc>
          <w:tcPr>
            <w:tcW w:w="3348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8E0EA8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‘Enjoyment of food/ Food fussiness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‘Emotional under eating’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‘Emotional over eating’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‘Slowness in eating’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‘Food responsiveness’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‘Desire to drink’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’Satiety responsiveness’ 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‘ Not applicable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loves food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0.909</w:t>
            </w: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is interested in food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refuses new foods at first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(R)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0.826</w:t>
            </w:r>
          </w:p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enjoys tasting new foods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enjoys a wide variety of foods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looks forward to mealtimes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8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        0.671</w:t>
            </w: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EF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enjoys eating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EF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is diff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icult to please with meals (R)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is interested in tasting food s/he hasn't tasted before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 child decides that s/he doesn't like a food, even without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tasting it (R)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My child eats less when angry                              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less when s/he is tired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more when she is happy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less when upset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0.592</w:t>
            </w: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ab/>
              <w:t>.</w:t>
            </w: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0.729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EUE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EUE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EUE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EUE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  <w:r w:rsidRPr="00323B8F">
              <w:rPr>
                <w:rFonts w:cs="Times New Roman"/>
                <w:sz w:val="20"/>
                <w:szCs w:val="20"/>
              </w:rPr>
              <w:lastRenderedPageBreak/>
              <w:t>0.785</w:t>
            </w: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more when worried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more when annoyed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more when anxious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EOE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EOE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EOE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0.778</w:t>
            </w: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finishes his/her meal quickly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eats slowly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takes more than 30 minutes to finish a meal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SE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SE 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SE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0.753</w:t>
            </w: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rPr>
          <w:trHeight w:val="162"/>
        </w:trPr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allowed to, my child would eat too much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Even if my child is full up s/he finds room to eat his/her favorite food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given the chance, my child would always have food in his/her mouth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 0.712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0.585</w:t>
            </w: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FR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FR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0.777</w:t>
            </w: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E0EA8" w:rsidRPr="00E52C50" w:rsidRDefault="008E0EA8" w:rsidP="0024184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is always asking for a drink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given the chance, my child would drink continuously throughout the day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given the chance, my child would always be having a drink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 xml:space="preserve">          0.758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0.739</w:t>
            </w: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leaves food on his/her plate at the end of a meal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gets full before his/her meal is finished</w:t>
            </w: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gets full up easily</w:t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2C50">
              <w:rPr>
                <w:rFonts w:cs="Times New Roman"/>
                <w:sz w:val="20"/>
                <w:szCs w:val="20"/>
              </w:rPr>
              <w:t>0.683</w:t>
            </w: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child is always asking for food</w:t>
            </w:r>
            <w:r w:rsidRPr="00323B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8F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</w:p>
        </w:tc>
        <w:tc>
          <w:tcPr>
            <w:tcW w:w="1080" w:type="dxa"/>
          </w:tcPr>
          <w:p w:rsidR="008E0EA8" w:rsidRPr="00E52C50" w:rsidRDefault="008E0EA8" w:rsidP="002418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323B8F" w:rsidRDefault="008E0EA8" w:rsidP="002418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E0EA8" w:rsidRPr="00323B8F" w:rsidRDefault="008E0EA8" w:rsidP="00241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E0EA8" w:rsidRPr="00120478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EA8" w:rsidTr="0024184D">
        <w:tc>
          <w:tcPr>
            <w:tcW w:w="3348" w:type="dxa"/>
          </w:tcPr>
          <w:p w:rsidR="008E0EA8" w:rsidRPr="005E3537" w:rsidRDefault="008E0EA8" w:rsidP="0024184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E0EA8" w:rsidRPr="005E3537" w:rsidRDefault="008E0EA8" w:rsidP="002418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0EA8" w:rsidRPr="00520AC5" w:rsidRDefault="008E0EA8" w:rsidP="008E0E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520AC5">
        <w:rPr>
          <w:rFonts w:ascii="Times New Roman" w:hAnsi="Times New Roman" w:cs="Times New Roman"/>
          <w:sz w:val="18"/>
          <w:szCs w:val="18"/>
        </w:rPr>
        <w:t>a</w:t>
      </w:r>
      <w:proofErr w:type="spellEnd"/>
      <w:proofErr w:type="gramEnd"/>
      <w:r w:rsidRPr="00226FB7">
        <w:t xml:space="preserve"> </w:t>
      </w:r>
      <w:r w:rsidRPr="00226FB7">
        <w:rPr>
          <w:rFonts w:ascii="Times New Roman" w:hAnsi="Times New Roman" w:cs="Times New Roman"/>
          <w:sz w:val="18"/>
          <w:szCs w:val="18"/>
        </w:rPr>
        <w:t>Items marked with (R) have been reversed scored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520AC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There are only 30</w:t>
      </w:r>
      <w:r w:rsidRPr="00520AC5">
        <w:rPr>
          <w:rFonts w:ascii="Times New Roman" w:hAnsi="Times New Roman" w:cs="Times New Roman"/>
          <w:sz w:val="18"/>
          <w:szCs w:val="18"/>
        </w:rPr>
        <w:t xml:space="preserve"> items in the table as the item ‘My child has a big appetite’,</w:t>
      </w:r>
      <w:r w:rsidRPr="00120478">
        <w:rPr>
          <w:rFonts w:ascii="Times New Roman" w:hAnsi="Times New Roman" w:cs="Times New Roman"/>
          <w:sz w:val="18"/>
          <w:szCs w:val="18"/>
        </w:rPr>
        <w:t xml:space="preserve"> Given the choice, my child would eat most of the time</w:t>
      </w:r>
      <w:r>
        <w:rPr>
          <w:rFonts w:ascii="Times New Roman" w:hAnsi="Times New Roman" w:cs="Times New Roman"/>
          <w:sz w:val="18"/>
          <w:szCs w:val="18"/>
        </w:rPr>
        <w:t>, ‘</w:t>
      </w:r>
      <w:r w:rsidRPr="00120478">
        <w:rPr>
          <w:rFonts w:ascii="Times New Roman" w:hAnsi="Times New Roman" w:cs="Times New Roman"/>
          <w:sz w:val="18"/>
          <w:szCs w:val="18"/>
        </w:rPr>
        <w:t>My child eats more s/he has nothing else to do</w:t>
      </w:r>
      <w:r>
        <w:rPr>
          <w:rFonts w:ascii="Times New Roman" w:hAnsi="Times New Roman" w:cs="Times New Roman"/>
          <w:sz w:val="18"/>
          <w:szCs w:val="18"/>
        </w:rPr>
        <w:t>’,</w:t>
      </w:r>
      <w:r w:rsidRPr="00120478">
        <w:t xml:space="preserve"> </w:t>
      </w:r>
      <w:r>
        <w:rPr>
          <w:rFonts w:ascii="Times New Roman" w:hAnsi="Times New Roman" w:cs="Times New Roman"/>
          <w:sz w:val="18"/>
          <w:szCs w:val="18"/>
        </w:rPr>
        <w:t>‘</w:t>
      </w:r>
      <w:r w:rsidRPr="00120478">
        <w:rPr>
          <w:rFonts w:ascii="Times New Roman" w:hAnsi="Times New Roman" w:cs="Times New Roman"/>
          <w:sz w:val="18"/>
          <w:szCs w:val="18"/>
        </w:rPr>
        <w:t>My child cannot eat a meal if s/he has had a snack just before</w:t>
      </w:r>
      <w:r>
        <w:rPr>
          <w:rFonts w:ascii="Times New Roman" w:hAnsi="Times New Roman" w:cs="Times New Roman"/>
          <w:sz w:val="18"/>
          <w:szCs w:val="18"/>
        </w:rPr>
        <w:t>’,</w:t>
      </w:r>
      <w:r w:rsidRPr="0012047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‘</w:t>
      </w:r>
      <w:r w:rsidRPr="00120478">
        <w:rPr>
          <w:rFonts w:ascii="Times New Roman" w:hAnsi="Times New Roman" w:cs="Times New Roman"/>
          <w:sz w:val="18"/>
          <w:szCs w:val="18"/>
        </w:rPr>
        <w:t>My child eats more and more slowly during the course of a meal</w:t>
      </w:r>
      <w:r>
        <w:rPr>
          <w:rFonts w:ascii="Times New Roman" w:hAnsi="Times New Roman" w:cs="Times New Roman"/>
          <w:sz w:val="18"/>
          <w:szCs w:val="18"/>
        </w:rPr>
        <w:t>’</w:t>
      </w:r>
      <w:r w:rsidRPr="00120478">
        <w:t xml:space="preserve"> </w:t>
      </w:r>
      <w:r w:rsidRPr="00120478">
        <w:rPr>
          <w:rFonts w:ascii="Times New Roman" w:hAnsi="Times New Roman" w:cs="Times New Roman"/>
          <w:sz w:val="18"/>
          <w:szCs w:val="18"/>
        </w:rPr>
        <w:t>had a factor loading score below 0.5 and was not included into the subscales.</w:t>
      </w:r>
    </w:p>
    <w:p w:rsidR="008E0EA8" w:rsidRPr="00520AC5" w:rsidRDefault="008E0EA8" w:rsidP="008E0E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20AC5">
        <w:rPr>
          <w:rFonts w:ascii="Times New Roman" w:hAnsi="Times New Roman" w:cs="Times New Roman"/>
          <w:sz w:val="18"/>
          <w:szCs w:val="18"/>
        </w:rPr>
        <w:t>b</w:t>
      </w:r>
      <w:proofErr w:type="gramEnd"/>
      <w:r w:rsidRPr="00520AC5">
        <w:rPr>
          <w:rFonts w:ascii="Times New Roman" w:hAnsi="Times New Roman" w:cs="Times New Roman"/>
          <w:sz w:val="18"/>
          <w:szCs w:val="18"/>
        </w:rPr>
        <w:t xml:space="preserve"> Only items with factor loading scores above 0.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520AC5">
        <w:rPr>
          <w:rFonts w:ascii="Times New Roman" w:hAnsi="Times New Roman" w:cs="Times New Roman"/>
          <w:sz w:val="18"/>
          <w:szCs w:val="18"/>
        </w:rPr>
        <w:t xml:space="preserve"> are presented</w:t>
      </w:r>
    </w:p>
    <w:p w:rsidR="008E0EA8" w:rsidRPr="00520AC5" w:rsidRDefault="008E0EA8" w:rsidP="008E0E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The eighth</w:t>
      </w:r>
      <w:r w:rsidRPr="00520AC5">
        <w:rPr>
          <w:rFonts w:ascii="Times New Roman" w:hAnsi="Times New Roman" w:cs="Times New Roman"/>
          <w:sz w:val="18"/>
          <w:szCs w:val="18"/>
        </w:rPr>
        <w:t xml:space="preserve"> subscale was labelled as ‘ non applicable’ as only one item loaded in this subscale and it was not used for further analysis</w:t>
      </w:r>
    </w:p>
    <w:p w:rsidR="008E0EA8" w:rsidRDefault="008E0EA8" w:rsidP="008E0EA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8E0EA8" w:rsidSect="00EC3E8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20AC5">
        <w:rPr>
          <w:rFonts w:ascii="Times New Roman" w:hAnsi="Times New Roman" w:cs="Times New Roman"/>
          <w:sz w:val="18"/>
          <w:szCs w:val="18"/>
        </w:rPr>
        <w:t>d Appetite scale the item was originally intended to measure: EF,’ enjoyment of food’ ; FR,</w:t>
      </w:r>
      <w:r w:rsidRPr="009171A3">
        <w:t xml:space="preserve"> </w:t>
      </w:r>
      <w:r w:rsidRPr="009171A3">
        <w:rPr>
          <w:rFonts w:ascii="Times New Roman" w:hAnsi="Times New Roman" w:cs="Times New Roman"/>
          <w:sz w:val="18"/>
          <w:szCs w:val="18"/>
        </w:rPr>
        <w:t>‘ food responsiveness’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20AC5">
        <w:rPr>
          <w:rFonts w:ascii="Times New Roman" w:hAnsi="Times New Roman" w:cs="Times New Roman"/>
          <w:sz w:val="18"/>
          <w:szCs w:val="18"/>
        </w:rPr>
        <w:t xml:space="preserve"> FF,’ food </w:t>
      </w:r>
      <w:r>
        <w:rPr>
          <w:rFonts w:ascii="Times New Roman" w:hAnsi="Times New Roman" w:cs="Times New Roman"/>
          <w:sz w:val="18"/>
          <w:szCs w:val="18"/>
        </w:rPr>
        <w:t>fussiness’ ,</w:t>
      </w:r>
      <w:r w:rsidRPr="00520AC5">
        <w:rPr>
          <w:rFonts w:ascii="Times New Roman" w:hAnsi="Times New Roman" w:cs="Times New Roman"/>
          <w:sz w:val="18"/>
          <w:szCs w:val="18"/>
        </w:rPr>
        <w:t>SR ‘ satiety responsiveness’; SE ‘slowness in eating’ ; EUE, ‘ Emotional Under Eating’ ; EOE, ‘ Emotional Over Eating’ ; DD, ‘desire to drink’</w:t>
      </w:r>
    </w:p>
    <w:p w:rsidR="00C532E3" w:rsidRDefault="00C532E3">
      <w:bookmarkStart w:id="0" w:name="_GoBack"/>
      <w:bookmarkEnd w:id="0"/>
    </w:p>
    <w:sectPr w:rsidR="00C532E3" w:rsidSect="008E0E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A8"/>
    <w:rsid w:val="008E0EA8"/>
    <w:rsid w:val="00C5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Quah Phaik Ling (SICS)</dc:creator>
  <cp:lastModifiedBy>Quah Phaik Ling (SICS)</cp:lastModifiedBy>
  <cp:revision>1</cp:revision>
  <dcterms:created xsi:type="dcterms:W3CDTF">2015-03-19T05:53:00Z</dcterms:created>
  <dcterms:modified xsi:type="dcterms:W3CDTF">2015-03-19T05:54:00Z</dcterms:modified>
</cp:coreProperties>
</file>