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5AD" w:rsidRPr="00BD48AB" w:rsidRDefault="006C35AD" w:rsidP="006C35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3:</w:t>
      </w:r>
      <w:r w:rsidRPr="00BD48AB">
        <w:rPr>
          <w:rFonts w:ascii="Times New Roman" w:hAnsi="Times New Roman" w:cs="Times New Roman"/>
          <w:sz w:val="24"/>
          <w:szCs w:val="24"/>
        </w:rPr>
        <w:t xml:space="preserve">Multivariate linear regressions of each appetitive trait </w:t>
      </w:r>
      <w:r>
        <w:rPr>
          <w:rFonts w:ascii="Times New Roman" w:hAnsi="Times New Roman" w:cs="Times New Roman"/>
          <w:sz w:val="24"/>
          <w:szCs w:val="24"/>
        </w:rPr>
        <w:t xml:space="preserve">(independent variable) </w:t>
      </w:r>
      <w:r w:rsidRPr="00BD48AB">
        <w:rPr>
          <w:rFonts w:ascii="Times New Roman" w:hAnsi="Times New Roman" w:cs="Times New Roman"/>
          <w:sz w:val="24"/>
          <w:szCs w:val="24"/>
        </w:rPr>
        <w:t>at 3 months of age measured by the BEBQ on BMI z-score</w:t>
      </w:r>
      <w:r>
        <w:rPr>
          <w:rFonts w:ascii="Times New Roman" w:hAnsi="Times New Roman" w:cs="Times New Roman"/>
          <w:sz w:val="24"/>
          <w:szCs w:val="24"/>
        </w:rPr>
        <w:t xml:space="preserve"> (dependent variable)</w:t>
      </w:r>
      <w:r w:rsidRPr="00BD48AB">
        <w:rPr>
          <w:rFonts w:ascii="Times New Roman" w:hAnsi="Times New Roman" w:cs="Times New Roman"/>
          <w:sz w:val="24"/>
          <w:szCs w:val="24"/>
        </w:rPr>
        <w:t xml:space="preserve"> from 3 months up to 24 mont</w:t>
      </w:r>
      <w:r>
        <w:rPr>
          <w:rFonts w:ascii="Times New Roman" w:hAnsi="Times New Roman" w:cs="Times New Roman"/>
          <w:sz w:val="24"/>
          <w:szCs w:val="24"/>
        </w:rPr>
        <w:t>hs of age in all the subjects that answered the BEBQ (n=403).</w:t>
      </w:r>
    </w:p>
    <w:tbl>
      <w:tblPr>
        <w:tblW w:w="125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75"/>
        <w:gridCol w:w="2070"/>
        <w:gridCol w:w="1440"/>
        <w:gridCol w:w="270"/>
        <w:gridCol w:w="2160"/>
        <w:gridCol w:w="1350"/>
        <w:gridCol w:w="389"/>
        <w:gridCol w:w="2131"/>
        <w:gridCol w:w="1440"/>
      </w:tblGrid>
      <w:tr w:rsidR="006C35AD" w:rsidRPr="00BD48AB" w:rsidTr="0024184D">
        <w:trPr>
          <w:trHeight w:val="330"/>
        </w:trPr>
        <w:tc>
          <w:tcPr>
            <w:tcW w:w="12525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BEBQ appetitive trait subscales</w:t>
            </w:r>
          </w:p>
        </w:tc>
      </w:tr>
      <w:tr w:rsidR="006C35AD" w:rsidRPr="00BD48AB" w:rsidTr="0024184D">
        <w:trPr>
          <w:trHeight w:val="300"/>
        </w:trPr>
        <w:tc>
          <w:tcPr>
            <w:tcW w:w="4785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Food responsiveness</w:t>
            </w:r>
          </w:p>
        </w:tc>
        <w:tc>
          <w:tcPr>
            <w:tcW w:w="2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10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Slowness in eating and s</w:t>
            </w: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atiety responsiveness </w:t>
            </w:r>
          </w:p>
        </w:tc>
        <w:tc>
          <w:tcPr>
            <w:tcW w:w="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71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Enjoyment of food</w:t>
            </w:r>
          </w:p>
        </w:tc>
      </w:tr>
      <w:tr w:rsidR="006C35AD" w:rsidRPr="00BD48AB" w:rsidTr="0024184D">
        <w:trPr>
          <w:trHeight w:val="315"/>
        </w:trPr>
        <w:tc>
          <w:tcPr>
            <w:tcW w:w="478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1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35AD" w:rsidRPr="00BD48AB" w:rsidTr="0024184D">
        <w:trPr>
          <w:trHeight w:val="345"/>
        </w:trPr>
        <w:tc>
          <w:tcPr>
            <w:tcW w:w="127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BMI z-score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Adj. </w:t>
            </w:r>
          </w:p>
        </w:tc>
        <w:tc>
          <w:tcPr>
            <w:tcW w:w="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BMI z-score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</w:t>
            </w:r>
            <w:proofErr w:type="spellEnd"/>
            <w:proofErr w:type="gramEnd"/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BMI z-score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</w:t>
            </w:r>
            <w:proofErr w:type="spellEnd"/>
            <w:proofErr w:type="gramEnd"/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35AD" w:rsidRPr="00BD48AB" w:rsidTr="0024184D">
        <w:trPr>
          <w:trHeight w:val="315"/>
        </w:trPr>
        <w:tc>
          <w:tcPr>
            <w:tcW w:w="127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 (95%CI)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value</w:t>
            </w:r>
          </w:p>
        </w:tc>
        <w:tc>
          <w:tcPr>
            <w:tcW w:w="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 (95%CI)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value</w:t>
            </w:r>
          </w:p>
        </w:tc>
        <w:tc>
          <w:tcPr>
            <w:tcW w:w="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 (95%CI)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p</w:t>
            </w: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value</w:t>
            </w:r>
          </w:p>
        </w:tc>
      </w:tr>
      <w:tr w:rsidR="006C35AD" w:rsidRPr="00BD48AB" w:rsidTr="0024184D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35AD" w:rsidRPr="00BD48AB" w:rsidTr="0024184D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months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050391" w:rsidRDefault="006C35AD" w:rsidP="0024184D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050391">
              <w:rPr>
                <w:rFonts w:ascii="Calibri" w:hAnsi="Calibri"/>
                <w:b/>
                <w:color w:val="000000"/>
                <w:sz w:val="20"/>
                <w:szCs w:val="20"/>
              </w:rPr>
              <w:t>0.21(0.08,0.34)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050391" w:rsidRDefault="006C35AD" w:rsidP="0024184D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050391">
              <w:rPr>
                <w:rFonts w:ascii="Calibri" w:hAnsi="Calibri"/>
                <w:b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-0.09(-0.22,0.04)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-0.10(-0.22,0.03)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0.149</w:t>
            </w:r>
          </w:p>
        </w:tc>
      </w:tr>
      <w:tr w:rsidR="006C35AD" w:rsidRPr="00BD48AB" w:rsidTr="0024184D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months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0.25(0.11,0.39)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-0.20(-0.34,-0.05)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-0.02(-0.16,0.13)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0.813</w:t>
            </w:r>
          </w:p>
        </w:tc>
      </w:tr>
      <w:tr w:rsidR="006C35AD" w:rsidRPr="00BD48AB" w:rsidTr="0024184D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months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0.23(0.09,0.370)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-0.08(-0.23,0.07)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0.296</w:t>
            </w:r>
          </w:p>
        </w:tc>
        <w:tc>
          <w:tcPr>
            <w:tcW w:w="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0.08(-0.06,0.22)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0.275</w:t>
            </w:r>
          </w:p>
        </w:tc>
      </w:tr>
      <w:tr w:rsidR="006C35AD" w:rsidRPr="00BD48AB" w:rsidTr="0024184D">
        <w:trPr>
          <w:trHeight w:val="40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months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0.19(0.07,0.31)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-0.11(-0.24,0.02)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0.07(-0.05,0.19)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0.262</w:t>
            </w:r>
          </w:p>
        </w:tc>
      </w:tr>
      <w:tr w:rsidR="006C35AD" w:rsidRPr="00BD48AB" w:rsidTr="0024184D">
        <w:trPr>
          <w:trHeight w:val="37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months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0.15(0.03,0.28)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-0.16(-0.22,-0.03)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0.04(-0.09,0.17)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0.513 </w:t>
            </w:r>
          </w:p>
        </w:tc>
      </w:tr>
      <w:tr w:rsidR="006C35AD" w:rsidRPr="00BD48AB" w:rsidTr="0024184D">
        <w:trPr>
          <w:trHeight w:val="34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months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0.06(-0.07,0.20)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-0.13(-0.27,0.03)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-0.06(-0.21,0.08)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0.546</w:t>
            </w:r>
          </w:p>
        </w:tc>
      </w:tr>
      <w:tr w:rsidR="006C35AD" w:rsidRPr="00BD48AB" w:rsidTr="0024184D">
        <w:trPr>
          <w:trHeight w:val="405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 months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0.12(-0.01,0.25)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-0.08(-0.22,0.05)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35AD" w:rsidRPr="006B7B1D" w:rsidRDefault="006C35AD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-0.01(-0.14,0.13)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C35AD" w:rsidRDefault="006C35AD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0.957</w:t>
            </w:r>
          </w:p>
        </w:tc>
      </w:tr>
    </w:tbl>
    <w:p w:rsidR="006C35AD" w:rsidRPr="006B7B1D" w:rsidRDefault="006C35AD" w:rsidP="006C35AD">
      <w:pPr>
        <w:rPr>
          <w:rFonts w:ascii="Times New Roman" w:hAnsi="Times New Roman" w:cs="Times New Roman"/>
          <w:sz w:val="24"/>
          <w:szCs w:val="24"/>
        </w:rPr>
      </w:pPr>
    </w:p>
    <w:p w:rsidR="006C35AD" w:rsidRPr="006B7B1D" w:rsidRDefault="006C35AD" w:rsidP="006C35AD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6B7B1D">
        <w:rPr>
          <w:rFonts w:ascii="Times New Roman" w:hAnsi="Times New Roman" w:cs="Times New Roman"/>
          <w:i/>
          <w:sz w:val="18"/>
          <w:szCs w:val="18"/>
          <w:vertAlign w:val="superscript"/>
        </w:rPr>
        <w:t>a</w:t>
      </w:r>
      <w:proofErr w:type="gramEnd"/>
      <w:r w:rsidRPr="006B7B1D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</w:t>
      </w:r>
      <w:r w:rsidRPr="006B7B1D">
        <w:rPr>
          <w:rFonts w:ascii="Times New Roman" w:hAnsi="Times New Roman" w:cs="Times New Roman"/>
          <w:i/>
          <w:sz w:val="18"/>
          <w:szCs w:val="18"/>
        </w:rPr>
        <w:t>p</w:t>
      </w:r>
      <w:r w:rsidRPr="006B7B1D">
        <w:rPr>
          <w:rFonts w:ascii="Times New Roman" w:hAnsi="Times New Roman" w:cs="Times New Roman"/>
          <w:sz w:val="18"/>
          <w:szCs w:val="18"/>
        </w:rPr>
        <w:t xml:space="preserve"> values adjusted for birth BMI z-score, maternal </w:t>
      </w:r>
      <w:r w:rsidRPr="00601ABC">
        <w:rPr>
          <w:rFonts w:ascii="Times New Roman" w:hAnsi="Times New Roman" w:cs="Times New Roman"/>
          <w:sz w:val="18"/>
          <w:szCs w:val="18"/>
        </w:rPr>
        <w:t>ethnicity</w:t>
      </w:r>
      <w:r w:rsidRPr="006B7B1D">
        <w:rPr>
          <w:rFonts w:ascii="Times New Roman" w:hAnsi="Times New Roman" w:cs="Times New Roman"/>
          <w:sz w:val="18"/>
          <w:szCs w:val="18"/>
        </w:rPr>
        <w:t>, maternal education, infant feeding patterns up to 6 months of age, mothers age, birth</w:t>
      </w:r>
      <w:r w:rsidRPr="00BD551D">
        <w:rPr>
          <w:rFonts w:ascii="Times New Roman" w:hAnsi="Times New Roman" w:cs="Times New Roman"/>
          <w:sz w:val="18"/>
          <w:szCs w:val="18"/>
        </w:rPr>
        <w:t xml:space="preserve"> order, smoking during pregnancy, gestational age, pregnancy BMI at 26 weeks. </w:t>
      </w:r>
      <w:proofErr w:type="gramStart"/>
      <w:r w:rsidRPr="00BD551D">
        <w:rPr>
          <w:rFonts w:ascii="Times New Roman" w:hAnsi="Times New Roman" w:cs="Times New Roman"/>
          <w:i/>
          <w:sz w:val="18"/>
          <w:szCs w:val="18"/>
        </w:rPr>
        <w:t>p</w:t>
      </w:r>
      <w:proofErr w:type="gramEnd"/>
      <w:r w:rsidRPr="00BD551D">
        <w:rPr>
          <w:rFonts w:ascii="Times New Roman" w:hAnsi="Times New Roman" w:cs="Times New Roman"/>
          <w:sz w:val="18"/>
          <w:szCs w:val="18"/>
        </w:rPr>
        <w:t xml:space="preserve"> values &lt;0.01  highlighted in bold are statistically significant. Valid n at 3 months (n=</w:t>
      </w:r>
      <w:r>
        <w:rPr>
          <w:rFonts w:ascii="Times New Roman" w:hAnsi="Times New Roman" w:cs="Times New Roman"/>
          <w:sz w:val="18"/>
          <w:szCs w:val="18"/>
        </w:rPr>
        <w:t>402</w:t>
      </w:r>
      <w:r w:rsidRPr="00BD551D">
        <w:rPr>
          <w:rFonts w:ascii="Times New Roman" w:hAnsi="Times New Roman" w:cs="Times New Roman"/>
          <w:sz w:val="18"/>
          <w:szCs w:val="18"/>
        </w:rPr>
        <w:t>), 6 months (n=</w:t>
      </w:r>
      <w:r>
        <w:rPr>
          <w:rFonts w:ascii="Times New Roman" w:hAnsi="Times New Roman" w:cs="Times New Roman"/>
          <w:sz w:val="18"/>
          <w:szCs w:val="18"/>
        </w:rPr>
        <w:t>375</w:t>
      </w:r>
      <w:r w:rsidRPr="00BD551D">
        <w:rPr>
          <w:rFonts w:ascii="Times New Roman" w:hAnsi="Times New Roman" w:cs="Times New Roman"/>
          <w:sz w:val="18"/>
          <w:szCs w:val="18"/>
        </w:rPr>
        <w:t xml:space="preserve">), 9 months </w:t>
      </w:r>
      <w:r w:rsidRPr="00050391">
        <w:rPr>
          <w:rFonts w:ascii="Times New Roman" w:hAnsi="Times New Roman" w:cs="Times New Roman"/>
          <w:sz w:val="18"/>
          <w:szCs w:val="18"/>
        </w:rPr>
        <w:t>(n=359), 12 months (n=369), 15 months (n=366), 18 months (n=295) and 24 months n= (316).</w:t>
      </w:r>
    </w:p>
    <w:p w:rsidR="00C532E3" w:rsidRDefault="00C532E3">
      <w:bookmarkStart w:id="0" w:name="_GoBack"/>
      <w:bookmarkEnd w:id="0"/>
    </w:p>
    <w:sectPr w:rsidR="00C532E3" w:rsidSect="006C35A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5AD"/>
    <w:rsid w:val="006C35AD"/>
    <w:rsid w:val="00C5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5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5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Quah Phaik Ling (SICS)</dc:creator>
  <cp:lastModifiedBy>Quah Phaik Ling (SICS)</cp:lastModifiedBy>
  <cp:revision>1</cp:revision>
  <dcterms:created xsi:type="dcterms:W3CDTF">2015-03-19T05:54:00Z</dcterms:created>
  <dcterms:modified xsi:type="dcterms:W3CDTF">2015-03-19T05:54:00Z</dcterms:modified>
</cp:coreProperties>
</file>