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638D8" w14:textId="77777777" w:rsidR="000A3257" w:rsidRPr="00786D46" w:rsidRDefault="000A3257" w:rsidP="000A3257">
      <w:pPr>
        <w:spacing w:after="200"/>
        <w:rPr>
          <w:b/>
          <w:color w:val="000000"/>
          <w:lang w:eastAsia="sv-SE"/>
        </w:rPr>
      </w:pPr>
    </w:p>
    <w:p w14:paraId="7A4B4D0B" w14:textId="70D11D38" w:rsidR="000A3257" w:rsidRPr="00786D46" w:rsidRDefault="00A07CEB" w:rsidP="003677F0">
      <w:pPr>
        <w:spacing w:after="200"/>
        <w:rPr>
          <w:b/>
          <w:color w:val="000000"/>
          <w:lang w:eastAsia="sv-SE"/>
        </w:rPr>
      </w:pPr>
      <w:r>
        <w:rPr>
          <w:b/>
          <w:color w:val="000000"/>
          <w:lang w:eastAsia="sv-SE"/>
        </w:rPr>
        <w:t>Appendix A</w:t>
      </w:r>
      <w:bookmarkStart w:id="0" w:name="_GoBack"/>
      <w:bookmarkEnd w:id="0"/>
      <w:r w:rsidR="000A3257" w:rsidRPr="00786D46">
        <w:rPr>
          <w:b/>
          <w:color w:val="000000"/>
          <w:lang w:eastAsia="sv-SE"/>
        </w:rPr>
        <w:t xml:space="preserve">.  </w:t>
      </w:r>
      <w:r w:rsidR="003677F0" w:rsidRPr="00786D46">
        <w:rPr>
          <w:b/>
          <w:color w:val="000000"/>
          <w:lang w:eastAsia="sv-SE"/>
        </w:rPr>
        <w:t>Ethical review boards and Committees granting ethical approval to the TEDDY study.</w:t>
      </w:r>
    </w:p>
    <w:p w14:paraId="771A57B8" w14:textId="77777777" w:rsidR="00786D46" w:rsidRPr="00786D46" w:rsidRDefault="00786D46" w:rsidP="003677F0">
      <w:pPr>
        <w:spacing w:after="200"/>
        <w:rPr>
          <w:b/>
          <w:color w:val="000000"/>
          <w:lang w:eastAsia="sv-SE"/>
        </w:rPr>
      </w:pPr>
    </w:p>
    <w:p w14:paraId="7FD5EDB4" w14:textId="2EB96057" w:rsidR="00786D46" w:rsidRPr="00786D46" w:rsidRDefault="00786D46" w:rsidP="00786D46">
      <w:pPr>
        <w:spacing w:after="200"/>
        <w:rPr>
          <w:color w:val="000000"/>
          <w:lang w:eastAsia="sv-SE"/>
        </w:rPr>
      </w:pPr>
      <w:r w:rsidRPr="00786D46">
        <w:rPr>
          <w:color w:val="000000"/>
          <w:lang w:eastAsia="sv-SE"/>
        </w:rPr>
        <w:t xml:space="preserve">Colorado: 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Colorado Multiple Institutional Review Board</w:t>
      </w:r>
    </w:p>
    <w:p w14:paraId="4D0D0E2C" w14:textId="77777777" w:rsidR="00786D46" w:rsidRPr="00786D46" w:rsidRDefault="00786D46" w:rsidP="00786D46">
      <w:pPr>
        <w:spacing w:after="200"/>
        <w:rPr>
          <w:color w:val="000000"/>
          <w:lang w:eastAsia="sv-SE"/>
        </w:rPr>
      </w:pPr>
    </w:p>
    <w:p w14:paraId="3C650FFA" w14:textId="14ECEDA1" w:rsidR="00786D46" w:rsidRPr="00786D46" w:rsidRDefault="00786D46" w:rsidP="00786D46">
      <w:pPr>
        <w:spacing w:after="200"/>
        <w:rPr>
          <w:color w:val="000000"/>
          <w:lang w:eastAsia="sv-SE"/>
        </w:rPr>
      </w:pPr>
      <w:r w:rsidRPr="00786D46">
        <w:rPr>
          <w:color w:val="000000"/>
          <w:lang w:eastAsia="sv-SE"/>
        </w:rPr>
        <w:t xml:space="preserve">Georgia: 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Medical College of Georgia Human Assurance Committee (2004-2010)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Georgia Health Sciences University Human Assurance Committee (2011-2012)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Georgia Regents University Institutional Review Board (2013-2015)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Augusta University Institutional Review Board (2015-present)</w:t>
      </w:r>
    </w:p>
    <w:p w14:paraId="2C62BFF3" w14:textId="02767180" w:rsidR="00786D46" w:rsidRPr="00786D46" w:rsidRDefault="00786D46" w:rsidP="00786D46">
      <w:pPr>
        <w:spacing w:after="200"/>
        <w:rPr>
          <w:color w:val="000000"/>
          <w:lang w:eastAsia="sv-SE"/>
        </w:rPr>
      </w:pPr>
      <w:r w:rsidRPr="00786D46">
        <w:rPr>
          <w:color w:val="000000"/>
          <w:lang w:eastAsia="sv-SE"/>
        </w:rPr>
        <w:t xml:space="preserve">Florida: 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University of Florida Health Center Institutional Review Board</w:t>
      </w:r>
    </w:p>
    <w:p w14:paraId="636A88D8" w14:textId="77777777" w:rsidR="00786D46" w:rsidRPr="00786D46" w:rsidRDefault="00786D46" w:rsidP="00786D46">
      <w:pPr>
        <w:spacing w:after="200"/>
        <w:rPr>
          <w:color w:val="000000"/>
          <w:lang w:eastAsia="sv-SE"/>
        </w:rPr>
      </w:pPr>
    </w:p>
    <w:p w14:paraId="0B1D5D46" w14:textId="4994A184" w:rsidR="00786D46" w:rsidRPr="00786D46" w:rsidRDefault="00786D46" w:rsidP="00786D46">
      <w:pPr>
        <w:spacing w:after="200"/>
        <w:ind w:left="1300" w:hanging="1300"/>
        <w:rPr>
          <w:color w:val="000000"/>
          <w:lang w:eastAsia="sv-SE"/>
        </w:rPr>
      </w:pPr>
      <w:r w:rsidRPr="00786D46">
        <w:rPr>
          <w:color w:val="000000"/>
          <w:lang w:eastAsia="sv-SE"/>
        </w:rPr>
        <w:t xml:space="preserve">Washington: 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Washington State Institutional Review Board (2004-2012)</w:t>
      </w:r>
      <w:r>
        <w:rPr>
          <w:color w:val="000000"/>
          <w:lang w:eastAsia="sv-SE"/>
        </w:rPr>
        <w:br/>
      </w:r>
      <w:r w:rsidRPr="00786D46">
        <w:rPr>
          <w:color w:val="000000"/>
          <w:lang w:eastAsia="sv-SE"/>
        </w:rPr>
        <w:t>Western Institutional Review Board (2013-present)</w:t>
      </w:r>
    </w:p>
    <w:p w14:paraId="008FEF1F" w14:textId="77777777" w:rsidR="00786D46" w:rsidRPr="00786D46" w:rsidRDefault="00786D46" w:rsidP="00786D46">
      <w:pPr>
        <w:spacing w:after="200"/>
        <w:rPr>
          <w:color w:val="000000"/>
          <w:lang w:eastAsia="sv-SE"/>
        </w:rPr>
      </w:pPr>
    </w:p>
    <w:p w14:paraId="06DC7BC8" w14:textId="6E781809" w:rsidR="00786D46" w:rsidRPr="00786D46" w:rsidRDefault="00786D46" w:rsidP="00786D46">
      <w:pPr>
        <w:spacing w:after="200"/>
        <w:rPr>
          <w:color w:val="000000"/>
          <w:lang w:eastAsia="sv-SE"/>
        </w:rPr>
      </w:pPr>
      <w:r w:rsidRPr="00786D46">
        <w:rPr>
          <w:color w:val="000000"/>
          <w:lang w:eastAsia="sv-SE"/>
        </w:rPr>
        <w:t xml:space="preserve">Finland: 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Ethics Committee of the Hospital District of Southwest Finland</w:t>
      </w:r>
    </w:p>
    <w:p w14:paraId="53854B6F" w14:textId="77777777" w:rsidR="00786D46" w:rsidRPr="00786D46" w:rsidRDefault="00786D46" w:rsidP="00786D46">
      <w:pPr>
        <w:spacing w:after="200"/>
        <w:rPr>
          <w:color w:val="000000"/>
          <w:lang w:eastAsia="sv-SE"/>
        </w:rPr>
      </w:pPr>
    </w:p>
    <w:p w14:paraId="478F8C83" w14:textId="5BE1FF7B" w:rsidR="00786D46" w:rsidRPr="00786D46" w:rsidRDefault="00786D46" w:rsidP="00786D46">
      <w:pPr>
        <w:spacing w:after="200"/>
        <w:ind w:left="1300" w:hanging="1300"/>
        <w:rPr>
          <w:color w:val="000000"/>
          <w:lang w:eastAsia="sv-SE"/>
        </w:rPr>
      </w:pPr>
      <w:r w:rsidRPr="00786D46">
        <w:rPr>
          <w:color w:val="000000"/>
          <w:lang w:eastAsia="sv-SE"/>
        </w:rPr>
        <w:t xml:space="preserve">Germany: </w:t>
      </w:r>
      <w:r>
        <w:rPr>
          <w:color w:val="000000"/>
          <w:lang w:eastAsia="sv-SE"/>
        </w:rPr>
        <w:tab/>
      </w:r>
      <w:proofErr w:type="spellStart"/>
      <w:r w:rsidRPr="00786D46">
        <w:rPr>
          <w:color w:val="000000"/>
          <w:lang w:eastAsia="sv-SE"/>
        </w:rPr>
        <w:t>Bayerischen</w:t>
      </w:r>
      <w:proofErr w:type="spellEnd"/>
      <w:r w:rsidRPr="00786D46">
        <w:rPr>
          <w:color w:val="000000"/>
          <w:lang w:eastAsia="sv-SE"/>
        </w:rPr>
        <w:t xml:space="preserve"> </w:t>
      </w:r>
      <w:proofErr w:type="spellStart"/>
      <w:r w:rsidRPr="00786D46">
        <w:rPr>
          <w:color w:val="000000"/>
          <w:lang w:eastAsia="sv-SE"/>
        </w:rPr>
        <w:t>Landesärztekammer</w:t>
      </w:r>
      <w:proofErr w:type="spellEnd"/>
      <w:r w:rsidRPr="00786D46">
        <w:rPr>
          <w:color w:val="000000"/>
          <w:lang w:eastAsia="sv-SE"/>
        </w:rPr>
        <w:t xml:space="preserve"> (Bavarian Medical Association) Ethics Committee</w:t>
      </w:r>
    </w:p>
    <w:p w14:paraId="690E60B8" w14:textId="77777777" w:rsidR="00786D46" w:rsidRPr="00786D46" w:rsidRDefault="00786D46" w:rsidP="00786D46">
      <w:pPr>
        <w:spacing w:after="200"/>
        <w:rPr>
          <w:color w:val="000000"/>
          <w:lang w:eastAsia="sv-SE"/>
        </w:rPr>
      </w:pPr>
    </w:p>
    <w:p w14:paraId="6863B9E4" w14:textId="1FB1D81E" w:rsidR="00786D46" w:rsidRPr="00786D46" w:rsidRDefault="00786D46" w:rsidP="00786D46">
      <w:pPr>
        <w:spacing w:after="200"/>
        <w:ind w:left="1300" w:hanging="1300"/>
        <w:rPr>
          <w:color w:val="000000"/>
          <w:lang w:eastAsia="sv-SE"/>
        </w:rPr>
      </w:pPr>
      <w:r w:rsidRPr="00786D46">
        <w:rPr>
          <w:color w:val="000000"/>
          <w:lang w:eastAsia="sv-SE"/>
        </w:rPr>
        <w:t xml:space="preserve">Sweden: </w:t>
      </w:r>
      <w:r>
        <w:rPr>
          <w:color w:val="000000"/>
          <w:lang w:eastAsia="sv-SE"/>
        </w:rPr>
        <w:tab/>
      </w:r>
      <w:r w:rsidRPr="00786D46">
        <w:rPr>
          <w:color w:val="000000"/>
          <w:lang w:eastAsia="sv-SE"/>
        </w:rPr>
        <w:t>Regional Ethics Board in Lund, Section 2 (2004-2012)</w:t>
      </w:r>
      <w:r>
        <w:rPr>
          <w:color w:val="000000"/>
          <w:lang w:eastAsia="sv-SE"/>
        </w:rPr>
        <w:br/>
      </w:r>
      <w:r w:rsidRPr="00786D46">
        <w:rPr>
          <w:color w:val="000000"/>
          <w:lang w:eastAsia="sv-SE"/>
        </w:rPr>
        <w:t>Lund University Committee for Continuing Ethical Review (2013-present)</w:t>
      </w:r>
    </w:p>
    <w:p w14:paraId="48A41B77" w14:textId="77777777" w:rsidR="00786D46" w:rsidRPr="00786D46" w:rsidRDefault="00786D46" w:rsidP="003677F0">
      <w:pPr>
        <w:spacing w:after="200"/>
        <w:rPr>
          <w:color w:val="000000"/>
          <w:lang w:eastAsia="sv-SE"/>
        </w:rPr>
      </w:pPr>
    </w:p>
    <w:p w14:paraId="182C8AA0" w14:textId="77777777" w:rsidR="003677F0" w:rsidRPr="00786D46" w:rsidRDefault="003677F0" w:rsidP="003677F0">
      <w:pPr>
        <w:spacing w:after="200"/>
        <w:rPr>
          <w:color w:val="000000"/>
          <w:lang w:eastAsia="sv-SE"/>
        </w:rPr>
      </w:pPr>
    </w:p>
    <w:p w14:paraId="7FCEE70D" w14:textId="77777777" w:rsidR="003677F0" w:rsidRPr="00786D46" w:rsidRDefault="003677F0" w:rsidP="003677F0">
      <w:pPr>
        <w:spacing w:after="200"/>
        <w:rPr>
          <w:rFonts w:eastAsiaTheme="minorHAnsi"/>
          <w:bCs/>
        </w:rPr>
      </w:pPr>
    </w:p>
    <w:p w14:paraId="35D7A5D5" w14:textId="77777777" w:rsidR="004B655D" w:rsidRPr="00786D46" w:rsidRDefault="004B655D"/>
    <w:sectPr w:rsidR="004B655D" w:rsidRPr="00786D46" w:rsidSect="006914F6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57"/>
    <w:rsid w:val="000A3257"/>
    <w:rsid w:val="003677F0"/>
    <w:rsid w:val="004B655D"/>
    <w:rsid w:val="006914F6"/>
    <w:rsid w:val="00786D46"/>
    <w:rsid w:val="00A07CEB"/>
    <w:rsid w:val="00A26D71"/>
    <w:rsid w:val="00EA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E3A7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A3257"/>
    <w:rPr>
      <w:rFonts w:ascii="Times New Roman" w:eastAsia="Times New Roman" w:hAnsi="Times New Roman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778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LUNDGREN</dc:creator>
  <cp:keywords/>
  <dc:description/>
  <cp:lastModifiedBy>Markus Lundgren</cp:lastModifiedBy>
  <cp:revision>4</cp:revision>
  <dcterms:created xsi:type="dcterms:W3CDTF">2017-05-08T19:40:00Z</dcterms:created>
  <dcterms:modified xsi:type="dcterms:W3CDTF">2017-05-08T19:46:00Z</dcterms:modified>
</cp:coreProperties>
</file>