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D19" w:rsidRPr="00797931" w:rsidRDefault="00AF5155" w:rsidP="005306DA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797931">
        <w:rPr>
          <w:rFonts w:ascii="Times New Roman" w:hAnsi="Times New Roman" w:cs="Times New Roman"/>
          <w:bCs/>
          <w:sz w:val="24"/>
          <w:szCs w:val="24"/>
        </w:rPr>
        <w:t xml:space="preserve">Characteristics of studies included in the </w:t>
      </w:r>
      <w:r w:rsidR="00EC42B0" w:rsidRPr="00797931">
        <w:rPr>
          <w:rFonts w:ascii="Times New Roman" w:hAnsi="Times New Roman" w:cs="Times New Roman"/>
          <w:bCs/>
          <w:sz w:val="24"/>
          <w:szCs w:val="24"/>
        </w:rPr>
        <w:t xml:space="preserve">systematic </w:t>
      </w:r>
      <w:r w:rsidRPr="00797931">
        <w:rPr>
          <w:rFonts w:ascii="Times New Roman" w:hAnsi="Times New Roman" w:cs="Times New Roman"/>
          <w:bCs/>
          <w:sz w:val="24"/>
          <w:szCs w:val="24"/>
        </w:rPr>
        <w:t>review</w:t>
      </w:r>
      <w:r w:rsidR="00584D19" w:rsidRPr="007979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4D19" w:rsidRPr="00797931">
        <w:rPr>
          <w:rFonts w:ascii="Times New Roman" w:hAnsi="Times New Roman" w:cs="Times New Roman"/>
          <w:bCs/>
          <w:i/>
          <w:sz w:val="24"/>
          <w:szCs w:val="24"/>
        </w:rPr>
        <w:t>(continued)</w:t>
      </w:r>
    </w:p>
    <w:p w:rsidR="005306DA" w:rsidRDefault="005306DA" w:rsidP="005306DA">
      <w:pPr>
        <w:tabs>
          <w:tab w:val="left" w:pos="851"/>
          <w:tab w:val="left" w:pos="1985"/>
        </w:tabs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Abbreviations: </w:t>
      </w:r>
      <w:r w:rsidRPr="0040501E">
        <w:rPr>
          <w:rFonts w:ascii="Times New Roman" w:hAnsi="Times New Roman" w:cs="Times New Roman"/>
          <w:bCs/>
          <w:i/>
          <w:sz w:val="20"/>
          <w:szCs w:val="20"/>
        </w:rPr>
        <w:t xml:space="preserve">d: decayed, e: extracted, m: missing, </w:t>
      </w:r>
      <w:r>
        <w:rPr>
          <w:rFonts w:ascii="Times New Roman" w:hAnsi="Times New Roman" w:cs="Times New Roman"/>
          <w:bCs/>
          <w:i/>
          <w:sz w:val="20"/>
          <w:szCs w:val="20"/>
        </w:rPr>
        <w:t xml:space="preserve">e: </w:t>
      </w:r>
      <w:bookmarkStart w:id="0" w:name="_GoBack"/>
      <w:bookmarkEnd w:id="0"/>
      <w:r>
        <w:rPr>
          <w:rFonts w:ascii="Times New Roman" w:hAnsi="Times New Roman" w:cs="Times New Roman"/>
          <w:bCs/>
          <w:i/>
          <w:sz w:val="20"/>
          <w:szCs w:val="20"/>
        </w:rPr>
        <w:t xml:space="preserve">extracted, </w:t>
      </w:r>
      <w:r w:rsidRPr="0040501E">
        <w:rPr>
          <w:rFonts w:ascii="Times New Roman" w:hAnsi="Times New Roman" w:cs="Times New Roman"/>
          <w:bCs/>
          <w:i/>
          <w:sz w:val="20"/>
          <w:szCs w:val="20"/>
        </w:rPr>
        <w:t xml:space="preserve">f: filled, t: teeth, s: surfaces </w:t>
      </w:r>
      <w:r w:rsidRPr="0040501E">
        <w:rPr>
          <w:rFonts w:ascii="Times New Roman" w:hAnsi="Times New Roman" w:cs="Times New Roman"/>
          <w:bCs/>
          <w:sz w:val="20"/>
          <w:szCs w:val="20"/>
        </w:rPr>
        <w:t>(Lowercase letters: primary teeth; Uppercase letters: permanent dentition)</w:t>
      </w:r>
    </w:p>
    <w:p w:rsidR="001B4974" w:rsidRDefault="001B4974" w:rsidP="005306DA"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Positive relationship</w:t>
      </w:r>
      <w:r w:rsidR="002770A5">
        <w:rPr>
          <w:rFonts w:ascii="Times New Roman" w:hAnsi="Times New Roman" w:cs="Times New Roman"/>
          <w:bCs/>
          <w:i/>
          <w:sz w:val="24"/>
          <w:szCs w:val="24"/>
        </w:rPr>
        <w:t xml:space="preserve">  </w:t>
      </w:r>
    </w:p>
    <w:tbl>
      <w:tblPr>
        <w:tblW w:w="15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134"/>
        <w:gridCol w:w="992"/>
        <w:gridCol w:w="1701"/>
        <w:gridCol w:w="993"/>
        <w:gridCol w:w="992"/>
        <w:gridCol w:w="3118"/>
        <w:gridCol w:w="1560"/>
        <w:gridCol w:w="2658"/>
      </w:tblGrid>
      <w:tr w:rsidR="00302B7A" w:rsidRPr="00AA40B3" w:rsidTr="00DB64DD">
        <w:trPr>
          <w:trHeight w:val="6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384929" w:rsidRPr="00AA40B3" w:rsidRDefault="00384929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Author, year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384929" w:rsidRPr="00AA40B3" w:rsidRDefault="00384929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384929" w:rsidRPr="00AA40B3" w:rsidRDefault="00384929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Setting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384929" w:rsidRPr="00AA40B3" w:rsidRDefault="00384929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Study design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384929" w:rsidRPr="00AA40B3" w:rsidRDefault="00384929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384929" w:rsidRPr="00AA40B3" w:rsidRDefault="00384929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384929" w:rsidRPr="00AA40B3" w:rsidRDefault="005A3A0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84929" w:rsidRPr="00AA40B3" w:rsidRDefault="00384929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weight 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status</w:t>
            </w:r>
          </w:p>
          <w:p w:rsidR="00384929" w:rsidRPr="00AA40B3" w:rsidRDefault="00384929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84929" w:rsidRPr="00AA40B3" w:rsidRDefault="00384929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384929" w:rsidRPr="00AA40B3" w:rsidRDefault="00384929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84929" w:rsidRPr="00AA40B3" w:rsidRDefault="00384929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D37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302B7A" w:rsidRPr="00AA40B3" w:rsidTr="00DB64DD">
        <w:trPr>
          <w:trHeight w:val="66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85534D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Alm et al., 2008</w:t>
            </w:r>
          </w:p>
          <w:p w:rsidR="00384929" w:rsidRPr="0085534D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Sweden, M</w:t>
            </w:r>
            <w:r w:rsidR="00BA658A" w:rsidRPr="0017429A">
              <w:rPr>
                <w:rFonts w:ascii="Times New Roman" w:hAnsi="Times New Roman" w:cs="Times New Roman"/>
                <w:sz w:val="16"/>
                <w:szCs w:val="16"/>
              </w:rPr>
              <w:t>municipality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 of Jönköping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Schools &amp; Public dental service clinics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 of a longitudinal cohort</w:t>
            </w:r>
          </w:p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402 at age 15 years</w:t>
            </w:r>
          </w:p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Boys: 206 (51.2)</w:t>
            </w:r>
          </w:p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Girls: 196 (48.8)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years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- using the international classification system</w:t>
            </w:r>
          </w:p>
          <w:p w:rsidR="00384929" w:rsidRPr="0017429A" w:rsidRDefault="0038492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for childhood obesity (isoBMI) recommended</w:t>
            </w:r>
          </w:p>
          <w:p w:rsidR="00384929" w:rsidRPr="0017429A" w:rsidRDefault="00384929" w:rsidP="0053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by the IOTF cut-off</w:t>
            </w:r>
            <w:r w:rsidR="005306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values. </w:t>
            </w:r>
          </w:p>
          <w:p w:rsidR="00384929" w:rsidRPr="0017429A" w:rsidRDefault="00384929" w:rsidP="0008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(i) low normal weight (isoBMI &lt; 25); (ii) overweight (isoBMI 25–29.9); and (iii) obesity (isoBMI ≥30).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ia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-initial caries </w:t>
            </w:r>
          </w:p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ma -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Manifest caries </w:t>
            </w:r>
          </w:p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i+m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Fa,-total approximal caries prevalence and fillings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3BCA" w:rsidRPr="00A93BCA" w:rsidRDefault="00A93BCA" w:rsidP="00A93BC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BC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Adolescents with isoBMI</w:t>
            </w:r>
            <w:r w:rsidR="0030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3BCA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≥</w:t>
            </w:r>
            <w:r w:rsidR="0030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3BC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 (n= 64) had</w:t>
            </w:r>
            <w:r w:rsidR="0030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3BC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 approximal caries prevalence that was a mean</w:t>
            </w:r>
          </w:p>
          <w:p w:rsidR="00384929" w:rsidRPr="0017429A" w:rsidRDefault="00A93BCA" w:rsidP="00302B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BC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of 1.6 times higher than those with isoBMI &lt; 25</w:t>
            </w:r>
            <w:r w:rsidR="0030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3BC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(n= 338) (4.64 vs. 2.94;</w:t>
            </w:r>
            <w:r w:rsidR="0030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D87B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</w:t>
            </w:r>
            <w:r w:rsidR="0030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3BC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 0.014).</w:t>
            </w:r>
          </w:p>
        </w:tc>
      </w:tr>
      <w:tr w:rsidR="00302B7A" w:rsidRPr="00AA40B3" w:rsidTr="00DB64DD">
        <w:trPr>
          <w:trHeight w:val="13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85534D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Alm et al., 2011</w:t>
            </w:r>
          </w:p>
          <w:p w:rsidR="00384929" w:rsidRPr="0085534D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Sweden, M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unicipality of Jönköping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Child welfare centers, schools &amp; Public dental service clinics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 of a longitudinal cohort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525 at age 3 years</w:t>
            </w:r>
          </w:p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506 at age 6 years</w:t>
            </w:r>
          </w:p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402 at age 15 years</w:t>
            </w:r>
          </w:p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Gender details not provided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1-15 years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3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- using the international classification system</w:t>
            </w:r>
            <w:r w:rsidR="005306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for childhood obesity (isoBMI) recommended</w:t>
            </w:r>
            <w:r w:rsidR="005306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by the IOTF cut-off</w:t>
            </w:r>
          </w:p>
          <w:p w:rsidR="00384929" w:rsidRPr="0017429A" w:rsidRDefault="00384929" w:rsidP="0053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values. (i) low normal weight (isoBMI &lt; 25); (ii) overweight</w:t>
            </w:r>
            <w:r w:rsidR="005306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(isoBMI 25–29.9); and (iii) obesity (isoBMI</w:t>
            </w:r>
            <w:r w:rsidR="005306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≥30).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age 3 and 6 years: defs total and defs manifest</w:t>
            </w:r>
          </w:p>
          <w:p w:rsidR="00384929" w:rsidRPr="0017429A" w:rsidRDefault="0038492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At age 15 years: </w:t>
            </w:r>
          </w:p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i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 </w:t>
            </w:r>
          </w:p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m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 </w:t>
            </w:r>
          </w:p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i+m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5306DA" w:rsidRDefault="002B417E" w:rsidP="005306D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06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At 6 years of age, the odds (OR) of having caries among obese children are 2.5 times higher than the odds for caries among six-year-old children of normal weight (p = 0.04). </w:t>
            </w:r>
            <w:r w:rsidR="00083626" w:rsidRPr="005306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Adolescents (15 years) who were overweight/obese had </w:t>
            </w:r>
            <w:r w:rsidR="005306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083626" w:rsidRPr="005306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more than twice as many approximal carious lesions and fillings compared with low-normal weight individuals (p&lt;0.05). In the low-normal weight group, 80% were free from approximal manifest carious lesions and fillings compared with 59% in the obese group and the difference was statistically significant (Fisher's exact text, p=0.04 and OR=2.8; 95% CI: 1.0-7.7)</w:t>
            </w:r>
          </w:p>
        </w:tc>
      </w:tr>
      <w:tr w:rsidR="00302B7A" w:rsidRPr="00AA40B3" w:rsidTr="00DB64DD">
        <w:trPr>
          <w:trHeight w:val="66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85534D" w:rsidRDefault="00384929" w:rsidP="00387DC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Bagherian &amp; Sadeghi 2013</w:t>
            </w:r>
          </w:p>
          <w:p w:rsidR="00384929" w:rsidRPr="0085534D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Iran, Rafsanjan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Private and state-funded preschools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400</w:t>
            </w:r>
          </w:p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Boys: 211 (52.8)</w:t>
            </w:r>
          </w:p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Girls: 189 (47.2)</w:t>
            </w:r>
          </w:p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30-70 months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BMI-for-age</w:t>
            </w:r>
          </w:p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Using standardized centiles derived from the first National Health and Nutrition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Examination Study, 1971 to 1974</w:t>
            </w:r>
          </w:p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Underweight was defined as BMI-for-age &lt;5 th percentile, Normal-weight 5th percentile &lt; BMI-for-age &lt; 85th percentile, </w:t>
            </w:r>
          </w:p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At risk of overweight 85th percentile &lt; BMI-for-age &lt; 95th percentile, and </w:t>
            </w:r>
          </w:p>
          <w:p w:rsidR="00316C7E" w:rsidRDefault="00384929" w:rsidP="005306D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 BMI-for-age &gt;95 th percentile.</w:t>
            </w:r>
          </w:p>
          <w:p w:rsidR="00316C7E" w:rsidRDefault="00316C7E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16C7E" w:rsidRDefault="00316C7E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16C7E" w:rsidRPr="0017429A" w:rsidRDefault="00316C7E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defs</w:t>
            </w:r>
          </w:p>
          <w:p w:rsidR="00384929" w:rsidRPr="0017429A" w:rsidRDefault="0038492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47E" w:rsidRPr="005306DA" w:rsidRDefault="00F9247E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06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mean and SD of defs index was 8.37 ± 11.2. In the underweight, normal-weight, at risk of overweight and overweight groups, these values were 4.89 ± 10.8, 8.84 ± 11.8, 8.68 ± 10.6, and 10.39 ± 10.2, respectively.</w:t>
            </w:r>
          </w:p>
          <w:p w:rsidR="00384929" w:rsidRPr="005306DA" w:rsidRDefault="002B417E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06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Multiple regression analysis revealed a statistically a significant direct association between BMI-for-age and defs index (P = 0.001) after adjusting for gender and age.</w:t>
            </w:r>
          </w:p>
        </w:tc>
      </w:tr>
      <w:tr w:rsidR="000A3296" w:rsidRPr="00AA40B3" w:rsidTr="00DB64DD">
        <w:trPr>
          <w:trHeight w:val="66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02B7A" w:rsidRPr="00AA40B3" w:rsidRDefault="00302B7A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Author, year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02B7A" w:rsidRPr="00AA40B3" w:rsidRDefault="00302B7A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02B7A" w:rsidRPr="00AA40B3" w:rsidRDefault="00302B7A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02B7A" w:rsidRPr="00AA40B3" w:rsidRDefault="00302B7A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02B7A" w:rsidRPr="00AA40B3" w:rsidRDefault="00302B7A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02B7A" w:rsidRPr="00AA40B3" w:rsidRDefault="00302B7A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02B7A" w:rsidRPr="00AA40B3" w:rsidRDefault="005A3A0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02B7A" w:rsidRPr="00AA40B3" w:rsidRDefault="00302B7A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weight 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status</w:t>
            </w:r>
          </w:p>
          <w:p w:rsidR="00302B7A" w:rsidRPr="00AA40B3" w:rsidRDefault="00302B7A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02B7A" w:rsidRPr="00AA40B3" w:rsidRDefault="00302B7A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302B7A" w:rsidRPr="00AA40B3" w:rsidRDefault="00302B7A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02B7A" w:rsidRPr="00AA40B3" w:rsidRDefault="00302B7A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302B7A" w:rsidRPr="00AA40B3" w:rsidTr="00DB64DD">
        <w:trPr>
          <w:trHeight w:val="66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85534D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Bener et al., 2013</w:t>
            </w:r>
          </w:p>
          <w:p w:rsidR="00302B7A" w:rsidRPr="0085534D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Qatar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Primary Health Care Centers (PHCs)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1249 </w:t>
            </w:r>
          </w:p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Boys:772 (61.8)</w:t>
            </w:r>
          </w:p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Girls: 477 (38.2)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6–15 years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for age- CDC</w:t>
            </w:r>
          </w:p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Normal: &lt;85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85-95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Obese:&gt;95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DMFT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7E6D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B41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Having a BMI greater than the</w:t>
            </w:r>
            <w:r w:rsid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B41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95th percentile versus less than the 85th percentile (adjusted OR: 2.12; 95% CI:</w:t>
            </w:r>
            <w:r w:rsidR="007E6D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B41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1.17–3.84) was associated independently with the risk of dental caries</w:t>
            </w:r>
            <w:r w:rsid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B41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among children in Qatar.</w:t>
            </w:r>
          </w:p>
        </w:tc>
      </w:tr>
      <w:tr w:rsidR="00302B7A" w:rsidRPr="00AA40B3" w:rsidTr="00DB64DD">
        <w:trPr>
          <w:trHeight w:val="66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85534D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Bhoomika et al., 2013</w:t>
            </w:r>
          </w:p>
          <w:p w:rsidR="00302B7A" w:rsidRPr="0085534D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India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Ma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thura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Department of Pedodontics and Preventive Dentistry (K D Dental College and Hospital)and schools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200-</w:t>
            </w:r>
          </w:p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 caries free children (50 boys and 50 girls)</w:t>
            </w:r>
          </w:p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and 100 children (50 boys and 50 girls) affected with S-ECC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3-6 years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BMI-for -age percentiles utilizing age and gender specific CDC BMI percentiles </w:t>
            </w:r>
          </w:p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underweight (&lt;5thpercentile), 2) normal weight (fifth to 84th percentile), </w:t>
            </w:r>
          </w:p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at risk for overweight (&gt;85th to 95th percentile) and </w:t>
            </w:r>
          </w:p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 overweight (&gt;95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defs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3626" w:rsidRPr="00083626" w:rsidRDefault="00083626" w:rsidP="000836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836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For the caries free children 51% are underweight, 45% are normal,</w:t>
            </w:r>
          </w:p>
          <w:p w:rsidR="00083626" w:rsidRPr="00083626" w:rsidRDefault="00083626" w:rsidP="000836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836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1% at risk of overweight and 3% were observed to be overweight. In</w:t>
            </w:r>
          </w:p>
          <w:p w:rsidR="00083626" w:rsidRPr="00083626" w:rsidRDefault="00083626" w:rsidP="000836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836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S-ECC affected children 45% are underweight, 41% normal, 4%</w:t>
            </w:r>
          </w:p>
          <w:p w:rsidR="00302B7A" w:rsidRPr="0017429A" w:rsidRDefault="00083626" w:rsidP="007E6D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836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risk of overweight and 10% were observed to be overweight.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30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  <w:r w:rsidR="00302B7A" w:rsidRPr="002B417E">
              <w:rPr>
                <w:rFonts w:ascii="Times New Roman" w:hAnsi="Times New Roman" w:cs="Times New Roman"/>
                <w:sz w:val="16"/>
                <w:szCs w:val="16"/>
              </w:rPr>
              <w:t>he mean BMI of S-ECC children is more when compared</w:t>
            </w:r>
            <w:r w:rsidR="007E6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02B7A" w:rsidRPr="002B417E">
              <w:rPr>
                <w:rFonts w:ascii="Times New Roman" w:hAnsi="Times New Roman" w:cs="Times New Roman"/>
                <w:sz w:val="16"/>
                <w:szCs w:val="16"/>
              </w:rPr>
              <w:t>to the caries free children which was found to be statistically significant at p&lt;0.05</w:t>
            </w:r>
          </w:p>
        </w:tc>
      </w:tr>
      <w:tr w:rsidR="00302B7A" w:rsidRPr="0017429A" w:rsidTr="00DB64DD">
        <w:trPr>
          <w:trHeight w:val="66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9338F9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338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Cantekin et al.,2012</w:t>
            </w:r>
          </w:p>
          <w:p w:rsidR="00302B7A" w:rsidRPr="009338F9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302B7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Turkey</w:t>
            </w:r>
            <w:r w:rsidRPr="00302B7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Erzurum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Department of Pediatric</w:t>
            </w:r>
          </w:p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Dentistry, Faculty of Dentistry, Ataturk University.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224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(boys)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302B7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02B7A">
              <w:rPr>
                <w:rFonts w:ascii="Times New Roman" w:hAnsi="Times New Roman" w:cs="Times New Roman"/>
                <w:sz w:val="16"/>
                <w:szCs w:val="16"/>
              </w:rPr>
              <w:t>12 years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302B7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 The BMI was categorized into four Groups according to the International Obesity Task Force cut off values.</w:t>
            </w:r>
          </w:p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low weight (BMI-1), </w:t>
            </w:r>
          </w:p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normal weight (BMI-2), overweight (BMI-3), </w:t>
            </w:r>
          </w:p>
          <w:p w:rsidR="00302B7A" w:rsidRPr="00302B7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and obesity (BMI-4)</w:t>
            </w:r>
          </w:p>
          <w:p w:rsidR="00302B7A" w:rsidRPr="0017429A" w:rsidRDefault="00302B7A" w:rsidP="00302B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302B7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DMFT </w:t>
            </w:r>
          </w:p>
          <w:p w:rsidR="00302B7A" w:rsidRPr="00302B7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302B7A" w:rsidRDefault="00F9247E" w:rsidP="007E6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247E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>Respective mean DMFT values for BMI-1, BMI-2, BMI-3, and BMI-4 were 1.44, 1.47, 1.81,</w:t>
            </w:r>
            <w:r w:rsidR="007E6D81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9247E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>and 2.33, respectively.</w:t>
            </w:r>
            <w:r w:rsidR="007E6D81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302B7A" w:rsidRP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There were significant differences between</w:t>
            </w:r>
            <w:r w:rsidR="00302B7A" w:rsidRPr="0030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BMI-1 and BMI-4 (PZ0.019,</w:t>
            </w:r>
            <w:r w:rsidR="007E6D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302B7A" w:rsidRPr="0030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r2 Z 0.73) and between BMI-2 and BMI-4 (P Z 0.022, r2Z 0.72) values.</w:t>
            </w:r>
          </w:p>
        </w:tc>
      </w:tr>
      <w:tr w:rsidR="00302B7A" w:rsidRPr="0017429A" w:rsidTr="00DB64DD">
        <w:trPr>
          <w:trHeight w:val="66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9338F9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338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Dos Santos Junior et al., 2014</w:t>
            </w:r>
          </w:p>
          <w:p w:rsidR="00302B7A" w:rsidRPr="009338F9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AF5155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AF5155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 xml:space="preserve">Brazil, </w:t>
            </w:r>
          </w:p>
          <w:p w:rsidR="00302B7A" w:rsidRPr="00AF5155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AF5155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 xml:space="preserve">Cabo de Santo Agostinho, southeastern part of Pernambuco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Municipal kindergartens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320</w:t>
            </w:r>
          </w:p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Unclear if sample included children of both genders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302B7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02B7A">
              <w:rPr>
                <w:rFonts w:ascii="Times New Roman" w:hAnsi="Times New Roman" w:cs="Times New Roman"/>
                <w:sz w:val="16"/>
                <w:szCs w:val="16"/>
              </w:rPr>
              <w:t>3-4 years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BMI-for -age percentiles utilizing age and gender specific CDC BMI percentiles </w:t>
            </w:r>
          </w:p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underweight (&lt;5thpercentile), 2) normal weight (fifth to 84th percentile), </w:t>
            </w:r>
          </w:p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at risk for overweight (&gt;85th to 95th percentile) and </w:t>
            </w:r>
          </w:p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 overweight (&gt;95</w:t>
            </w:r>
            <w:r w:rsidRPr="0030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302B7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02B7A">
              <w:rPr>
                <w:rFonts w:ascii="Times New Roman" w:hAnsi="Times New Roman" w:cs="Times New Roman"/>
                <w:sz w:val="16"/>
                <w:szCs w:val="16"/>
              </w:rPr>
              <w:t>ECC</w:t>
            </w:r>
          </w:p>
          <w:p w:rsidR="00302B7A" w:rsidRPr="00302B7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Default="00AE1B93" w:rsidP="00AE1B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  <w:r w:rsidRPr="00AE1B9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besity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was </w:t>
            </w:r>
            <w:r w:rsidRPr="00AE1B9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related to the increase of ECC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(p&lt;0.001).</w:t>
            </w:r>
          </w:p>
          <w:p w:rsidR="009338F9" w:rsidRDefault="009338F9" w:rsidP="009338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Univariate PR 95% CI: </w:t>
            </w:r>
            <w:r w:rsidRPr="009338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3,40 (1.89 a 6.11)</w:t>
            </w:r>
          </w:p>
          <w:p w:rsidR="009338F9" w:rsidRPr="0017429A" w:rsidRDefault="009338F9" w:rsidP="009338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Adjusted </w:t>
            </w:r>
            <w:r w:rsidRPr="009338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 95% CI:</w:t>
            </w:r>
            <w:r>
              <w:t xml:space="preserve"> </w:t>
            </w:r>
            <w:r w:rsidRPr="009338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6,24 (3.06 a 12.72)</w:t>
            </w:r>
          </w:p>
        </w:tc>
      </w:tr>
      <w:tr w:rsidR="00302B7A" w:rsidRPr="004078F9" w:rsidTr="00DB64DD">
        <w:trPr>
          <w:trHeight w:val="66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302B7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Fadel </w:t>
            </w: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et al., </w:t>
            </w:r>
            <w:r w:rsidRPr="0030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Goteborg, Sweden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302B7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Obesity clinic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302B7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302B7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</w:t>
            </w:r>
          </w:p>
          <w:p w:rsidR="00302B7A" w:rsidRPr="00302B7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 boys</w:t>
            </w:r>
          </w:p>
          <w:p w:rsidR="00302B7A" w:rsidRPr="00302B7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 girls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16±2</w:t>
            </w:r>
            <w:r w:rsidR="0096189C">
              <w:rPr>
                <w:rFonts w:ascii="Times New Roman" w:hAnsi="Times New Roman" w:cs="Times New Roman"/>
                <w:sz w:val="16"/>
                <w:szCs w:val="16"/>
              </w:rPr>
              <w:t xml:space="preserve"> years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302B7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  <w:p w:rsidR="00302B7A" w:rsidRPr="00302B7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BMI-Children were classified as obese based on the IOTF classification.</w:t>
            </w:r>
          </w:p>
          <w:p w:rsidR="00302B7A" w:rsidRPr="0017429A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4078F9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78F9">
              <w:rPr>
                <w:rFonts w:ascii="Times New Roman" w:hAnsi="Times New Roman" w:cs="Times New Roman"/>
                <w:sz w:val="16"/>
                <w:szCs w:val="16"/>
              </w:rPr>
              <w:t>DFT, DFS,DS, FS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B7A" w:rsidRPr="004078F9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078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Compared with controls, adolescents with obesity</w:t>
            </w:r>
            <w:r w:rsidR="007E6D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078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had, more decayed</w:t>
            </w:r>
          </w:p>
          <w:p w:rsidR="00302B7A" w:rsidRPr="004078F9" w:rsidRDefault="00302B7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078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tooth surfaces (3.4±6.6 vs. 0.8±1.1, p&lt;0.05)</w:t>
            </w:r>
          </w:p>
        </w:tc>
      </w:tr>
    </w:tbl>
    <w:p w:rsidR="00480560" w:rsidRDefault="00480560" w:rsidP="0040501E">
      <w:pPr>
        <w:rPr>
          <w:rFonts w:ascii="Times New Roman" w:hAnsi="Times New Roman" w:cs="Times New Roman"/>
          <w:bCs/>
          <w:i/>
          <w:sz w:val="20"/>
          <w:szCs w:val="20"/>
        </w:rPr>
      </w:pPr>
    </w:p>
    <w:p w:rsidR="005306DA" w:rsidRDefault="005306DA" w:rsidP="0040501E">
      <w:pPr>
        <w:rPr>
          <w:rFonts w:ascii="Times New Roman" w:hAnsi="Times New Roman" w:cs="Times New Roman"/>
          <w:bCs/>
          <w:i/>
          <w:sz w:val="20"/>
          <w:szCs w:val="20"/>
        </w:rPr>
      </w:pPr>
    </w:p>
    <w:p w:rsidR="007E6D81" w:rsidRPr="003030D7" w:rsidRDefault="007E6D81" w:rsidP="0040501E">
      <w:pPr>
        <w:rPr>
          <w:rFonts w:ascii="Times New Roman" w:hAnsi="Times New Roman" w:cs="Times New Roman"/>
          <w:bCs/>
          <w:i/>
          <w:sz w:val="20"/>
          <w:szCs w:val="20"/>
        </w:rPr>
      </w:pPr>
    </w:p>
    <w:tbl>
      <w:tblPr>
        <w:tblW w:w="15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134"/>
        <w:gridCol w:w="992"/>
        <w:gridCol w:w="1701"/>
        <w:gridCol w:w="993"/>
        <w:gridCol w:w="992"/>
        <w:gridCol w:w="3118"/>
        <w:gridCol w:w="1418"/>
        <w:gridCol w:w="2864"/>
        <w:gridCol w:w="8"/>
      </w:tblGrid>
      <w:tr w:rsidR="005A3A07" w:rsidRPr="00AA40B3" w:rsidTr="00DB64DD">
        <w:trPr>
          <w:gridAfter w:val="1"/>
          <w:wAfter w:w="8" w:type="dxa"/>
          <w:trHeight w:val="3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0A3296" w:rsidRPr="00AA40B3" w:rsidRDefault="000A3296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Author, year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0A3296" w:rsidRPr="00AA40B3" w:rsidRDefault="000A3296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0A3296" w:rsidRPr="00AA40B3" w:rsidRDefault="000A3296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0A3296" w:rsidRPr="00AA40B3" w:rsidRDefault="000A3296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0A3296" w:rsidRPr="00AA40B3" w:rsidRDefault="000A3296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0A3296" w:rsidRPr="00AA40B3" w:rsidRDefault="000A3296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0A3296" w:rsidRPr="00AA40B3" w:rsidRDefault="005A3A0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0A3296" w:rsidRPr="00AA40B3" w:rsidRDefault="000A3296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weight 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status</w:t>
            </w:r>
          </w:p>
          <w:p w:rsidR="000A3296" w:rsidRPr="00AA40B3" w:rsidRDefault="000A3296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0A3296" w:rsidRPr="00AA40B3" w:rsidRDefault="000A3296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0A3296" w:rsidRPr="00AA40B3" w:rsidRDefault="000A3296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0A3296" w:rsidRPr="00AA40B3" w:rsidRDefault="000A3296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0A3296" w:rsidRPr="00AA40B3" w:rsidTr="00DB64DD">
        <w:trPr>
          <w:gridAfter w:val="1"/>
          <w:wAfter w:w="8" w:type="dxa"/>
          <w:trHeight w:val="3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FC3680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36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Gerdin et al., 2008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Sweden, County of Ostergotland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Child welfare centres,school &amp; public dental service clinics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6E66F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  longitudinal cohort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2303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Gender distribution not provided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4-12 years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F9247E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- using the international classification system</w:t>
            </w:r>
          </w:p>
          <w:p w:rsidR="000A3296" w:rsidRPr="00F9247E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for childhood obesity (isoBMI) recommended</w:t>
            </w:r>
          </w:p>
          <w:p w:rsidR="000A3296" w:rsidRPr="00F9247E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by the IOTF cut-off</w:t>
            </w:r>
          </w:p>
          <w:p w:rsidR="000A3296" w:rsidRPr="00F9247E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values.</w:t>
            </w:r>
          </w:p>
          <w:p w:rsidR="000A3296" w:rsidRPr="00F9247E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Overweight (&gt;25 kg </w:t>
            </w:r>
            <w:r w:rsidRPr="00F9247E">
              <w:rPr>
                <w:rFonts w:ascii="Times New Roman" w:eastAsia="AdvPSSym" w:hAnsi="Times New Roman" w:cs="Times New Roman"/>
                <w:sz w:val="16"/>
                <w:szCs w:val="16"/>
                <w:lang w:val="en-US"/>
              </w:rPr>
              <w:t>⁄</w:t>
            </w:r>
            <w:r w:rsidRP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m2 at 18 years) and </w:t>
            </w:r>
          </w:p>
          <w:p w:rsidR="000A3296" w:rsidRPr="00F9247E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Obesity</w:t>
            </w:r>
          </w:p>
          <w:p w:rsidR="000A3296" w:rsidRPr="00F9247E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(&gt;30 kg </w:t>
            </w:r>
            <w:r w:rsidRPr="00F9247E">
              <w:rPr>
                <w:rFonts w:ascii="Times New Roman" w:eastAsia="AdvPSSym" w:hAnsi="Times New Roman" w:cs="Times New Roman"/>
                <w:sz w:val="16"/>
                <w:szCs w:val="16"/>
                <w:lang w:val="en-US"/>
              </w:rPr>
              <w:t>⁄</w:t>
            </w:r>
            <w:r w:rsidRP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m2 at 18 years)</w:t>
            </w:r>
          </w:p>
          <w:p w:rsidR="000A3296" w:rsidRPr="00F9247E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F9247E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deft (6 years)</w:t>
            </w:r>
          </w:p>
          <w:p w:rsidR="000A3296" w:rsidRPr="00F9247E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DFT (10 &amp;</w:t>
            </w:r>
          </w:p>
          <w:p w:rsidR="000A3296" w:rsidRPr="00F9247E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12 years), </w:t>
            </w:r>
          </w:p>
          <w:p w:rsidR="000A3296" w:rsidRPr="00F9247E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DFSa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F9247E" w:rsidRDefault="000A3296" w:rsidP="002157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</w:pPr>
            <w:r w:rsidRPr="00F9247E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>Obese, but not overweight, children had more caries affected teeth than</w:t>
            </w:r>
          </w:p>
          <w:p w:rsidR="00371E5F" w:rsidRPr="00371E5F" w:rsidRDefault="000A3296" w:rsidP="00371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</w:pPr>
            <w:r w:rsidRPr="00F9247E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>non-obese, and BMI had an independent, though weak, effect on caries</w:t>
            </w:r>
            <w:r w:rsidR="006E66FB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>.</w:t>
            </w:r>
            <w:r w:rsidR="00371E5F">
              <w:t xml:space="preserve"> </w:t>
            </w:r>
            <w:r w:rsidR="00371E5F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>C</w:t>
            </w:r>
            <w:r w:rsidR="00371E5F" w:rsidRPr="00371E5F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>hildren</w:t>
            </w:r>
          </w:p>
          <w:p w:rsidR="00371E5F" w:rsidRPr="00371E5F" w:rsidRDefault="00371E5F" w:rsidP="00371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</w:pPr>
            <w:r w:rsidRPr="00371E5F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>who were obese at 4 years of age had 1.1</w:t>
            </w:r>
          </w:p>
          <w:p w:rsidR="000A3296" w:rsidRPr="00F9247E" w:rsidRDefault="00371E5F" w:rsidP="007E6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71E5F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>caries affected teeth when they were 12 years old</w:t>
            </w:r>
            <w:r w:rsidR="007E6D81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371E5F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>compared with 0.7 affected teeth (P = 0.027) in</w:t>
            </w:r>
            <w:r w:rsidR="007E6D81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371E5F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>those who had normal weight at age 4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>.</w:t>
            </w:r>
          </w:p>
        </w:tc>
      </w:tr>
      <w:tr w:rsidR="000A3296" w:rsidRPr="00AA40B3" w:rsidTr="00DB64DD">
        <w:trPr>
          <w:gridAfter w:val="1"/>
          <w:wAfter w:w="8" w:type="dxa"/>
          <w:trHeight w:val="3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FC3680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3680">
              <w:rPr>
                <w:rFonts w:ascii="Times New Roman" w:hAnsi="Times New Roman" w:cs="Times New Roman"/>
                <w:sz w:val="16"/>
                <w:szCs w:val="16"/>
              </w:rPr>
              <w:t xml:space="preserve">Hilgers </w:t>
            </w:r>
            <w:r w:rsidRPr="00FC36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et al., </w:t>
            </w:r>
            <w:r w:rsidRPr="00FC3680"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Louisville Metropolitan area, 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Dental school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178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85 boys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93 girls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8-11</w:t>
            </w:r>
            <w:r w:rsidR="0096189C">
              <w:rPr>
                <w:rFonts w:ascii="Times New Roman" w:hAnsi="Times New Roman" w:cs="Times New Roman"/>
                <w:sz w:val="16"/>
                <w:szCs w:val="16"/>
              </w:rPr>
              <w:t xml:space="preserve"> years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Very high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FC3680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BMI-international classification system </w:t>
            </w:r>
            <w:r w:rsidRPr="00FC36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recommended by IOTF.</w:t>
            </w:r>
          </w:p>
          <w:p w:rsidR="000A3296" w:rsidRPr="00F9247E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36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Categories used include normal weight, overweight and obese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F9247E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Radiographs</w:t>
            </w:r>
          </w:p>
          <w:p w:rsidR="000A3296" w:rsidRPr="00F9247E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c-avg, C-avg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3F47" w:rsidRPr="00FC3680" w:rsidRDefault="000A3296" w:rsidP="00313F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Elevated body mass index is associated with an increased incidence of permanent</w:t>
            </w:r>
            <w:r w:rsidR="007E6D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molar </w:t>
            </w:r>
            <w:r w:rsidRPr="00FC36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interproximal caries</w:t>
            </w:r>
            <w:r w:rsidR="00313F47" w:rsidRPr="00FC36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  <w:p w:rsidR="00545BA5" w:rsidRPr="007E6D81" w:rsidRDefault="00545BA5" w:rsidP="00313F4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E6D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C-avg</w:t>
            </w:r>
            <w:r w:rsidR="00FC3680" w:rsidRPr="007E6D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±SD</w:t>
            </w:r>
          </w:p>
          <w:p w:rsidR="00545BA5" w:rsidRPr="00FC3680" w:rsidRDefault="00FC3680" w:rsidP="00545BA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36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 BMI: 0.08 ±0.06</w:t>
            </w:r>
          </w:p>
          <w:p w:rsidR="00545BA5" w:rsidRPr="00FC3680" w:rsidRDefault="00FC3680" w:rsidP="00545BA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36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BMI: 0.19± 0.05</w:t>
            </w:r>
          </w:p>
          <w:p w:rsidR="00545BA5" w:rsidRPr="00F9247E" w:rsidRDefault="00FC3680" w:rsidP="00545BA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C36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 BMI: 0.51 ± 0.09</w:t>
            </w:r>
          </w:p>
          <w:p w:rsidR="000A3296" w:rsidRPr="00F9247E" w:rsidRDefault="000A3296" w:rsidP="00313F4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  <w:r w:rsidRPr="00F924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A3296" w:rsidRPr="00AA40B3" w:rsidTr="00DB64DD">
        <w:trPr>
          <w:gridAfter w:val="1"/>
          <w:wAfter w:w="8" w:type="dxa"/>
          <w:trHeight w:val="3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3D4814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4814">
              <w:rPr>
                <w:rFonts w:ascii="Times New Roman" w:hAnsi="Times New Roman" w:cs="Times New Roman"/>
                <w:sz w:val="16"/>
                <w:szCs w:val="16"/>
              </w:rPr>
              <w:t>Honne et al., 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India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Udupi District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Private and  government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463</w:t>
            </w:r>
          </w:p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Boys:252 (54.4)</w:t>
            </w:r>
          </w:p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211 (45.6)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13-15 years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F9247E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 according</w:t>
            </w:r>
          </w:p>
          <w:p w:rsidR="000A3296" w:rsidRPr="00F9247E" w:rsidRDefault="005306DA" w:rsidP="0053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 the IOTF cut-off values</w:t>
            </w:r>
          </w:p>
          <w:p w:rsidR="00313F47" w:rsidRPr="00F9247E" w:rsidRDefault="000A3296" w:rsidP="0053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Low- normal weight (BMI &lt; 25), Overweight (25–29.9) and Obesity (BMI </w:t>
            </w:r>
            <w:r w:rsidRPr="00F9247E">
              <w:rPr>
                <w:rFonts w:ascii="Times New Roman" w:eastAsia="AdvPSSym" w:hAnsi="Times New Roman" w:cs="Times New Roman"/>
                <w:sz w:val="16"/>
                <w:szCs w:val="16"/>
                <w:lang w:val="en-US"/>
              </w:rPr>
              <w:t>≥</w:t>
            </w:r>
            <w:r w:rsidR="005306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F9247E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DMFT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3F47" w:rsidRPr="005306DA" w:rsidRDefault="00992D0F" w:rsidP="007E6D8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US"/>
              </w:rPr>
            </w:pPr>
            <w:r w:rsidRPr="00992D0F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Caries experience had</w:t>
            </w:r>
            <w:r w:rsidR="007E6D81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992D0F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a significant association with overweight </w:t>
            </w:r>
            <w:r w:rsidR="00371E5F">
              <w:rPr>
                <w:rFonts w:asciiTheme="majorBidi" w:eastAsia="AdvPSSym" w:hAnsiTheme="majorBidi" w:cstheme="majorBidi"/>
                <w:color w:val="000000" w:themeColor="text1"/>
                <w:sz w:val="16"/>
                <w:szCs w:val="16"/>
              </w:rPr>
              <w:t>/</w:t>
            </w:r>
            <w:r w:rsidRPr="00992D0F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obese </w:t>
            </w:r>
            <w:r w:rsidR="00371E5F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status</w:t>
            </w:r>
            <w:r w:rsidRPr="00992D0F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(OR = 3.68, CI = 1.79–7.56) P&lt;0.05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.</w:t>
            </w:r>
          </w:p>
        </w:tc>
      </w:tr>
      <w:tr w:rsidR="000A3296" w:rsidRPr="00AA40B3" w:rsidTr="00DB64DD">
        <w:trPr>
          <w:gridAfter w:val="1"/>
          <w:wAfter w:w="8" w:type="dxa"/>
          <w:trHeight w:val="3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4078F9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78F9">
              <w:rPr>
                <w:rFonts w:ascii="Times New Roman" w:hAnsi="Times New Roman" w:cs="Times New Roman"/>
                <w:sz w:val="16"/>
                <w:szCs w:val="16"/>
              </w:rPr>
              <w:t>Loyola-Rodriguez et al., 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Mexico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Oral medicine clinic and laboratory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CC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 OB-IR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 without OB-IR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Unclear if sample included both genders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  <w:r w:rsidR="0096189C">
              <w:rPr>
                <w:rFonts w:ascii="Times New Roman" w:hAnsi="Times New Roman" w:cs="Times New Roman"/>
                <w:sz w:val="16"/>
                <w:szCs w:val="16"/>
              </w:rPr>
              <w:t xml:space="preserve"> years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BMI- 2000 CDC growth charts for the US.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Obesity: BMI≥ 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BMI≥ 85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 and &lt; 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weight: BMI &lt;85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DMFT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AB4952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74DE7">
              <w:rPr>
                <w:rFonts w:ascii="Times New Roman" w:hAnsi="Times New Roman" w:cs="Times New Roman"/>
                <w:sz w:val="16"/>
                <w:szCs w:val="16"/>
              </w:rPr>
              <w:t xml:space="preserve">DMFT index was 3.02 for healthy and for OB-IR adolescents was 4.78, showed a significant statistical </w:t>
            </w:r>
            <w:r w:rsidR="00F9247E" w:rsidRPr="00C74DE7">
              <w:rPr>
                <w:rFonts w:ascii="Times New Roman" w:hAnsi="Times New Roman" w:cs="Times New Roman"/>
                <w:sz w:val="16"/>
                <w:szCs w:val="16"/>
              </w:rPr>
              <w:t>difference</w:t>
            </w:r>
            <w:r w:rsidRPr="00C74DE7">
              <w:rPr>
                <w:rFonts w:ascii="Times New Roman" w:hAnsi="Times New Roman" w:cs="Times New Roman"/>
                <w:sz w:val="16"/>
                <w:szCs w:val="16"/>
              </w:rPr>
              <w:t xml:space="preserve"> (p &lt; 0.05).</w:t>
            </w:r>
          </w:p>
        </w:tc>
      </w:tr>
      <w:tr w:rsidR="000A3296" w:rsidRPr="00AA40B3" w:rsidTr="00DB64DD">
        <w:trPr>
          <w:gridAfter w:val="1"/>
          <w:wAfter w:w="8" w:type="dxa"/>
          <w:trHeight w:val="3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85534D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</w:rPr>
              <w:t>Modeer</w:t>
            </w: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al., </w:t>
            </w:r>
            <w:r w:rsidRPr="0085534D">
              <w:rPr>
                <w:rFonts w:ascii="Times New Roman" w:hAnsi="Times New Roman" w:cs="Times New Roman"/>
                <w:sz w:val="16"/>
                <w:szCs w:val="16"/>
              </w:rPr>
              <w:t xml:space="preserve"> 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Stockholm ,Sweden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University hospital- Division of Pediatric Dentistry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CC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130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 obese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 normal weight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Gender distribution not provided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Obese mean age: 14.5</w:t>
            </w:r>
            <w:r w:rsidR="0096189C">
              <w:rPr>
                <w:rFonts w:ascii="Times New Roman" w:hAnsi="Times New Roman" w:cs="Times New Roman"/>
                <w:sz w:val="16"/>
                <w:szCs w:val="16"/>
              </w:rPr>
              <w:t xml:space="preserve"> years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Healthy: 14.2</w:t>
            </w:r>
            <w:r w:rsidR="0096189C">
              <w:rPr>
                <w:rFonts w:ascii="Times New Roman" w:hAnsi="Times New Roman" w:cs="Times New Roman"/>
                <w:sz w:val="16"/>
                <w:szCs w:val="16"/>
              </w:rPr>
              <w:t xml:space="preserve"> years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Very high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IOTF classification and BMI adjusted for age and sex (BMI-sds)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Obese: ISO-BMI &gt;30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weight: ISO-BMI &lt;25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DMFT/S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3F47" w:rsidRDefault="000A3296" w:rsidP="005306D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4D53">
              <w:rPr>
                <w:rFonts w:ascii="Times New Roman" w:hAnsi="Times New Roman" w:cs="Times New Roman"/>
                <w:sz w:val="16"/>
                <w:szCs w:val="16"/>
              </w:rPr>
              <w:t>The obese subjects exhibited higher number of decayed</w:t>
            </w:r>
            <w:r w:rsidR="00371E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E4D53">
              <w:rPr>
                <w:rFonts w:ascii="Times New Roman" w:hAnsi="Times New Roman" w:cs="Times New Roman"/>
                <w:sz w:val="16"/>
                <w:szCs w:val="16"/>
              </w:rPr>
              <w:t>surfaces (DS), 0.7 vs. 0.1 (P = 0.008). In a multivariate logistic regression model BMI-sds was significantly associated with DS (DS &gt;0) (P = 0.002; OR 1.31)</w:t>
            </w:r>
            <w:r w:rsidR="005306D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13F47" w:rsidRDefault="00313F47" w:rsidP="007E4D5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3F47" w:rsidRDefault="00313F47" w:rsidP="007E4D5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B64DD" w:rsidRDefault="00DB64DD" w:rsidP="007E4D5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B64DD" w:rsidRDefault="00DB64DD" w:rsidP="007E4D5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B64DD" w:rsidRDefault="00DB64DD" w:rsidP="007E4D5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B64DD" w:rsidRDefault="00DB64DD" w:rsidP="007E4D5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B64DD" w:rsidRDefault="00DB64DD" w:rsidP="007E4D5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B64DD" w:rsidRDefault="00DB64DD" w:rsidP="007E4D5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B64DD" w:rsidRDefault="00DB64DD" w:rsidP="007E4D5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A3296" w:rsidRPr="0017429A" w:rsidRDefault="000A3296" w:rsidP="007E4D5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296" w:rsidRPr="00AA40B3" w:rsidTr="00DB64DD">
        <w:trPr>
          <w:gridAfter w:val="1"/>
          <w:wAfter w:w="8" w:type="dxa"/>
          <w:trHeight w:val="3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0A3296" w:rsidRPr="00AA40B3" w:rsidRDefault="000A3296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Author, year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0A3296" w:rsidRPr="00AA40B3" w:rsidRDefault="000A3296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0A3296" w:rsidRPr="00AA40B3" w:rsidRDefault="000A3296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0A3296" w:rsidRPr="00AA40B3" w:rsidRDefault="000A3296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0A3296" w:rsidRPr="00AA40B3" w:rsidRDefault="000A3296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0A3296" w:rsidRPr="00AA40B3" w:rsidRDefault="000A3296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0A3296" w:rsidRPr="00AA40B3" w:rsidRDefault="005A3A0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0A3296" w:rsidRPr="00AA40B3" w:rsidRDefault="000A3296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weight 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status</w:t>
            </w:r>
          </w:p>
          <w:p w:rsidR="000A3296" w:rsidRPr="00AA40B3" w:rsidRDefault="000A3296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0A3296" w:rsidRPr="00AA40B3" w:rsidRDefault="000A3296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0A3296" w:rsidRPr="00AA40B3" w:rsidRDefault="000A3296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0A3296" w:rsidRPr="00AA40B3" w:rsidRDefault="000A3296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0A3296" w:rsidRPr="00AA40B3" w:rsidTr="00DB64DD">
        <w:trPr>
          <w:gridAfter w:val="1"/>
          <w:wAfter w:w="8" w:type="dxa"/>
          <w:trHeight w:val="3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85534D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Powell et al., 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US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A, 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Carolina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UNC Children’s Hospital &amp; Department of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Pediatric Dentistry, UNC School of Dentistry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CS-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etrospective cohort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215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Boys: 119 (55)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Girls: 96 (45)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3-5 years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D6E4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percentiles-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25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Median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dmft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992D0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57D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percentile was a statistically significant explanatory variable for dmft after</w:t>
            </w:r>
            <w:r w:rsidR="00992D0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157D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controlling for race, gender, and age (P&lt;.001). When BMI percentile increased by</w:t>
            </w:r>
            <w:r w:rsid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157D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 units, the dmft score increased by an estimated 1.1 after adjusting for the other</w:t>
            </w:r>
            <w:r w:rsidR="00F924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157D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covariates.</w:t>
            </w:r>
          </w:p>
        </w:tc>
      </w:tr>
      <w:tr w:rsidR="000A3296" w:rsidRPr="00AA40B3" w:rsidTr="00DB64DD">
        <w:trPr>
          <w:trHeight w:val="4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85534D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Qadri et al.,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North-East Germany, District of Eastern Pomerania and Greifswald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city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Primary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CS- prospective cohort study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694</w:t>
            </w:r>
          </w:p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52%</w:t>
            </w:r>
          </w:p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48%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9-12 years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- using the international classification system</w:t>
            </w:r>
          </w:p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for childhood obesity (isoBMI) recommended</w:t>
            </w:r>
          </w:p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by the IOTF cut-off</w:t>
            </w:r>
          </w:p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values. </w:t>
            </w:r>
          </w:p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Low normal weight: isoBMI ≤ 25 </w:t>
            </w:r>
          </w:p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Overweight: isoBMI &gt;25–29.9 Obesity: isoBMI≥30. 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DMFT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4F012A" w:rsidRDefault="000A3296" w:rsidP="004F01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01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Low-normal weight</w:t>
            </w:r>
            <w:r w:rsidR="007E6D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F01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children had a lower mean DMFT (0.56) than did</w:t>
            </w:r>
            <w:r w:rsidR="007E6D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F01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overweight/obese children (0.70). In addition, a</w:t>
            </w:r>
            <w:r w:rsidR="007E6D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F01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border-line significant association was found</w:t>
            </w:r>
            <w:r w:rsidR="007E6D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F01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between overweight/obese children and caries</w:t>
            </w:r>
          </w:p>
          <w:p w:rsidR="000A3296" w:rsidRPr="0017429A" w:rsidRDefault="000A3296" w:rsidP="004F01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01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increment (P = 0.055)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</w:tr>
      <w:tr w:rsidR="00473B82" w:rsidRPr="00AA40B3" w:rsidTr="00DB64DD">
        <w:trPr>
          <w:trHeight w:val="4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3B82" w:rsidRPr="0085534D" w:rsidRDefault="00473B82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Reisfnider et al., 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3B82" w:rsidRPr="0017429A" w:rsidRDefault="00473B82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3B82" w:rsidRPr="0017429A" w:rsidRDefault="00473B82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Clinics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3B82" w:rsidRPr="0017429A" w:rsidRDefault="00473B82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3B82" w:rsidRDefault="00473B82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104</w:t>
            </w:r>
          </w:p>
          <w:p w:rsidR="00473B82" w:rsidRDefault="00473B82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 Boys</w:t>
            </w:r>
          </w:p>
          <w:p w:rsidR="00473B82" w:rsidRPr="0017429A" w:rsidRDefault="00473B82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 girls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3B82" w:rsidRPr="0017429A" w:rsidRDefault="00473B82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1-20 years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3B82" w:rsidRPr="0017429A" w:rsidRDefault="00473B82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3B82" w:rsidRPr="0017429A" w:rsidRDefault="00473B82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BMI-Classification system not specified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3B82" w:rsidRPr="0017429A" w:rsidRDefault="00473B82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ECC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3B82" w:rsidRPr="00992D0F" w:rsidRDefault="00473B82" w:rsidP="00473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92D0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Children with a greater</w:t>
            </w:r>
          </w:p>
          <w:p w:rsidR="00473B82" w:rsidRPr="00992D0F" w:rsidRDefault="00473B82" w:rsidP="00CF01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92D0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degree of caries experience tended to have higher BMI's</w:t>
            </w:r>
            <w:r w:rsidR="00CF0181" w:rsidRPr="00992D0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992D0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than those with less caries, r (df =100) = .20, p &lt; 0.05.</w:t>
            </w:r>
          </w:p>
        </w:tc>
      </w:tr>
      <w:tr w:rsidR="000A3296" w:rsidRPr="00AA40B3" w:rsidTr="00DB64DD">
        <w:trPr>
          <w:trHeight w:val="4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85534D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48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Sakeenabi et al., 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17429A">
              <w:rPr>
                <w:rFonts w:ascii="Times New Roman" w:eastAsia="ITCFranklinGothicStd-Book" w:hAnsi="Times New Roman" w:cs="Times New Roman"/>
                <w:sz w:val="16"/>
                <w:szCs w:val="16"/>
                <w:lang w:val="it-IT"/>
              </w:rPr>
              <w:t xml:space="preserve">India, Davangere city, Karnataka state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1550</w:t>
            </w:r>
          </w:p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ITCFranklinGothicStd-Book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ITCFranklinGothicStd-Book" w:hAnsi="Times New Roman" w:cs="Times New Roman"/>
                <w:sz w:val="16"/>
                <w:szCs w:val="16"/>
                <w:lang w:val="en-US"/>
              </w:rPr>
              <w:t>Boy</w:t>
            </w:r>
            <w:r w:rsidRPr="0017429A">
              <w:rPr>
                <w:rFonts w:ascii="Times New Roman" w:eastAsia="ITCFranklinGothicStd-Book" w:hAnsi="Times New Roman" w:cs="Times New Roman"/>
                <w:sz w:val="16"/>
                <w:szCs w:val="16"/>
              </w:rPr>
              <w:t>s</w:t>
            </w:r>
            <w:r w:rsidRPr="0017429A">
              <w:rPr>
                <w:rFonts w:ascii="Times New Roman" w:eastAsia="ITCFranklinGothicStd-Book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17429A">
              <w:rPr>
                <w:rFonts w:ascii="Times New Roman" w:eastAsia="ITCFranklinGothicStd-Book" w:hAnsi="Times New Roman" w:cs="Times New Roman"/>
                <w:sz w:val="16"/>
                <w:szCs w:val="16"/>
              </w:rPr>
              <w:t>798</w:t>
            </w:r>
            <w:r w:rsidRPr="0017429A">
              <w:rPr>
                <w:rFonts w:ascii="Times New Roman" w:eastAsia="ITCFranklinGothicStd-Book" w:hAnsi="Times New Roman" w:cs="Times New Roman"/>
                <w:sz w:val="16"/>
                <w:szCs w:val="16"/>
                <w:lang w:val="en-US"/>
              </w:rPr>
              <w:t xml:space="preserve"> (51.5)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ITCFranklinGothicStd-Book" w:hAnsi="Times New Roman" w:cs="Times New Roman"/>
                <w:sz w:val="16"/>
                <w:szCs w:val="16"/>
              </w:rPr>
              <w:t>Girls</w:t>
            </w:r>
            <w:r w:rsidRPr="0017429A">
              <w:rPr>
                <w:rFonts w:ascii="Times New Roman" w:eastAsia="ITCFranklinGothicStd-Book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17429A">
              <w:rPr>
                <w:rFonts w:ascii="Times New Roman" w:eastAsia="ITCFranklinGothicStd-Book" w:hAnsi="Times New Roman" w:cs="Times New Roman"/>
                <w:sz w:val="16"/>
                <w:szCs w:val="16"/>
              </w:rPr>
              <w:t>752</w:t>
            </w:r>
            <w:r w:rsidRPr="0017429A">
              <w:rPr>
                <w:rFonts w:ascii="Times New Roman" w:eastAsia="ITCFranklinGothicStd-Book" w:hAnsi="Times New Roman" w:cs="Times New Roman"/>
                <w:sz w:val="16"/>
                <w:szCs w:val="16"/>
                <w:lang w:val="en-US"/>
              </w:rPr>
              <w:t xml:space="preserve"> (48.5)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and 13 years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ITCFranklinGothicStd-Book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ITCFranklinGothicStd-Book" w:hAnsi="Times New Roman" w:cs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–for- age percentiles</w:t>
            </w:r>
          </w:p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utilizing age and gender specific CDC BMI percentiles </w:t>
            </w:r>
          </w:p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 less than 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percentile; </w:t>
            </w:r>
          </w:p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weight:  5th percentile</w:t>
            </w:r>
          </w:p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to less than 85th percentile; </w:t>
            </w:r>
          </w:p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At risk of overweight: 85th to less than 95th percentile; </w:t>
            </w:r>
          </w:p>
          <w:p w:rsidR="000A3296" w:rsidRPr="0017429A" w:rsidRDefault="000A3296" w:rsidP="005A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equal to or greater than the 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="005A3A0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296" w:rsidRPr="0017429A" w:rsidRDefault="000A3296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ITCFranklinGothicStd-Book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ITCFranklinGothicStd-Book" w:hAnsi="Times New Roman" w:cs="Times New Roman"/>
                <w:sz w:val="16"/>
                <w:szCs w:val="16"/>
                <w:lang w:val="en-US"/>
              </w:rPr>
              <w:t>DMFT and</w:t>
            </w:r>
          </w:p>
          <w:p w:rsidR="000A3296" w:rsidRPr="0017429A" w:rsidRDefault="000A3296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ITCFranklinGothicStd-Book" w:hAnsi="Times New Roman" w:cs="Times New Roman"/>
                <w:sz w:val="16"/>
                <w:szCs w:val="16"/>
                <w:lang w:val="en-US"/>
              </w:rPr>
              <w:t>dmft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2D0F" w:rsidRPr="00992D0F" w:rsidRDefault="00992D0F" w:rsidP="00992D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ITCFranklinGothicStd-Book" w:hAnsiTheme="majorBidi" w:cstheme="majorBidi"/>
                <w:color w:val="000000" w:themeColor="text1"/>
                <w:sz w:val="16"/>
                <w:szCs w:val="16"/>
              </w:rPr>
            </w:pPr>
            <w:r w:rsidRPr="00992D0F">
              <w:rPr>
                <w:rFonts w:asciiTheme="majorBidi" w:eastAsia="ITCFranklinGothicStd-Book" w:hAnsiTheme="majorBidi" w:cstheme="majorBidi"/>
                <w:color w:val="000000" w:themeColor="text1"/>
                <w:sz w:val="16"/>
                <w:szCs w:val="16"/>
              </w:rPr>
              <w:t>In 6-year olds,</w:t>
            </w:r>
            <w:r w:rsidR="007E6D81">
              <w:rPr>
                <w:rFonts w:asciiTheme="majorBidi" w:eastAsia="ITCFranklinGothicStd-Book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992D0F">
              <w:rPr>
                <w:rFonts w:asciiTheme="majorBidi" w:eastAsia="ITCFranklinGothicStd-Book" w:hAnsiTheme="majorBidi" w:cstheme="majorBidi"/>
                <w:color w:val="000000" w:themeColor="text1"/>
                <w:sz w:val="16"/>
                <w:szCs w:val="16"/>
              </w:rPr>
              <w:t>obese children were 3.6 (OR = 3.6; 95%</w:t>
            </w:r>
            <w:r w:rsidR="007E6D81">
              <w:rPr>
                <w:rFonts w:asciiTheme="majorBidi" w:eastAsia="ITCFranklinGothicStd-Book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992D0F">
              <w:rPr>
                <w:rFonts w:asciiTheme="majorBidi" w:eastAsia="ITCFranklinGothicStd-Book" w:hAnsiTheme="majorBidi" w:cstheme="majorBidi"/>
                <w:color w:val="000000" w:themeColor="text1"/>
                <w:sz w:val="16"/>
                <w:szCs w:val="16"/>
              </w:rPr>
              <w:t>CI = 2.5–4.32) times more likely to have dental caries</w:t>
            </w:r>
          </w:p>
          <w:p w:rsidR="00992D0F" w:rsidRPr="00992D0F" w:rsidRDefault="00992D0F" w:rsidP="00992D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ITCFranklinGothicStd-Book" w:hAnsiTheme="majorBidi" w:cstheme="majorBidi"/>
                <w:color w:val="000000" w:themeColor="text1"/>
                <w:sz w:val="16"/>
                <w:szCs w:val="16"/>
              </w:rPr>
            </w:pPr>
            <w:r w:rsidRPr="00992D0F">
              <w:rPr>
                <w:rFonts w:asciiTheme="majorBidi" w:eastAsia="ITCFranklinGothicStd-Book" w:hAnsiTheme="majorBidi" w:cstheme="majorBidi"/>
                <w:color w:val="000000" w:themeColor="text1"/>
                <w:sz w:val="16"/>
                <w:szCs w:val="16"/>
              </w:rPr>
              <w:t>than subjects who were not obese Similarly,</w:t>
            </w:r>
            <w:r w:rsidR="007E6D81">
              <w:rPr>
                <w:rFonts w:asciiTheme="majorBidi" w:eastAsia="ITCFranklinGothicStd-Book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992D0F">
              <w:rPr>
                <w:rFonts w:asciiTheme="majorBidi" w:eastAsia="ITCFranklinGothicStd-Book" w:hAnsiTheme="majorBidi" w:cstheme="majorBidi"/>
                <w:color w:val="000000" w:themeColor="text1"/>
                <w:sz w:val="16"/>
                <w:szCs w:val="16"/>
              </w:rPr>
              <w:t>in 13-year-olds, obese children were 1.8 times</w:t>
            </w:r>
            <w:r w:rsidR="007E6D81">
              <w:rPr>
                <w:rFonts w:asciiTheme="majorBidi" w:eastAsia="ITCFranklinGothicStd-Book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992D0F">
              <w:rPr>
                <w:rFonts w:asciiTheme="majorBidi" w:eastAsia="ITCFranklinGothicStd-Book" w:hAnsiTheme="majorBidi" w:cstheme="majorBidi"/>
                <w:color w:val="000000" w:themeColor="text1"/>
                <w:sz w:val="16"/>
                <w:szCs w:val="16"/>
              </w:rPr>
              <w:t>more likely to have dental caries (adjusted OR = 1.8;</w:t>
            </w:r>
          </w:p>
          <w:p w:rsidR="00CF0181" w:rsidRPr="00992D0F" w:rsidRDefault="00992D0F" w:rsidP="00992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ITCFranklinGothicStd-Book" w:hAnsi="Times New Roman" w:cs="Times New Roman"/>
                <w:sz w:val="16"/>
                <w:szCs w:val="16"/>
                <w:lang w:val="en-US"/>
              </w:rPr>
            </w:pPr>
            <w:r w:rsidRPr="00992D0F">
              <w:rPr>
                <w:rFonts w:asciiTheme="majorBidi" w:eastAsia="ITCFranklinGothicStd-Book" w:hAnsiTheme="majorBidi" w:cstheme="majorBidi"/>
                <w:color w:val="000000" w:themeColor="text1"/>
                <w:sz w:val="16"/>
                <w:szCs w:val="16"/>
              </w:rPr>
              <w:t>95% CI = 1.1–2.8) than non-obese children.</w:t>
            </w:r>
          </w:p>
          <w:p w:rsidR="00DB64DD" w:rsidRPr="00992D0F" w:rsidRDefault="00DB64DD" w:rsidP="00CF0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ITCFranklinGothicStd-Book" w:hAnsi="Times New Roman" w:cs="Times New Roman"/>
                <w:sz w:val="16"/>
                <w:szCs w:val="16"/>
                <w:lang w:val="en-US"/>
              </w:rPr>
            </w:pPr>
          </w:p>
          <w:p w:rsidR="00CF0181" w:rsidRPr="00992D0F" w:rsidRDefault="00CF0181" w:rsidP="00CF0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ITCFranklinGothicStd-Book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4DD" w:rsidRPr="00AA40B3" w:rsidTr="00DB64DD">
        <w:trPr>
          <w:trHeight w:val="4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85534D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Shahraki et al., 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17429A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Iran</w:t>
            </w:r>
            <w:r w:rsidRPr="0017429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, </w:t>
            </w:r>
            <w:r w:rsidRPr="00174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Zahedan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17429A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Primary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17429A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17429A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1213</w:t>
            </w:r>
          </w:p>
          <w:p w:rsidR="00DB64DD" w:rsidRPr="0017429A" w:rsidRDefault="00DB64DD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543 (44.8)</w:t>
            </w:r>
          </w:p>
          <w:p w:rsidR="00DB64DD" w:rsidRPr="0017429A" w:rsidRDefault="00DB64DD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670 (55.2)</w:t>
            </w:r>
          </w:p>
          <w:p w:rsidR="00DB64DD" w:rsidRPr="0017429A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17429A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6-11 years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17429A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17429A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BMI-for-age </w:t>
            </w:r>
          </w:p>
          <w:p w:rsidR="00DB64DD" w:rsidRPr="0017429A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Underweight: BMI-for-age &lt; 5th percentile, </w:t>
            </w:r>
          </w:p>
          <w:p w:rsidR="00DB64DD" w:rsidRPr="0017429A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Normal:  5th percentile &lt; BMI-for-age &lt; 85th percentile, </w:t>
            </w:r>
          </w:p>
          <w:p w:rsidR="00DB64DD" w:rsidRPr="0017429A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At risk of overweight” : 85th percentile &lt; BMI-for-age &lt; 95th per</w:t>
            </w:r>
            <w:r w:rsidRPr="0017429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softHyphen/>
              <w:t xml:space="preserve">centile, and </w:t>
            </w:r>
          </w:p>
          <w:p w:rsidR="00DB64DD" w:rsidRPr="00857A1A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Obese:  BMI-for-age &gt; 95th percentile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17429A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DMFT</w:t>
            </w:r>
            <w:r w:rsidRPr="0017429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&amp; </w:t>
            </w:r>
            <w:r w:rsidRPr="00174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DFT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078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 the low weight, normal weight, overweight, and obese groups, the mean ± SD values for DFT were: 0.63 ± 1.1, 0.88 ± 1.36, 1.16 ± 1.33, and 0.87 ± 1.31, respectively. There was a significant association between BMI and DFT (P = 0.005).</w:t>
            </w:r>
          </w:p>
          <w:p w:rsidR="00DB64DD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E6D81" w:rsidRDefault="007E6D81" w:rsidP="008B5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E6D81" w:rsidRDefault="007E6D81" w:rsidP="008B5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E6D81" w:rsidRPr="0017429A" w:rsidRDefault="007E6D81" w:rsidP="008B5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64DD" w:rsidRPr="00AA40B3" w:rsidTr="00DB64DD">
        <w:trPr>
          <w:trHeight w:val="4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B64DD" w:rsidRPr="00AA40B3" w:rsidRDefault="00DB64DD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Author, year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B64DD" w:rsidRPr="00AA40B3" w:rsidRDefault="00DB64DD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B64DD" w:rsidRPr="00AA40B3" w:rsidRDefault="00DB64DD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B64DD" w:rsidRPr="00AA40B3" w:rsidRDefault="00DB64DD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B64DD" w:rsidRPr="00AA40B3" w:rsidRDefault="00DB64DD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B64DD" w:rsidRPr="00AA40B3" w:rsidRDefault="00DB64DD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B64DD" w:rsidRPr="00AA40B3" w:rsidRDefault="00DB64DD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B64DD" w:rsidRPr="00AA40B3" w:rsidRDefault="00DB64DD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weight 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status</w:t>
            </w:r>
          </w:p>
          <w:p w:rsidR="00DB64DD" w:rsidRPr="00AA40B3" w:rsidRDefault="00DB64DD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B64DD" w:rsidRPr="00AA40B3" w:rsidRDefault="00DB64DD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DB64DD" w:rsidRPr="00AA40B3" w:rsidRDefault="00DB64DD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B64DD" w:rsidRPr="00AA40B3" w:rsidRDefault="00DB64DD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DB64DD" w:rsidRPr="00AA40B3" w:rsidTr="00DB64DD">
        <w:trPr>
          <w:trHeight w:val="4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06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Sharma &amp; Hedge, 2009</w:t>
            </w:r>
          </w:p>
          <w:p w:rsidR="00DB64DD" w:rsidRPr="0085534D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85534D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</w:rPr>
              <w:t>India</w:t>
            </w: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85534D">
              <w:rPr>
                <w:rFonts w:ascii="Times New Roman" w:hAnsi="Times New Roman" w:cs="Times New Roman"/>
                <w:sz w:val="16"/>
                <w:szCs w:val="16"/>
              </w:rPr>
              <w:t xml:space="preserve"> Mangalore</w:t>
            </w: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5534D">
              <w:rPr>
                <w:rFonts w:ascii="Times New Roman" w:hAnsi="Times New Roman" w:cs="Times New Roman"/>
                <w:sz w:val="16"/>
                <w:szCs w:val="16"/>
              </w:rPr>
              <w:t>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85534D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Department of Pedodontics and Preventive Children Dentistry, AB Shetty  Memorial Institute of Dental Sciences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17429A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17429A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  <w:p w:rsidR="00DB64DD" w:rsidRPr="0017429A" w:rsidRDefault="00DB64DD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255 (51)</w:t>
            </w:r>
          </w:p>
          <w:p w:rsidR="00DB64DD" w:rsidRPr="0017429A" w:rsidRDefault="00DB64DD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245 (49)</w:t>
            </w:r>
          </w:p>
          <w:p w:rsidR="00DB64DD" w:rsidRPr="0017429A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17429A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8-12 years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17429A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17429A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–for- age percentiles</w:t>
            </w:r>
          </w:p>
          <w:p w:rsidR="00DB64DD" w:rsidRPr="0017429A" w:rsidRDefault="00DB64DD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utilizing age and gender specific CDC BMI percentiles (2000)</w:t>
            </w:r>
          </w:p>
          <w:p w:rsidR="00DB64DD" w:rsidRPr="0017429A" w:rsidRDefault="00DB64DD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B64DD" w:rsidRPr="0017429A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 &lt;5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  <w:p w:rsidR="00DB64DD" w:rsidRPr="0017429A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Normal: 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-85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  <w:p w:rsidR="00DB64DD" w:rsidRPr="0017429A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Risk overweight:85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DB64DD" w:rsidRPr="0017429A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Obese:&gt;95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17429A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DMFS/dfs</w:t>
            </w:r>
          </w:p>
          <w:p w:rsidR="00DB64DD" w:rsidRPr="0017429A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dmfs/DMFS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078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Children with obesity and overweight had increased prevalence of dental caries in both primary and permanent dentition compared to normal weight children, which was statistically significant.</w:t>
            </w:r>
          </w:p>
          <w:p w:rsidR="00DB64DD" w:rsidRPr="00DD6BDF" w:rsidRDefault="00DB64DD" w:rsidP="008A01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D6BD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Mean DFMS:</w:t>
            </w:r>
          </w:p>
          <w:p w:rsidR="00DB64DD" w:rsidRDefault="00DB64DD" w:rsidP="008A01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Underweight: 3.11 </w:t>
            </w:r>
          </w:p>
          <w:p w:rsidR="00DB64DD" w:rsidRPr="008A019F" w:rsidRDefault="00DB64DD" w:rsidP="008A01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</w:t>
            </w:r>
          </w:p>
          <w:p w:rsidR="00DB64DD" w:rsidRPr="008A019F" w:rsidRDefault="00DB64DD" w:rsidP="008A01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weight: 1.58</w:t>
            </w:r>
          </w:p>
          <w:p w:rsidR="00DB64DD" w:rsidRPr="008A019F" w:rsidRDefault="00DB64DD" w:rsidP="008A01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2.48</w:t>
            </w:r>
          </w:p>
          <w:p w:rsidR="00DB64DD" w:rsidRPr="008A019F" w:rsidRDefault="00DB64DD" w:rsidP="008A01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Obese: 2.85</w:t>
            </w:r>
          </w:p>
          <w:p w:rsidR="00DB64DD" w:rsidRPr="00DD6BDF" w:rsidRDefault="00DB64DD" w:rsidP="008A01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D6BD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Mean dfs:</w:t>
            </w:r>
          </w:p>
          <w:p w:rsidR="00DB64DD" w:rsidRPr="008A019F" w:rsidRDefault="00DB64DD" w:rsidP="008A01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 2.00</w:t>
            </w:r>
          </w:p>
          <w:p w:rsidR="00DB64DD" w:rsidRPr="008A019F" w:rsidRDefault="00DB64DD" w:rsidP="008A01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weight: 2.14</w:t>
            </w:r>
          </w:p>
          <w:p w:rsidR="00DB64DD" w:rsidRPr="008A019F" w:rsidRDefault="00DB64DD" w:rsidP="008A01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4.79</w:t>
            </w:r>
          </w:p>
          <w:p w:rsidR="00DB64DD" w:rsidRPr="004078F9" w:rsidRDefault="00DB64DD" w:rsidP="008A01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Obese: 3.25</w:t>
            </w:r>
          </w:p>
        </w:tc>
      </w:tr>
      <w:tr w:rsidR="00DB64DD" w:rsidRPr="000702CE" w:rsidTr="00DB64DD">
        <w:trPr>
          <w:trHeight w:val="4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85534D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95C9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Subramaniam &amp; Singh, 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85534D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</w:rPr>
              <w:t>India</w:t>
            </w: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85534D">
              <w:rPr>
                <w:rFonts w:ascii="Times New Roman" w:hAnsi="Times New Roman" w:cs="Times New Roman"/>
                <w:sz w:val="16"/>
                <w:szCs w:val="16"/>
              </w:rPr>
              <w:t xml:space="preserve"> Bangalore City, Karnataka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85534D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0702CE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702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0702CE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702CE">
              <w:rPr>
                <w:rFonts w:ascii="Times New Roman" w:hAnsi="Times New Roman" w:cs="Times New Roman"/>
                <w:sz w:val="16"/>
                <w:szCs w:val="16"/>
              </w:rPr>
              <w:t>2033 children</w:t>
            </w:r>
          </w:p>
          <w:p w:rsidR="00DB64DD" w:rsidRPr="000702CE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702CE">
              <w:rPr>
                <w:rFonts w:ascii="Times New Roman" w:hAnsi="Times New Roman" w:cs="Times New Roman"/>
                <w:sz w:val="16"/>
                <w:szCs w:val="16"/>
              </w:rPr>
              <w:t>Boys: 1021 (50.2) Girls: 1012 (49.8)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0702CE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702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6-15 years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0702CE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702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0702CE" w:rsidRDefault="00DB64DD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702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–for- age percentiles</w:t>
            </w:r>
          </w:p>
          <w:p w:rsidR="00DB64DD" w:rsidRPr="000702CE" w:rsidRDefault="00DB64DD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702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utilizing age and gender specific CDC BMI percentiles </w:t>
            </w:r>
          </w:p>
          <w:p w:rsidR="00DB64DD" w:rsidRPr="000702CE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702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 BMI-for-age &lt; 5</w:t>
            </w:r>
            <w:r w:rsidRPr="000702C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0702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centile</w:t>
            </w:r>
          </w:p>
          <w:p w:rsidR="00DB64DD" w:rsidRPr="000702CE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702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Normal: BMI-for-age ≥5</w:t>
            </w:r>
            <w:r w:rsidRPr="000702C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0702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&lt;85</w:t>
            </w:r>
            <w:r w:rsidRPr="000702C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0702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centile</w:t>
            </w:r>
          </w:p>
          <w:p w:rsidR="00DB64DD" w:rsidRPr="000702CE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702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Risk of overweight: BMI-for-age ≥85</w:t>
            </w:r>
            <w:r w:rsidRPr="000702C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 xml:space="preserve">th </w:t>
            </w:r>
            <w:r w:rsidRPr="000702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 95</w:t>
            </w:r>
            <w:r w:rsidRPr="000702C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0702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centile</w:t>
            </w:r>
          </w:p>
          <w:p w:rsidR="00DB64DD" w:rsidRPr="000702CE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702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BMI-for-age &gt;95</w:t>
            </w:r>
            <w:r w:rsidRPr="000702C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0702CE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702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0702CE">
              <w:rPr>
                <w:rFonts w:ascii="Times New Roman" w:hAnsi="Times New Roman" w:cs="Times New Roman"/>
                <w:sz w:val="16"/>
                <w:szCs w:val="16"/>
              </w:rPr>
              <w:t>eft</w:t>
            </w:r>
            <w:r w:rsidRPr="000702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0702CE">
              <w:rPr>
                <w:rFonts w:ascii="Times New Roman" w:hAnsi="Times New Roman" w:cs="Times New Roman"/>
                <w:sz w:val="16"/>
                <w:szCs w:val="16"/>
              </w:rPr>
              <w:t>DMFT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078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 significantly higher mean DMFT score was observed in children at risk of overweight and overweight children.</w:t>
            </w:r>
          </w:p>
          <w:p w:rsidR="00DB64DD" w:rsidRPr="00795C97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de-DE"/>
              </w:rPr>
            </w:pPr>
            <w:r w:rsidRPr="007979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</w:t>
            </w:r>
            <w:r w:rsidRPr="00795C9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de-DE"/>
              </w:rPr>
              <w:t>DMFT mean ±SD</w:t>
            </w:r>
          </w:p>
          <w:p w:rsidR="00DB64DD" w:rsidRPr="00797931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de-DE"/>
              </w:rPr>
            </w:pPr>
            <w:r w:rsidRPr="00797931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Underweight: 062±1.17</w:t>
            </w:r>
          </w:p>
          <w:p w:rsidR="00DB64DD" w:rsidRPr="00797931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de-DE"/>
              </w:rPr>
            </w:pPr>
            <w:r w:rsidRPr="00797931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Normal:0.72±1.37</w:t>
            </w:r>
          </w:p>
          <w:p w:rsidR="00DB64DD" w:rsidRPr="00795C97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95C9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Risk of overweight: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1.36</w:t>
            </w:r>
            <w:r w:rsidRPr="00795C97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1.89</w:t>
            </w:r>
          </w:p>
          <w:p w:rsidR="00DB64DD" w:rsidRPr="00795C97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95C9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1.26</w:t>
            </w:r>
            <w:r w:rsidRPr="00795C97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1.38</w:t>
            </w:r>
          </w:p>
        </w:tc>
      </w:tr>
      <w:tr w:rsidR="00DB64DD" w:rsidRPr="00AA40B3" w:rsidTr="00DB64DD">
        <w:trPr>
          <w:trHeight w:val="4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85534D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Thippeswamy et al., 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17429A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TimesNewRomanPSMT" w:hAnsi="Times New Roman" w:cs="Times New Roman"/>
                <w:sz w:val="16"/>
                <w:szCs w:val="16"/>
                <w:lang w:val="en-US"/>
              </w:rPr>
              <w:t>India, Udupi district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17429A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TimesNewRomanPSMT" w:hAnsi="Times New Roman" w:cs="Times New Roman"/>
                <w:sz w:val="16"/>
                <w:szCs w:val="16"/>
                <w:lang w:val="en-US"/>
              </w:rPr>
              <w:t>Private and  government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17429A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17429A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463</w:t>
            </w:r>
          </w:p>
          <w:p w:rsidR="00DB64DD" w:rsidRPr="0017429A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Boys: 252 (54.4)</w:t>
            </w:r>
          </w:p>
          <w:p w:rsidR="00DB64DD" w:rsidRPr="0017429A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Girls: 211  (45.6)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17429A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13-15 years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17429A" w:rsidRDefault="00DB64DD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17429A" w:rsidRDefault="00DB64DD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- using the international classification system</w:t>
            </w:r>
          </w:p>
          <w:p w:rsidR="00DB64DD" w:rsidRPr="0017429A" w:rsidRDefault="00DB64DD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for childhood obesity (isoBMI) recommended</w:t>
            </w:r>
          </w:p>
          <w:p w:rsidR="00DB64DD" w:rsidRPr="0017429A" w:rsidRDefault="00DB64DD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by the IOTF cut-off</w:t>
            </w:r>
          </w:p>
          <w:p w:rsidR="00DB64DD" w:rsidRPr="0017429A" w:rsidRDefault="00DB64DD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values. </w:t>
            </w:r>
          </w:p>
          <w:p w:rsidR="00DB64DD" w:rsidRPr="0017429A" w:rsidRDefault="00DB64DD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(i) low normal weight (isoBMI &lt; 25); (ii) overweight</w:t>
            </w:r>
          </w:p>
          <w:p w:rsidR="00DB64DD" w:rsidRPr="0017429A" w:rsidRDefault="00DB64DD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(isoBMI 25–29.9); and (iii) obesity (isoBMI</w:t>
            </w:r>
          </w:p>
          <w:p w:rsidR="00DB64DD" w:rsidRPr="0017429A" w:rsidRDefault="00DB64DD" w:rsidP="00D3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≥30).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17429A" w:rsidRDefault="00DB64DD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TimesNewRomanPSMT" w:hAnsi="Times New Roman" w:cs="Times New Roman"/>
                <w:sz w:val="16"/>
                <w:szCs w:val="16"/>
                <w:lang w:val="en-US"/>
              </w:rPr>
              <w:t>DMFT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D81" w:rsidRDefault="00DB64DD" w:rsidP="00F73332">
            <w:pPr>
              <w:spacing w:after="0" w:line="240" w:lineRule="auto"/>
              <w:rPr>
                <w:rFonts w:ascii="Times New Roman" w:eastAsia="TimesNewRomanPSMT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16"/>
                <w:szCs w:val="16"/>
                <w:lang w:val="en-US"/>
              </w:rPr>
              <w:t>The o</w:t>
            </w:r>
            <w:r w:rsidRPr="00F73332">
              <w:rPr>
                <w:rFonts w:ascii="Times New Roman" w:eastAsia="TimesNewRomanPSMT" w:hAnsi="Times New Roman" w:cs="Times New Roman"/>
                <w:sz w:val="16"/>
                <w:szCs w:val="16"/>
                <w:lang w:val="en-US"/>
              </w:rPr>
              <w:t>bese group of children had more caries than the overweight and low normal weight</w:t>
            </w:r>
            <w:r w:rsidR="007E6D81">
              <w:rPr>
                <w:rFonts w:ascii="Times New Roman" w:eastAsia="TimesNewRomanPSMT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73332">
              <w:rPr>
                <w:rFonts w:ascii="Times New Roman" w:eastAsia="TimesNewRomanPSMT" w:hAnsi="Times New Roman" w:cs="Times New Roman"/>
                <w:sz w:val="16"/>
                <w:szCs w:val="16"/>
                <w:lang w:val="en-US"/>
              </w:rPr>
              <w:t xml:space="preserve">children. </w:t>
            </w:r>
          </w:p>
          <w:p w:rsidR="00DB64DD" w:rsidRDefault="00DB64DD" w:rsidP="00F73332">
            <w:pPr>
              <w:spacing w:after="0" w:line="240" w:lineRule="auto"/>
              <w:rPr>
                <w:rFonts w:ascii="Times New Roman" w:eastAsia="TimesNewRomanPSMT" w:hAnsi="Times New Roman" w:cs="Times New Roman"/>
                <w:sz w:val="16"/>
                <w:szCs w:val="16"/>
                <w:lang w:val="en-US"/>
              </w:rPr>
            </w:pPr>
            <w:r w:rsidRPr="00F73332">
              <w:rPr>
                <w:rFonts w:ascii="Times New Roman" w:eastAsia="TimesNewRomanPSMT" w:hAnsi="Times New Roman" w:cs="Times New Roman"/>
                <w:sz w:val="16"/>
                <w:szCs w:val="16"/>
                <w:lang w:val="en-US"/>
              </w:rPr>
              <w:t>Correlation analysis showed significant positive relation with BMI, decayed teeth (DT) [r =</w:t>
            </w:r>
            <w:r w:rsidR="007E6D81">
              <w:rPr>
                <w:rFonts w:ascii="Times New Roman" w:eastAsia="TimesNewRomanPSMT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73332">
              <w:rPr>
                <w:rFonts w:ascii="Times New Roman" w:eastAsia="TimesNewRomanPSMT" w:hAnsi="Times New Roman" w:cs="Times New Roman"/>
                <w:sz w:val="16"/>
                <w:szCs w:val="16"/>
                <w:lang w:val="en-US"/>
              </w:rPr>
              <w:t>0.254, p &lt; 0.001] and DMFT (r = 0.242, p &lt; 0.001).</w:t>
            </w:r>
          </w:p>
          <w:p w:rsidR="00DB64DD" w:rsidRDefault="00DB64DD" w:rsidP="00F73332">
            <w:pPr>
              <w:spacing w:after="0" w:line="240" w:lineRule="auto"/>
              <w:rPr>
                <w:rFonts w:ascii="Times New Roman" w:eastAsia="TimesNewRomanPSMT" w:hAnsi="Times New Roman" w:cs="Times New Roman"/>
                <w:sz w:val="16"/>
                <w:szCs w:val="16"/>
                <w:lang w:val="en-US"/>
              </w:rPr>
            </w:pPr>
          </w:p>
          <w:p w:rsidR="00DB64DD" w:rsidRPr="0017429A" w:rsidRDefault="00DB64DD" w:rsidP="00F73332">
            <w:pPr>
              <w:spacing w:after="0" w:line="240" w:lineRule="auto"/>
              <w:rPr>
                <w:rFonts w:ascii="Times New Roman" w:eastAsia="TimesNewRomanPSMT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36A33" w:rsidRPr="00AA40B3" w:rsidTr="00DB64DD">
        <w:trPr>
          <w:trHeight w:val="4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85534D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Trikaliotis et al., 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Greece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 Thessaloniki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Municipal day care centres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361 children</w:t>
            </w:r>
          </w:p>
          <w:p w:rsidR="00D36A33" w:rsidRPr="0017429A" w:rsidRDefault="00D36A33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183 (50.7)</w:t>
            </w:r>
          </w:p>
          <w:p w:rsidR="00D36A33" w:rsidRPr="0017429A" w:rsidRDefault="00D36A33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178 (49.3)</w:t>
            </w:r>
          </w:p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3-5.5 years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BMI-for-age-IOTF</w:t>
            </w:r>
          </w:p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Underweight: &lt;18.5kg/m² at age 18, </w:t>
            </w:r>
          </w:p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Overweight: &gt;25kg/m² at age 18 </w:t>
            </w:r>
          </w:p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Obesity &gt;30kg/m² at age 18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dmfs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F73332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 dmfs</w:t>
            </w:r>
            <w:r w:rsidR="007E6D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values for each BMI category were: 1.02 (SD±2.41) for the</w:t>
            </w:r>
          </w:p>
          <w:p w:rsidR="00D36A33" w:rsidRPr="00F73332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 (n=44), 0.74 (SD±2.24) for the normal weight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(n=281), 1.88 (SD±4.28) for the overweight (n=26) and</w:t>
            </w:r>
          </w:p>
          <w:p w:rsidR="00D36A33" w:rsidRPr="00F73332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0.80 (SD±2.53) for the obese (n=10). Overweight children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were found to show statistically significant differences in</w:t>
            </w:r>
          </w:p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dmfs values compared with both children of normal weight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(p&lt;0.001) and those underweight (p=0.015).</w:t>
            </w:r>
          </w:p>
        </w:tc>
      </w:tr>
      <w:tr w:rsidR="00D36A33" w:rsidRPr="00AA40B3" w:rsidTr="00DB64DD">
        <w:trPr>
          <w:trHeight w:val="4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36A33" w:rsidRPr="00AA40B3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Author, year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36A33" w:rsidRPr="00AA40B3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36A33" w:rsidRPr="00AA40B3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36A33" w:rsidRPr="00AA40B3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36A33" w:rsidRPr="00AA40B3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36A33" w:rsidRPr="00AA40B3" w:rsidRDefault="00D36A33" w:rsidP="00582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36A33" w:rsidRPr="00AA40B3" w:rsidRDefault="00D36A33" w:rsidP="00582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36A33" w:rsidRPr="00AA40B3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weight 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status</w:t>
            </w:r>
          </w:p>
          <w:p w:rsidR="00D36A33" w:rsidRPr="00AA40B3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36A33" w:rsidRPr="00AA40B3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D36A33" w:rsidRPr="00AA40B3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36A33" w:rsidRPr="00AA40B3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D36A33" w:rsidRPr="00AA40B3" w:rsidTr="00DB64DD">
        <w:trPr>
          <w:trHeight w:val="4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85534D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Vazquez-Nava et al., 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Mexico, Area of Tampico-Madero-Altamira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Nursery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 CS study based on a cohort of 1,160 children</w:t>
            </w:r>
          </w:p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1,160 </w:t>
            </w:r>
          </w:p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Boys: 582 (50.2)</w:t>
            </w:r>
          </w:p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Girls: 578 (49.8)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4-5 years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BMI-for -age percentiles utilizing age and gender specific CDC BMI percentiles </w:t>
            </w:r>
          </w:p>
          <w:p w:rsidR="00D36A33" w:rsidRPr="0017429A" w:rsidRDefault="00D36A33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Normal weight: 5-85th percentile </w:t>
            </w:r>
          </w:p>
          <w:p w:rsidR="00D36A33" w:rsidRPr="0017429A" w:rsidRDefault="00D36A33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At-risk overweight: ≥85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 &lt;95th percentile; </w:t>
            </w:r>
          </w:p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Overweight:≥95th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deft</w:t>
            </w:r>
          </w:p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defs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7E6D81" w:rsidRDefault="00D36A33" w:rsidP="008A01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E6D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Mean (SD) deft:</w:t>
            </w:r>
          </w:p>
          <w:p w:rsidR="00D36A33" w:rsidRPr="008A019F" w:rsidRDefault="00D36A33" w:rsidP="008A01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Total sample = 1.08 (2.33)</w:t>
            </w:r>
          </w:p>
          <w:p w:rsidR="00D36A33" w:rsidRPr="008A019F" w:rsidRDefault="00D36A33" w:rsidP="008A01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weight= 0.70 (1.94)</w:t>
            </w:r>
          </w:p>
          <w:p w:rsidR="00D36A33" w:rsidRPr="008A019F" w:rsidRDefault="00D36A33" w:rsidP="008A01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-risk overweight =1.50 (2.57)</w:t>
            </w:r>
          </w:p>
          <w:p w:rsidR="00D36A33" w:rsidRPr="008A019F" w:rsidRDefault="00D36A33" w:rsidP="008A01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 = 1.51 (2.71)</w:t>
            </w:r>
          </w:p>
          <w:p w:rsidR="00D36A33" w:rsidRPr="007E6D81" w:rsidRDefault="00D36A33" w:rsidP="008A01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E6D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Mean (SD) defs:</w:t>
            </w:r>
          </w:p>
          <w:p w:rsidR="00D36A33" w:rsidRPr="008A019F" w:rsidRDefault="00D36A33" w:rsidP="008A01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Total sample = 1.43 (3.28)</w:t>
            </w:r>
          </w:p>
          <w:p w:rsidR="00D36A33" w:rsidRPr="008A019F" w:rsidRDefault="00D36A33" w:rsidP="008A01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weight = 0.93 (2.64)</w:t>
            </w:r>
          </w:p>
          <w:p w:rsidR="00D36A33" w:rsidRPr="008A019F" w:rsidRDefault="00D36A33" w:rsidP="008A01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At-risk overweight = 1.95 (3.49)</w:t>
            </w:r>
          </w:p>
          <w:p w:rsidR="00D36A33" w:rsidRDefault="00D36A33" w:rsidP="008A01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Overweight= 2.04 (3.97)</w:t>
            </w:r>
          </w:p>
          <w:p w:rsidR="00D36A33" w:rsidRPr="00F73332" w:rsidRDefault="00D36A33" w:rsidP="00F7333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When adjusted for covariates, the</w:t>
            </w:r>
          </w:p>
          <w:p w:rsidR="00D36A33" w:rsidRPr="0017429A" w:rsidRDefault="00D36A33" w:rsidP="007E6D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logistic regression model showed that there was a significant association between</w:t>
            </w:r>
            <w:r w:rsidR="007E6D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at-risk overweight children (P &lt; 0.001), overweight children (P &lt; 0.001), and caries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 the primary dentition.</w:t>
            </w:r>
          </w:p>
        </w:tc>
      </w:tr>
      <w:tr w:rsidR="00D36A33" w:rsidRPr="00AA40B3" w:rsidTr="00DB64DD">
        <w:trPr>
          <w:trHeight w:val="4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85534D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Willerhausen et al., 2007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Dental hospital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1290</w:t>
            </w:r>
          </w:p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  <w:t xml:space="preserve">Boys: 50.2% </w:t>
            </w:r>
          </w:p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  <w:t xml:space="preserve">Girls: 49.8%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6-11 years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\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Default="00D36A33" w:rsidP="00405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 Calculation based on special tables from the obesity consorti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um for children and adolescents.</w:t>
            </w:r>
          </w:p>
          <w:p w:rsidR="00D36A33" w:rsidRDefault="00D36A33" w:rsidP="00405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Low weight (BMI&lt;20), </w:t>
            </w:r>
          </w:p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weight (BMI: 20-25),</w:t>
            </w:r>
          </w:p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 weight (BMI: 25-30), Obesity (BMI&gt;30)</w:t>
            </w:r>
          </w:p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  <w:t xml:space="preserve">DF-T </w:t>
            </w:r>
          </w:p>
          <w:p w:rsidR="00D36A33" w:rsidRPr="0017429A" w:rsidRDefault="00D36A33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  <w:t xml:space="preserve">and df-t </w:t>
            </w:r>
          </w:p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7E6D81" w:rsidRDefault="00D36A33" w:rsidP="008A0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141314"/>
                <w:sz w:val="16"/>
                <w:szCs w:val="16"/>
                <w:lang w:val="de-DE"/>
              </w:rPr>
            </w:pPr>
            <w:r w:rsidRPr="007E6D81">
              <w:rPr>
                <w:rFonts w:ascii="Times New Roman" w:hAnsi="Times New Roman" w:cs="Times New Roman"/>
                <w:b/>
                <w:color w:val="141314"/>
                <w:sz w:val="16"/>
                <w:szCs w:val="16"/>
                <w:lang w:val="de-DE"/>
              </w:rPr>
              <w:t>Mean df-t (±SD)</w:t>
            </w:r>
          </w:p>
          <w:p w:rsidR="00D36A33" w:rsidRPr="00FC3680" w:rsidRDefault="00D36A33" w:rsidP="008A0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41314"/>
                <w:sz w:val="16"/>
                <w:szCs w:val="16"/>
                <w:lang w:val="de-DE"/>
              </w:rPr>
            </w:pPr>
            <w:r w:rsidRPr="00FC3680">
              <w:rPr>
                <w:rFonts w:ascii="Times New Roman" w:hAnsi="Times New Roman" w:cs="Times New Roman"/>
                <w:color w:val="141314"/>
                <w:sz w:val="16"/>
                <w:szCs w:val="16"/>
                <w:lang w:val="de-DE"/>
              </w:rPr>
              <w:t>Underweight= 1.43 (±2.02)</w:t>
            </w:r>
          </w:p>
          <w:p w:rsidR="00D36A33" w:rsidRPr="008A019F" w:rsidRDefault="00D36A33" w:rsidP="008A0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  <w:t>Normal weight= 1.82 (±2.41)</w:t>
            </w:r>
          </w:p>
          <w:p w:rsidR="00D36A33" w:rsidRPr="008A019F" w:rsidRDefault="00D36A33" w:rsidP="008A0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  <w:t>High weight= 2.3 (±2.75)</w:t>
            </w:r>
          </w:p>
          <w:p w:rsidR="00D36A33" w:rsidRPr="008A019F" w:rsidRDefault="00D36A33" w:rsidP="008A0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  <w:t>Obese= 2.21 (±2.8)</w:t>
            </w:r>
          </w:p>
          <w:p w:rsidR="00D36A33" w:rsidRPr="007E6D81" w:rsidRDefault="00D36A33" w:rsidP="008A0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141314"/>
                <w:sz w:val="16"/>
                <w:szCs w:val="16"/>
                <w:lang w:val="de-DE"/>
              </w:rPr>
            </w:pPr>
            <w:r w:rsidRPr="007E6D81">
              <w:rPr>
                <w:rFonts w:ascii="Times New Roman" w:hAnsi="Times New Roman" w:cs="Times New Roman"/>
                <w:b/>
                <w:color w:val="141314"/>
                <w:sz w:val="16"/>
                <w:szCs w:val="16"/>
                <w:lang w:val="de-DE"/>
              </w:rPr>
              <w:t>Mn DF-T (±SD)</w:t>
            </w:r>
          </w:p>
          <w:p w:rsidR="00D36A33" w:rsidRPr="00FC3680" w:rsidRDefault="00D36A33" w:rsidP="008A0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41314"/>
                <w:sz w:val="16"/>
                <w:szCs w:val="16"/>
                <w:lang w:val="de-DE"/>
              </w:rPr>
            </w:pPr>
            <w:r w:rsidRPr="00FC3680">
              <w:rPr>
                <w:rFonts w:ascii="Times New Roman" w:hAnsi="Times New Roman" w:cs="Times New Roman"/>
                <w:color w:val="141314"/>
                <w:sz w:val="16"/>
                <w:szCs w:val="16"/>
                <w:lang w:val="de-DE"/>
              </w:rPr>
              <w:t>Underweight= .38(±1.28)</w:t>
            </w:r>
          </w:p>
          <w:p w:rsidR="00D36A33" w:rsidRPr="008A019F" w:rsidRDefault="00D36A33" w:rsidP="008A0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  <w:t>Normal weight= 0.53 (±1.2)</w:t>
            </w:r>
          </w:p>
          <w:p w:rsidR="00D36A33" w:rsidRPr="008A019F" w:rsidRDefault="00D36A33" w:rsidP="008A0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  <w:t>High weight= 0.85(±1.4)</w:t>
            </w:r>
          </w:p>
          <w:p w:rsidR="00D36A33" w:rsidRDefault="00D36A33" w:rsidP="008A0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  <w:t>Obese= 0.82 (±1.3)</w:t>
            </w:r>
          </w:p>
          <w:p w:rsidR="00D36A33" w:rsidRDefault="00D36A33" w:rsidP="00F73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</w:pPr>
            <w:r w:rsidRPr="00F73332"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  <w:t>A significant association between high</w:t>
            </w:r>
            <w:r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  <w:t xml:space="preserve"> </w:t>
            </w:r>
            <w:r w:rsidRPr="00F73332"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  <w:t>weight and caries frequency in the first dentition (p=</w:t>
            </w:r>
            <w:r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  <w:t xml:space="preserve"> </w:t>
            </w:r>
            <w:r w:rsidRPr="00F73332"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  <w:t>0.0067) and in the permanent dentition (p=0.0002) could</w:t>
            </w:r>
            <w:r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  <w:t xml:space="preserve"> </w:t>
            </w:r>
            <w:r w:rsidRPr="00F73332"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  <w:t>be observed.</w:t>
            </w:r>
          </w:p>
          <w:p w:rsidR="007E6D81" w:rsidRPr="0017429A" w:rsidRDefault="007E6D81" w:rsidP="00F73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</w:pPr>
          </w:p>
        </w:tc>
      </w:tr>
      <w:tr w:rsidR="00D36A33" w:rsidRPr="00AA40B3" w:rsidTr="00DB64DD">
        <w:trPr>
          <w:trHeight w:val="4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85534D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Willershausen et al., 2004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German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y, Mainz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Elementary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842 </w:t>
            </w:r>
          </w:p>
          <w:p w:rsidR="00D36A33" w:rsidRPr="0017429A" w:rsidRDefault="00D36A33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Boys:428 (50.8)</w:t>
            </w:r>
          </w:p>
          <w:p w:rsidR="00D36A33" w:rsidRPr="0017429A" w:rsidRDefault="00D36A33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414 (49.2)</w:t>
            </w:r>
          </w:p>
          <w:p w:rsidR="00D36A33" w:rsidRPr="0017429A" w:rsidRDefault="00D36A33" w:rsidP="008B5B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6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years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(results)</w:t>
            </w:r>
          </w:p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6-11 (methods)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 Calculation based on special tables from the obesity consortium for children and adolescents (Arbeitsgemeinschaft Adipositasin Kindes-und Jugendalter 2002)].</w:t>
            </w:r>
          </w:p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Low weight (BMI&lt;20), </w:t>
            </w:r>
          </w:p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weight (BMI: 20-25),</w:t>
            </w:r>
          </w:p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 weight (BMI: 25-30), Obesity (BMI&gt;30)</w:t>
            </w:r>
          </w:p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DF-T- (df-t)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Default="00D36A33" w:rsidP="007E6D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97931">
              <w:rPr>
                <w:rFonts w:ascii="Times New Roman" w:hAnsi="Times New Roman" w:cs="Times New Roman"/>
                <w:sz w:val="16"/>
                <w:szCs w:val="16"/>
              </w:rPr>
              <w:t>The caries prevalence (DF-T-, df-t-values)</w:t>
            </w:r>
            <w:r w:rsidR="007E6D81" w:rsidRPr="0079793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showed a significant association to weight (Fisher-Test, p = 0.022 for df-t-distribution and p = 0.011 for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DF-T-distributions). Children with normal weight</w:t>
            </w:r>
            <w:r w:rsidR="007E6D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were found to have average df-t-values of 2.09 (DF-T:</w:t>
            </w:r>
            <w:r w:rsidR="007E6D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0.57), overweight children an average df-t-value of</w:t>
            </w:r>
            <w:r w:rsidR="007E6D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2.48 (DF-T-value: 0.91), and obese children showed</w:t>
            </w:r>
            <w:r w:rsidR="007E6D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3.3 (DF-T.value:0.88).</w:t>
            </w:r>
          </w:p>
          <w:p w:rsidR="007E6D81" w:rsidRDefault="007E6D81" w:rsidP="007E6D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E6D81" w:rsidRDefault="007E6D81" w:rsidP="007E6D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E6D81" w:rsidRPr="0017429A" w:rsidRDefault="007E6D81" w:rsidP="007E6D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36A33" w:rsidRPr="00AA40B3" w:rsidTr="00DB64DD">
        <w:trPr>
          <w:trHeight w:val="4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36A33" w:rsidRPr="00AA40B3" w:rsidRDefault="00D36A33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Author, year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36A33" w:rsidRPr="00AA40B3" w:rsidRDefault="00D36A33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36A33" w:rsidRPr="00AA40B3" w:rsidRDefault="00D36A33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36A33" w:rsidRPr="00AA40B3" w:rsidRDefault="00D36A33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36A33" w:rsidRPr="00AA40B3" w:rsidRDefault="00D36A33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36A33" w:rsidRPr="00AA40B3" w:rsidRDefault="00D36A33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36A33" w:rsidRPr="00AA40B3" w:rsidRDefault="00D36A33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36A33" w:rsidRPr="00AA40B3" w:rsidRDefault="00D36A33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weight 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status</w:t>
            </w:r>
          </w:p>
          <w:p w:rsidR="00D36A33" w:rsidRPr="00AA40B3" w:rsidRDefault="00D36A33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36A33" w:rsidRPr="00AA40B3" w:rsidRDefault="00D36A33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D36A33" w:rsidRPr="00AA40B3" w:rsidRDefault="00D36A33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36A33" w:rsidRPr="00AA40B3" w:rsidRDefault="00D36A33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D36A33" w:rsidRPr="00AA40B3" w:rsidTr="00DB64DD">
        <w:trPr>
          <w:trHeight w:val="4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85534D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Willershausen et al., 2007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German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y, Mainz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Elementary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2071</w:t>
            </w:r>
          </w:p>
          <w:p w:rsidR="00D36A33" w:rsidRPr="0017429A" w:rsidRDefault="00D36A33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998 (48.2)</w:t>
            </w:r>
          </w:p>
          <w:p w:rsidR="00D36A33" w:rsidRPr="0017429A" w:rsidRDefault="00D36A33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1073 (51.8)</w:t>
            </w:r>
          </w:p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6-10 years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\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405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BMI-. Calculation based on special tables from the obesity consortiu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 for children and adolescents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17429A" w:rsidRDefault="00D36A33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DF-T , df-t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A33" w:rsidRPr="00FC3680" w:rsidRDefault="00D36A33" w:rsidP="008A0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val="de-DE"/>
              </w:rPr>
            </w:pPr>
            <w:r w:rsidRPr="00FC3680"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val="de-DE"/>
              </w:rPr>
              <w:t>Mean df-t +DF-T</w:t>
            </w:r>
          </w:p>
          <w:p w:rsidR="00D36A33" w:rsidRPr="00FC3680" w:rsidRDefault="00D36A33" w:rsidP="008A0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val="de-DE"/>
              </w:rPr>
            </w:pPr>
            <w:r w:rsidRPr="00FC3680">
              <w:rPr>
                <w:rFonts w:ascii="Times New Roman" w:eastAsiaTheme="minorEastAsia" w:hAnsi="Times New Roman" w:cs="Times New Roman"/>
                <w:sz w:val="16"/>
                <w:szCs w:val="16"/>
                <w:lang w:val="de-DE"/>
              </w:rPr>
              <w:t>Underweight= 1.67</w:t>
            </w:r>
          </w:p>
          <w:p w:rsidR="00D36A33" w:rsidRPr="008A019F" w:rsidRDefault="00D36A33" w:rsidP="008A0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>Normal weight = 2.15</w:t>
            </w:r>
          </w:p>
          <w:p w:rsidR="00D36A33" w:rsidRPr="008A019F" w:rsidRDefault="00D36A33" w:rsidP="008A0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>Overweight = 2.64</w:t>
            </w:r>
          </w:p>
          <w:p w:rsidR="00D36A33" w:rsidRDefault="00D36A33" w:rsidP="008A0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>Obese= 2.7</w:t>
            </w:r>
          </w:p>
          <w:p w:rsidR="00D36A33" w:rsidRPr="0004060E" w:rsidRDefault="00D36A33" w:rsidP="00F73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>H</w:t>
            </w:r>
            <w:r w:rsidRPr="0004060E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>igh BMI was</w:t>
            </w:r>
            <w:r w:rsidR="007E6D81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04060E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>linked to a high number of caries lesions (df-t + DF-T</w:t>
            </w:r>
          </w:p>
          <w:p w:rsidR="00D36A33" w:rsidRPr="0017429A" w:rsidRDefault="00D36A33" w:rsidP="00F7333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4060E">
              <w:rPr>
                <w:rFonts w:ascii="Times New Roman" w:eastAsiaTheme="minorEastAsia" w:hAnsi="Times New Roman" w:cs="Times New Roman"/>
                <w:sz w:val="16"/>
                <w:szCs w:val="16"/>
                <w:lang w:val="el-GR"/>
              </w:rPr>
              <w:t>values; p = 0.0021).</w:t>
            </w:r>
          </w:p>
        </w:tc>
      </w:tr>
    </w:tbl>
    <w:p w:rsidR="003E1739" w:rsidRDefault="003E1739" w:rsidP="00584D19">
      <w:pPr>
        <w:rPr>
          <w:rFonts w:ascii="Times New Roman" w:hAnsi="Times New Roman" w:cs="Times New Roman"/>
          <w:bCs/>
          <w:i/>
          <w:sz w:val="24"/>
          <w:szCs w:val="24"/>
        </w:rPr>
      </w:pPr>
    </w:p>
    <w:p w:rsidR="003E1739" w:rsidRDefault="003E1739" w:rsidP="00584D19">
      <w:pPr>
        <w:rPr>
          <w:rFonts w:ascii="Times New Roman" w:hAnsi="Times New Roman" w:cs="Times New Roman"/>
          <w:bCs/>
          <w:i/>
          <w:sz w:val="24"/>
          <w:szCs w:val="24"/>
        </w:rPr>
      </w:pPr>
    </w:p>
    <w:p w:rsidR="000A3296" w:rsidRDefault="000A3296" w:rsidP="00584D19">
      <w:pPr>
        <w:rPr>
          <w:rFonts w:ascii="Times New Roman" w:hAnsi="Times New Roman" w:cs="Times New Roman"/>
          <w:bCs/>
          <w:i/>
          <w:sz w:val="24"/>
          <w:szCs w:val="24"/>
        </w:rPr>
      </w:pPr>
    </w:p>
    <w:p w:rsidR="0004060E" w:rsidRDefault="0004060E" w:rsidP="00584D19">
      <w:pPr>
        <w:rPr>
          <w:rFonts w:ascii="Times New Roman" w:hAnsi="Times New Roman" w:cs="Times New Roman"/>
          <w:bCs/>
          <w:i/>
          <w:sz w:val="24"/>
          <w:szCs w:val="24"/>
        </w:rPr>
      </w:pPr>
    </w:p>
    <w:p w:rsidR="0004060E" w:rsidRDefault="0004060E" w:rsidP="00584D19">
      <w:pPr>
        <w:rPr>
          <w:rFonts w:ascii="Times New Roman" w:hAnsi="Times New Roman" w:cs="Times New Roman"/>
          <w:bCs/>
          <w:i/>
          <w:sz w:val="24"/>
          <w:szCs w:val="24"/>
        </w:rPr>
      </w:pPr>
    </w:p>
    <w:p w:rsidR="0004060E" w:rsidRDefault="0004060E" w:rsidP="00584D19">
      <w:pPr>
        <w:rPr>
          <w:rFonts w:ascii="Times New Roman" w:hAnsi="Times New Roman" w:cs="Times New Roman"/>
          <w:bCs/>
          <w:i/>
          <w:sz w:val="24"/>
          <w:szCs w:val="24"/>
        </w:rPr>
      </w:pPr>
    </w:p>
    <w:p w:rsidR="0004060E" w:rsidRDefault="0004060E" w:rsidP="00584D19">
      <w:pPr>
        <w:rPr>
          <w:rFonts w:ascii="Times New Roman" w:hAnsi="Times New Roman" w:cs="Times New Roman"/>
          <w:bCs/>
          <w:i/>
          <w:sz w:val="24"/>
          <w:szCs w:val="24"/>
        </w:rPr>
      </w:pPr>
    </w:p>
    <w:p w:rsidR="00473B82" w:rsidRDefault="00473B82" w:rsidP="00584D19">
      <w:pPr>
        <w:rPr>
          <w:rFonts w:ascii="Times New Roman" w:hAnsi="Times New Roman" w:cs="Times New Roman"/>
          <w:bCs/>
          <w:i/>
          <w:sz w:val="24"/>
          <w:szCs w:val="24"/>
        </w:rPr>
      </w:pPr>
    </w:p>
    <w:p w:rsidR="001269C1" w:rsidRDefault="001269C1" w:rsidP="00584D19">
      <w:pPr>
        <w:rPr>
          <w:rFonts w:ascii="Times New Roman" w:hAnsi="Times New Roman" w:cs="Times New Roman"/>
          <w:bCs/>
          <w:i/>
          <w:sz w:val="24"/>
          <w:szCs w:val="24"/>
        </w:rPr>
      </w:pPr>
    </w:p>
    <w:p w:rsidR="0042752F" w:rsidRDefault="0042752F" w:rsidP="00584D19">
      <w:pPr>
        <w:rPr>
          <w:rFonts w:ascii="Times New Roman" w:hAnsi="Times New Roman" w:cs="Times New Roman"/>
          <w:bCs/>
          <w:i/>
          <w:sz w:val="24"/>
          <w:szCs w:val="24"/>
        </w:rPr>
      </w:pPr>
    </w:p>
    <w:p w:rsidR="0042752F" w:rsidRDefault="0042752F" w:rsidP="00584D19">
      <w:pPr>
        <w:rPr>
          <w:rFonts w:ascii="Times New Roman" w:hAnsi="Times New Roman" w:cs="Times New Roman"/>
          <w:bCs/>
          <w:i/>
          <w:sz w:val="24"/>
          <w:szCs w:val="24"/>
        </w:rPr>
      </w:pPr>
    </w:p>
    <w:p w:rsidR="0042752F" w:rsidRDefault="0042752F" w:rsidP="00584D19">
      <w:pPr>
        <w:rPr>
          <w:rFonts w:ascii="Times New Roman" w:hAnsi="Times New Roman" w:cs="Times New Roman"/>
          <w:bCs/>
          <w:i/>
          <w:sz w:val="24"/>
          <w:szCs w:val="24"/>
        </w:rPr>
      </w:pPr>
    </w:p>
    <w:p w:rsidR="007E6D81" w:rsidRDefault="007E6D81" w:rsidP="00584D19">
      <w:pPr>
        <w:rPr>
          <w:rFonts w:ascii="Times New Roman" w:hAnsi="Times New Roman" w:cs="Times New Roman"/>
          <w:bCs/>
          <w:i/>
          <w:sz w:val="24"/>
          <w:szCs w:val="24"/>
        </w:rPr>
      </w:pPr>
    </w:p>
    <w:p w:rsidR="00473B82" w:rsidRDefault="00473B82" w:rsidP="00584D19">
      <w:pPr>
        <w:rPr>
          <w:rFonts w:ascii="Times New Roman" w:hAnsi="Times New Roman" w:cs="Times New Roman"/>
          <w:bCs/>
          <w:i/>
          <w:sz w:val="24"/>
          <w:szCs w:val="24"/>
        </w:rPr>
      </w:pPr>
    </w:p>
    <w:p w:rsidR="00584D19" w:rsidRDefault="00F1613A" w:rsidP="000A3296">
      <w:pPr>
        <w:tabs>
          <w:tab w:val="left" w:pos="851"/>
        </w:tabs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lastRenderedPageBreak/>
        <w:t>Negative relationship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134"/>
        <w:gridCol w:w="992"/>
        <w:gridCol w:w="1843"/>
        <w:gridCol w:w="992"/>
        <w:gridCol w:w="1276"/>
        <w:gridCol w:w="2977"/>
        <w:gridCol w:w="1701"/>
        <w:gridCol w:w="2126"/>
      </w:tblGrid>
      <w:tr w:rsidR="005A3A07" w:rsidRPr="00AA40B3" w:rsidTr="0004060E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324499" w:rsidRPr="00AA40B3" w:rsidRDefault="00324499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Author, year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324499" w:rsidRPr="00AA40B3" w:rsidRDefault="00324499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324499" w:rsidRPr="00AA40B3" w:rsidRDefault="00324499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324499" w:rsidRPr="00AA40B3" w:rsidRDefault="00324499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324499" w:rsidRPr="00AA40B3" w:rsidRDefault="00324499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324499" w:rsidRPr="00AA40B3" w:rsidRDefault="00324499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324499" w:rsidRPr="00AA40B3" w:rsidRDefault="005A3A0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24499" w:rsidRPr="00AA40B3" w:rsidRDefault="00324499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weight 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status</w:t>
            </w:r>
          </w:p>
          <w:p w:rsidR="00324499" w:rsidRPr="00AA40B3" w:rsidRDefault="00324499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24499" w:rsidRPr="00AA40B3" w:rsidRDefault="00324499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324499" w:rsidRPr="00AA40B3" w:rsidRDefault="00324499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24499" w:rsidRPr="00AA40B3" w:rsidRDefault="00324499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324499" w:rsidRPr="00AA40B3" w:rsidTr="0004060E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85534D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Alkarimi et al., 2014</w:t>
            </w:r>
          </w:p>
          <w:p w:rsidR="00324499" w:rsidRPr="0085534D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Saudi Arabia, Jeddah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Military primary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417 </w:t>
            </w:r>
          </w:p>
          <w:p w:rsidR="00324499" w:rsidRPr="0017429A" w:rsidRDefault="0032449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Boys: 175 (42)</w:t>
            </w:r>
          </w:p>
          <w:p w:rsidR="00324499" w:rsidRPr="0017429A" w:rsidRDefault="0032449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Girls: 242 (58)</w:t>
            </w:r>
          </w:p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6 - 8 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years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BMI-for-age z scores</w:t>
            </w:r>
          </w:p>
          <w:p w:rsidR="00324499" w:rsidRPr="0017429A" w:rsidRDefault="0032449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WHO Reference 2007 (ages 5 to19)</w:t>
            </w:r>
          </w:p>
          <w:p w:rsidR="00324499" w:rsidRPr="006F3134" w:rsidRDefault="00324499" w:rsidP="006F313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 cut off of &lt;-2SDs was used to report underweight and stunting, whereas a cutoff of &gt;+SDs was used to report obesity.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dmft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F73332" w:rsidRDefault="00324499" w:rsidP="00F73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73332">
              <w:rPr>
                <w:rFonts w:ascii="Times New Roman" w:hAnsi="Times New Roman" w:cs="Times New Roman"/>
                <w:sz w:val="16"/>
                <w:szCs w:val="16"/>
              </w:rPr>
              <w:t>There was an inverse linear relationship between</w:t>
            </w:r>
          </w:p>
          <w:p w:rsidR="00324499" w:rsidRPr="00BE7958" w:rsidRDefault="00324499" w:rsidP="00F73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73332">
              <w:rPr>
                <w:rFonts w:ascii="Times New Roman" w:hAnsi="Times New Roman" w:cs="Times New Roman"/>
                <w:sz w:val="16"/>
                <w:szCs w:val="16"/>
              </w:rPr>
              <w:t xml:space="preserve">caries status and children’s HAZ, </w:t>
            </w:r>
            <w:r w:rsidRPr="00BE7958">
              <w:rPr>
                <w:rFonts w:ascii="Times New Roman" w:hAnsi="Times New Roman" w:cs="Times New Roman"/>
                <w:sz w:val="16"/>
                <w:szCs w:val="16"/>
              </w:rPr>
              <w:t>WAZ, and BAZ and significantly lower</w:t>
            </w:r>
          </w:p>
          <w:p w:rsidR="00BE7958" w:rsidRPr="00BE7958" w:rsidRDefault="00324499" w:rsidP="00BE7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</w:pPr>
            <w:r w:rsidRPr="00BE7958">
              <w:rPr>
                <w:rFonts w:ascii="Times New Roman" w:hAnsi="Times New Roman" w:cs="Times New Roman"/>
                <w:sz w:val="16"/>
                <w:szCs w:val="16"/>
              </w:rPr>
              <w:t>anthropometric outcomes for children at each consecutive group with</w:t>
            </w:r>
            <w:r w:rsidR="003A26DD" w:rsidRPr="00BE795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E7958">
              <w:rPr>
                <w:rFonts w:ascii="Times New Roman" w:hAnsi="Times New Roman" w:cs="Times New Roman"/>
                <w:sz w:val="16"/>
                <w:szCs w:val="16"/>
              </w:rPr>
              <w:t>higher levels of caries.</w:t>
            </w:r>
            <w:r w:rsidR="00BE7958" w:rsidRPr="00BE7958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 xml:space="preserve"> The adjusted mean BAZ values for caries categories (dmft ≤2, 3-6 and ≥7) were 0.40,</w:t>
            </w:r>
          </w:p>
          <w:p w:rsidR="00324499" w:rsidRPr="00BE7958" w:rsidRDefault="00BE7958" w:rsidP="00BE7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7958">
              <w:rPr>
                <w:rFonts w:ascii="Times New Roman" w:eastAsiaTheme="minorEastAsia" w:hAnsi="Times New Roman" w:cs="Times New Roman"/>
                <w:sz w:val="16"/>
                <w:szCs w:val="16"/>
                <w:lang w:val="en-US"/>
              </w:rPr>
              <w:t>0.12, and 0.21, respectively (P = 0.001).</w:t>
            </w:r>
          </w:p>
          <w:p w:rsidR="00BE7958" w:rsidRPr="0017429A" w:rsidRDefault="00BE7958" w:rsidP="003A26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24499" w:rsidRPr="00AA40B3" w:rsidTr="0004060E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85534D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Benzian et al., 2011</w:t>
            </w:r>
          </w:p>
          <w:p w:rsidR="00324499" w:rsidRPr="0085534D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Philippines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b/>
                <w:sz w:val="16"/>
                <w:szCs w:val="16"/>
              </w:rPr>
              <w:t>1951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Boys: 949 (48.6)</w:t>
            </w:r>
          </w:p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Girls:1002 (51.4)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11-13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years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6F313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BMI-for-age- The children were grouped in 3 categories of BMI with age and sex related cut-off points according to the criteria of WHO (de Onis et al., 2007), CDC (Kuczmarkai et al., 2000), Philippines NHANS I (Department of Education, Health and Nutrition Center 1991) and Cole and colleagues (2007). For further analyses, the 3 BMI categories according to the Philippines NHANS I criteria were used.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DMFT/dmft and PUFA/pufa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5AB4" w:rsidRPr="00F73332" w:rsidRDefault="00324499" w:rsidP="006E5A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</w:t>
            </w:r>
            <w:r w:rsidR="006E5A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regression coefficient between BMI and caries was highly significant (p &lt; 0.001). Children with </w:t>
            </w:r>
          </w:p>
          <w:p w:rsidR="00324499" w:rsidRPr="00F73332" w:rsidRDefault="00324499" w:rsidP="00F7333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PUFA + pufa &gt; 0 as compared to those without odontogenic infections had an increased risk of a</w:t>
            </w:r>
          </w:p>
          <w:p w:rsidR="00324499" w:rsidRPr="0017429A" w:rsidRDefault="00324499" w:rsidP="00F7333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below normal BMI (OR: 1.47; 95% CI: 1.19-1.80).</w:t>
            </w:r>
          </w:p>
        </w:tc>
      </w:tr>
      <w:tr w:rsidR="00324499" w:rsidRPr="00AA40B3" w:rsidTr="0004060E">
        <w:trPr>
          <w:trHeight w:val="10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85534D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866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Cameron et al., 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4078F9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078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Scotland, 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Glasgow Dental Hospital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165</w:t>
            </w:r>
          </w:p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52%girls</w:t>
            </w:r>
          </w:p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48%boys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3-11 years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–UK 1990 growth reference adjusting for age and gender.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Dmft,</w:t>
            </w:r>
          </w:p>
          <w:p w:rsidR="00324499" w:rsidRPr="0017429A" w:rsidRDefault="0032449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DMF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499" w:rsidRDefault="00324499" w:rsidP="004078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78F9">
              <w:rPr>
                <w:rFonts w:ascii="Times New Roman" w:hAnsi="Times New Roman" w:cs="Times New Roman"/>
                <w:sz w:val="16"/>
                <w:szCs w:val="16"/>
              </w:rPr>
              <w:t>Children with the worst decay were also significantly thinner</w:t>
            </w:r>
            <w:r w:rsidR="0038663D">
              <w:rPr>
                <w:rFonts w:ascii="Times New Roman" w:hAnsi="Times New Roman" w:cs="Times New Roman"/>
                <w:sz w:val="16"/>
                <w:szCs w:val="16"/>
              </w:rPr>
              <w:t xml:space="preserve"> (p=0.019)</w:t>
            </w:r>
            <w:r w:rsidRPr="004078F9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:rsidR="0038663D" w:rsidRPr="0038663D" w:rsidRDefault="0038663D" w:rsidP="004078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6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Dmft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</w:t>
            </w:r>
            <w:r w:rsidRPr="003866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1-7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3866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8-20</w:t>
            </w:r>
          </w:p>
          <w:p w:rsidR="0038663D" w:rsidRPr="0017429A" w:rsidRDefault="0038663D" w:rsidP="004078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BMI SD   0.18 -0.42</w:t>
            </w:r>
          </w:p>
        </w:tc>
      </w:tr>
      <w:tr w:rsidR="002770A5" w:rsidRPr="00AA40B3" w:rsidTr="0004060E">
        <w:trPr>
          <w:trHeight w:val="10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70A5" w:rsidRPr="009E5909" w:rsidRDefault="002770A5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E590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Creske et al., 2013</w:t>
            </w:r>
          </w:p>
          <w:p w:rsidR="002770A5" w:rsidRDefault="002770A5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</w:p>
          <w:p w:rsidR="002770A5" w:rsidRPr="002770A5" w:rsidRDefault="002770A5" w:rsidP="00582BA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  <w:lang w:val="en-US"/>
              </w:rPr>
            </w:pPr>
          </w:p>
          <w:p w:rsidR="002770A5" w:rsidRPr="00545BA5" w:rsidRDefault="002770A5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70A5" w:rsidRPr="00F65BAF" w:rsidRDefault="002770A5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5B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California, 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70A5" w:rsidRPr="0017429A" w:rsidRDefault="002770A5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Elementary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70A5" w:rsidRPr="0017429A" w:rsidRDefault="002770A5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70A5" w:rsidRPr="0017429A" w:rsidRDefault="002770A5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177</w:t>
            </w:r>
          </w:p>
          <w:p w:rsidR="002770A5" w:rsidRPr="0017429A" w:rsidRDefault="002770A5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 boys (38.4%)</w:t>
            </w:r>
          </w:p>
          <w:p w:rsidR="002770A5" w:rsidRPr="0017429A" w:rsidRDefault="002770A5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109 females (61.6%)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70A5" w:rsidRPr="0017429A" w:rsidRDefault="002770A5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rd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grade students from elementary school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70A5" w:rsidRPr="0017429A" w:rsidRDefault="002770A5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ry high</w:t>
            </w:r>
          </w:p>
          <w:p w:rsidR="002770A5" w:rsidRPr="0017429A" w:rsidRDefault="002770A5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70A5" w:rsidRPr="0017429A" w:rsidRDefault="002770A5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–</w:t>
            </w:r>
          </w:p>
          <w:p w:rsidR="002770A5" w:rsidRPr="0017429A" w:rsidRDefault="002770A5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BMI was calculated using the tool provided by</w:t>
            </w:r>
          </w:p>
          <w:p w:rsidR="002770A5" w:rsidRPr="0017429A" w:rsidRDefault="002770A5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Center for Disease Control and Prevention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70A5" w:rsidRPr="0017429A" w:rsidRDefault="002770A5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DMFT,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70A5" w:rsidRPr="002770A5" w:rsidRDefault="002770A5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770A5">
              <w:rPr>
                <w:rFonts w:ascii="Times New Roman" w:hAnsi="Times New Roman" w:cs="Times New Roman"/>
                <w:sz w:val="16"/>
                <w:szCs w:val="16"/>
              </w:rPr>
              <w:t>Children from the obese category were less likely</w:t>
            </w:r>
          </w:p>
          <w:p w:rsidR="002770A5" w:rsidRPr="002770A5" w:rsidRDefault="002770A5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770A5">
              <w:rPr>
                <w:rFonts w:ascii="Times New Roman" w:hAnsi="Times New Roman" w:cs="Times New Roman"/>
                <w:sz w:val="16"/>
                <w:szCs w:val="16"/>
              </w:rPr>
              <w:t>to have dental caries (OR=0.68, 95% CI (0.48,</w:t>
            </w:r>
          </w:p>
          <w:p w:rsidR="002770A5" w:rsidRPr="002770A5" w:rsidRDefault="002770A5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770A5">
              <w:rPr>
                <w:rFonts w:ascii="Times New Roman" w:hAnsi="Times New Roman" w:cs="Times New Roman"/>
                <w:sz w:val="16"/>
                <w:szCs w:val="16"/>
              </w:rPr>
              <w:t>0.98)) than children in the normal weight category,</w:t>
            </w:r>
          </w:p>
          <w:p w:rsidR="002770A5" w:rsidRDefault="002770A5" w:rsidP="009E59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770A5">
              <w:rPr>
                <w:rFonts w:ascii="Times New Roman" w:hAnsi="Times New Roman" w:cs="Times New Roman"/>
                <w:sz w:val="16"/>
                <w:szCs w:val="16"/>
              </w:rPr>
              <w:t>and this was statistically significant (p=0.04).</w:t>
            </w:r>
          </w:p>
          <w:p w:rsidR="006557F0" w:rsidRPr="0017429A" w:rsidRDefault="006557F0" w:rsidP="009E59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70A5" w:rsidRPr="00AA40B3" w:rsidTr="0004060E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2770A5" w:rsidRPr="00AA40B3" w:rsidRDefault="002770A5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Author, year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2770A5" w:rsidRPr="00AA40B3" w:rsidRDefault="002770A5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2770A5" w:rsidRPr="00AA40B3" w:rsidRDefault="002770A5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2770A5" w:rsidRPr="00AA40B3" w:rsidRDefault="002770A5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2770A5" w:rsidRPr="00AA40B3" w:rsidRDefault="002770A5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2770A5" w:rsidRPr="00AA40B3" w:rsidRDefault="002770A5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2770A5" w:rsidRPr="00AA40B3" w:rsidRDefault="002770A5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2770A5" w:rsidRPr="00AA40B3" w:rsidRDefault="002770A5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weight 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status</w:t>
            </w:r>
          </w:p>
          <w:p w:rsidR="002770A5" w:rsidRPr="00AA40B3" w:rsidRDefault="002770A5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2770A5" w:rsidRPr="00AA40B3" w:rsidRDefault="002770A5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2770A5" w:rsidRPr="00AA40B3" w:rsidRDefault="002770A5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2770A5" w:rsidRPr="00AA40B3" w:rsidRDefault="002770A5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6557F0" w:rsidRPr="00AA40B3" w:rsidTr="0004060E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85534D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Frazao et al., 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4078F9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078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Brazil, Urban area</w:t>
            </w:r>
          </w:p>
          <w:p w:rsidR="006557F0" w:rsidRPr="004078F9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078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of a small town within the western Brazilian Amazon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Schools &amp; Households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 survey nested in a population-based cohort study</w:t>
            </w:r>
          </w:p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203</w:t>
            </w:r>
          </w:p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Boys:95 (46.8)</w:t>
            </w:r>
          </w:p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Girls: 108 (53.2)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7-9 years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BMI-for-age z scores</w:t>
            </w:r>
          </w:p>
          <w:p w:rsidR="006557F0" w:rsidRPr="0017429A" w:rsidRDefault="006557F0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WHO Reference 2007 (ages 5 to19)</w:t>
            </w:r>
          </w:p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Children were classified in quintiles.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dmft/DMFT index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02623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02623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Untreated decayed deciduous and permanent teeth: mean (SD)</w:t>
            </w:r>
          </w:p>
          <w:p w:rsidR="006557F0" w:rsidRPr="003A26DD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26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Lower quintile   4.53 (3.70) </w:t>
            </w:r>
          </w:p>
          <w:p w:rsidR="006557F0" w:rsidRPr="003A26DD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26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Second quintile 3.32 (2.90)</w:t>
            </w:r>
          </w:p>
          <w:p w:rsidR="006557F0" w:rsidRPr="003A26DD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26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Third quintile     3.82 (3.29) </w:t>
            </w:r>
          </w:p>
          <w:p w:rsidR="006557F0" w:rsidRPr="003A26DD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26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Fourth quintile   3.66 (3.49) </w:t>
            </w:r>
          </w:p>
          <w:p w:rsidR="006557F0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26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Upper quintile   2.84 (3.20)</w:t>
            </w:r>
          </w:p>
          <w:p w:rsidR="006557F0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Reduced caries experience </w:t>
            </w:r>
            <w:r w:rsidRPr="003A26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was observed in children from the upper quintile of Z- scores for BMI.</w:t>
            </w:r>
          </w:p>
        </w:tc>
      </w:tr>
      <w:tr w:rsidR="006557F0" w:rsidRPr="00AA40B3" w:rsidTr="0004060E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85534D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Freitas et al., 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Brazil, State of Sao Paulo,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Public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</w:t>
            </w:r>
          </w:p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Group O -overweight/obese: 101 (45 boys &amp; 45 girls)</w:t>
            </w:r>
          </w:p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Group N - normal: 101 (45 boys &amp; 45 girls)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 years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BMI-for-age z scores</w:t>
            </w:r>
          </w:p>
          <w:p w:rsidR="006557F0" w:rsidRPr="0017429A" w:rsidRDefault="006557F0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WHO Reference 2007 (ages 5 to19)</w:t>
            </w:r>
          </w:p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Overweight/obese: BMI≥85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 xml:space="preserve">th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percentile</w:t>
            </w:r>
          </w:p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weight: BMI ≥ 3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rd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&lt;85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DMFT &amp; SiC</w:t>
            </w:r>
          </w:p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406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 group O, 42.57% of the adolescents were caries free compared with 28.71% in group N. The mean DMFT score was 1.67 (D = 0.65; M = 0.00; F = 1.02) in group O and 2.12 (D = 1.03; M = 0.02; F = 1.07) in group N; the SiC score was 3.85 in group O and 4.26 in group N. A significant relationship was observed between BMI-for-age and SiC (OR = 0.649; 95% CI: 1.093–4.010; P = 0.024).</w:t>
            </w:r>
          </w:p>
          <w:p w:rsidR="0002623A" w:rsidRPr="0004060E" w:rsidRDefault="0002623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557F0" w:rsidRPr="00AA40B3" w:rsidTr="0004060E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85534D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Goodson et al., 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Kuwait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Primary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8275</w:t>
            </w:r>
          </w:p>
          <w:p w:rsidR="006557F0" w:rsidRPr="0017429A" w:rsidRDefault="006557F0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3170 (38.3)</w:t>
            </w:r>
          </w:p>
          <w:p w:rsidR="006557F0" w:rsidRPr="0017429A" w:rsidRDefault="006557F0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5105 (61.7)</w:t>
            </w:r>
          </w:p>
          <w:p w:rsidR="006557F0" w:rsidRPr="0017429A" w:rsidRDefault="006557F0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</w:p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11.36 ± 0.1 years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C649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BMI-for-age z scores</w:t>
            </w:r>
          </w:p>
          <w:p w:rsidR="006557F0" w:rsidRPr="0017429A" w:rsidRDefault="006557F0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WHO Reference 2007 (ages 5 to19)</w:t>
            </w:r>
          </w:p>
          <w:p w:rsidR="006557F0" w:rsidRPr="0017429A" w:rsidRDefault="006557F0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Obese: Z-score &gt; than 2 SD,</w:t>
            </w:r>
          </w:p>
          <w:p w:rsidR="006557F0" w:rsidRPr="0017429A" w:rsidRDefault="006557F0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Overweight: Z-score &gt;1 SD, Normal healthy</w:t>
            </w:r>
          </w:p>
          <w:p w:rsidR="006557F0" w:rsidRPr="0017429A" w:rsidRDefault="006557F0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Weight: Z-score between1 and -2 SD.</w:t>
            </w:r>
          </w:p>
          <w:p w:rsidR="006557F0" w:rsidRPr="0017429A" w:rsidRDefault="006557F0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 xml:space="preserve">Underweight: Z-score </w:t>
            </w:r>
          </w:p>
          <w:p w:rsidR="006557F0" w:rsidRPr="0017429A" w:rsidRDefault="006557F0" w:rsidP="006F313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&lt;-2 SD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Number of teeth with</w:t>
            </w:r>
          </w:p>
          <w:p w:rsidR="006557F0" w:rsidRPr="0017429A" w:rsidRDefault="006557F0" w:rsidP="00582BAA">
            <w:pPr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fillings and visible unfilled decay</w:t>
            </w:r>
          </w:p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04060E" w:rsidRDefault="006557F0" w:rsidP="00F73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04060E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The</w:t>
            </w:r>
            <w:r w:rsidR="0002623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04060E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percentage of decayed or filled teeth decreased from 15.61% (n=193) in underweight children, to 13.03% (n=4,094)</w:t>
            </w:r>
            <w:r w:rsidR="0002623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04060E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in normal healthy weight children, to 9.73% (n=1,786) in overweight children to 7.87% (n=2,202) in obese children.</w:t>
            </w:r>
          </w:p>
          <w:p w:rsidR="006557F0" w:rsidRDefault="006557F0" w:rsidP="006E5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04060E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 xml:space="preserve">Differences between all groups were statistically significant. </w:t>
            </w:r>
          </w:p>
          <w:p w:rsidR="0002623A" w:rsidRPr="0004060E" w:rsidRDefault="0002623A" w:rsidP="006E5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</w:p>
          <w:p w:rsidR="006557F0" w:rsidRPr="0004060E" w:rsidRDefault="006557F0" w:rsidP="00F73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557F0" w:rsidRPr="00AA40B3" w:rsidTr="0004060E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6557F0" w:rsidRPr="00AA40B3" w:rsidRDefault="006557F0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Author, year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6557F0" w:rsidRPr="00AA40B3" w:rsidRDefault="006557F0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6557F0" w:rsidRPr="00AA40B3" w:rsidRDefault="006557F0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6557F0" w:rsidRPr="00AA40B3" w:rsidRDefault="006557F0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6557F0" w:rsidRPr="00AA40B3" w:rsidRDefault="006557F0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6557F0" w:rsidRPr="00AA40B3" w:rsidRDefault="006557F0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6557F0" w:rsidRPr="00AA40B3" w:rsidRDefault="006557F0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6557F0" w:rsidRPr="00AA40B3" w:rsidRDefault="006557F0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weight 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status</w:t>
            </w:r>
          </w:p>
          <w:p w:rsidR="006557F0" w:rsidRPr="00AA40B3" w:rsidRDefault="006557F0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6557F0" w:rsidRPr="00AA40B3" w:rsidRDefault="006557F0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6557F0" w:rsidRPr="00AA40B3" w:rsidRDefault="006557F0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6557F0" w:rsidRPr="00AA40B3" w:rsidRDefault="006557F0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6557F0" w:rsidRPr="00AA40B3" w:rsidTr="0004060E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611B6B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green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Jahani et al., 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 xml:space="preserve">Southeast Iran, Kerman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Primary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906 </w:t>
            </w:r>
          </w:p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Boys: 487 (53.8)</w:t>
            </w:r>
          </w:p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Girls: 419 (46.2)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 years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BMI- Standardized percentile curves of BMI in Iran </w:t>
            </w:r>
          </w:p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Underweight: under the 5th percentile curve, </w:t>
            </w:r>
          </w:p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Normal:  between the 5th and 85th percentile, </w:t>
            </w:r>
          </w:p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At risk of overweight: higher than the 85th and lower than the 95th percentile and </w:t>
            </w:r>
          </w:p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 as higher or equal to the 95th percentile.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dmft/DMFT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F73332">
              <w:rPr>
                <w:rFonts w:ascii="Times New Roman" w:hAnsi="Times New Roman" w:cs="Times New Roman"/>
                <w:sz w:val="16"/>
                <w:szCs w:val="16"/>
              </w:rPr>
              <w:t>he dmft/DMFT adjusted rate for over- weight pupils was 0.86 (95% CI: 0.74 - 0.98) times lower than those 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ith normal weight.</w:t>
            </w:r>
          </w:p>
          <w:p w:rsidR="006557F0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57F0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57F0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57F0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57F0" w:rsidRPr="0017429A" w:rsidRDefault="006557F0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57F0" w:rsidRPr="00AA40B3" w:rsidTr="003479C9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85534D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Kopycka-Kedzierawski et al., 2008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Mobile offices and households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 total of 10 180 participants </w:t>
            </w:r>
          </w:p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2-5yrs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</w:p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Boys: 2048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Girls: 2119</w:t>
            </w:r>
          </w:p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6-11yrs:</w:t>
            </w:r>
          </w:p>
          <w:p w:rsidR="006557F0" w:rsidRPr="0017429A" w:rsidRDefault="006557F0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Boys:1502</w:t>
            </w:r>
            <w:r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/</w:t>
            </w: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1367</w:t>
            </w:r>
          </w:p>
          <w:p w:rsidR="006557F0" w:rsidRPr="0017429A" w:rsidRDefault="006557F0" w:rsidP="00582B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12-18yrs:</w:t>
            </w:r>
          </w:p>
          <w:p w:rsidR="006557F0" w:rsidRPr="0017429A" w:rsidRDefault="006557F0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1304</w:t>
            </w:r>
            <w:r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/</w:t>
            </w: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1473</w:t>
            </w:r>
          </w:p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2-18 years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BMI-for -age percentiles utilizing age and gender specific CDC BMI percentiles </w:t>
            </w:r>
          </w:p>
          <w:p w:rsidR="006557F0" w:rsidRPr="0017429A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557F0" w:rsidRPr="0017429A" w:rsidRDefault="006557F0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Overweight: at or above the 95th percentile </w:t>
            </w:r>
          </w:p>
          <w:p w:rsidR="006557F0" w:rsidRPr="0017429A" w:rsidRDefault="006557F0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risk for overweight:  at or</w:t>
            </w:r>
          </w:p>
          <w:p w:rsidR="006557F0" w:rsidRPr="0017429A" w:rsidRDefault="006557F0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above the 85th percentile and less than 95th</w:t>
            </w:r>
          </w:p>
          <w:p w:rsidR="006557F0" w:rsidRPr="0017429A" w:rsidRDefault="006557F0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percentile </w:t>
            </w:r>
          </w:p>
          <w:p w:rsidR="006557F0" w:rsidRPr="0017429A" w:rsidRDefault="006557F0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Normal weight: less than 85th percentile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791E45" w:rsidRDefault="006557F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91E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Dfs (2-11 years)  and DMFS (6-18 years)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57F0" w:rsidRPr="003479C9" w:rsidRDefault="006557F0" w:rsidP="003A26D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79C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Prevalence of caries (SE)</w:t>
            </w:r>
          </w:p>
          <w:p w:rsidR="006557F0" w:rsidRPr="003479C9" w:rsidRDefault="006557F0" w:rsidP="003A26D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79C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6-11years old (Primary dentition)</w:t>
            </w:r>
          </w:p>
          <w:p w:rsidR="006557F0" w:rsidRPr="003A26DD" w:rsidRDefault="006557F0" w:rsidP="003A26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26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weight= 51.4 (1.6)</w:t>
            </w:r>
          </w:p>
          <w:p w:rsidR="006557F0" w:rsidRPr="003A26DD" w:rsidRDefault="006557F0" w:rsidP="003A26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26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risk = 45.5 (4.6)</w:t>
            </w:r>
          </w:p>
          <w:p w:rsidR="006557F0" w:rsidRPr="003A26DD" w:rsidRDefault="006557F0" w:rsidP="003A26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26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Overweight= 40.6 (4.7)</w:t>
            </w:r>
          </w:p>
          <w:p w:rsidR="006557F0" w:rsidRPr="003479C9" w:rsidRDefault="006557F0" w:rsidP="003A26D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79C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6-11yrs old (Permanent dentition)</w:t>
            </w:r>
          </w:p>
          <w:p w:rsidR="006557F0" w:rsidRPr="003A26DD" w:rsidRDefault="006557F0" w:rsidP="003A26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26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weight= 26.5 (1.7)</w:t>
            </w:r>
          </w:p>
          <w:p w:rsidR="006557F0" w:rsidRPr="003A26DD" w:rsidRDefault="006557F0" w:rsidP="003A26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26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risk = 29.9 (4)</w:t>
            </w:r>
          </w:p>
          <w:p w:rsidR="006557F0" w:rsidRDefault="006557F0" w:rsidP="003A26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26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Overweight= 17.6 (2.9)</w:t>
            </w:r>
          </w:p>
          <w:p w:rsidR="006557F0" w:rsidRDefault="006557F0" w:rsidP="00791E4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91E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For children 6–11 years of age (NHANES III), at risk for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91E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 and overweight children were less likely to have caries experience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91E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 the primary dentition than normal weight children; overweight children were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91E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less likely to have caries experience in the permanent dentition than normal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91E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weight children. </w:t>
            </w:r>
          </w:p>
          <w:p w:rsidR="006557F0" w:rsidRPr="003479C9" w:rsidRDefault="006557F0" w:rsidP="003A26D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79C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Prevalence of caries (SE)</w:t>
            </w:r>
          </w:p>
          <w:p w:rsidR="006557F0" w:rsidRPr="003479C9" w:rsidRDefault="006557F0" w:rsidP="003A26D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79C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12-18 years old (Permanent dentition)</w:t>
            </w:r>
          </w:p>
          <w:p w:rsidR="006557F0" w:rsidRPr="003A26DD" w:rsidRDefault="006557F0" w:rsidP="003A26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26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weight= 67.2 (2.2)</w:t>
            </w:r>
          </w:p>
          <w:p w:rsidR="006557F0" w:rsidRPr="003A26DD" w:rsidRDefault="006557F0" w:rsidP="003A26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26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risk =67.8 (4.7)</w:t>
            </w:r>
          </w:p>
          <w:p w:rsidR="006557F0" w:rsidRPr="003A26DD" w:rsidRDefault="006557F0" w:rsidP="003A26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26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Overweight= 57.7 (4.6)</w:t>
            </w:r>
          </w:p>
          <w:p w:rsidR="006557F0" w:rsidRPr="00791E45" w:rsidRDefault="006557F0" w:rsidP="003479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91E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For children 12–18 years of age (NHANES III), overweight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91E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children were less likely to have caries experience in the permanent dentition</w:t>
            </w:r>
            <w:r w:rsidR="003479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91E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than normal weight children.</w:t>
            </w:r>
          </w:p>
        </w:tc>
      </w:tr>
      <w:tr w:rsidR="003479C9" w:rsidRPr="00AA40B3" w:rsidTr="003479C9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Author, year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weight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status</w:t>
            </w:r>
          </w:p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3479C9" w:rsidRPr="00AA40B3" w:rsidTr="0004060E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85534D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Koskal et al., 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Turkey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 Ankara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Primary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245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Boys: 50.2%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Girls: 49.8%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5-9 years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BMI-for-age z scores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WHO Reference 2007 (ages 5 to19)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TimesNewRomanPSMT" w:hAnsi="Times New Roman" w:cs="Times New Roman"/>
                <w:sz w:val="16"/>
                <w:szCs w:val="16"/>
                <w:lang w:val="en-US"/>
              </w:rPr>
              <w:t>Low weight, normal weight and overweight-obese,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TimesNewRomanPSMT" w:hAnsi="Times New Roman" w:cs="Times New Roman"/>
                <w:sz w:val="16"/>
                <w:szCs w:val="16"/>
                <w:lang w:val="en-US"/>
              </w:rPr>
              <w:t>in accordance with the cut-off points of &lt;−1SD, ≥−1SD — +1SD and ≥+1SD z-scores, respectively.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DMFT &amp;DMFS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6E5AB4" w:rsidRDefault="003479C9" w:rsidP="006E5A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5A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BMI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was</w:t>
            </w:r>
            <w:r w:rsidRPr="006E5A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found to be negatively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correlated with dmft indices (</w:t>
            </w:r>
            <w:r w:rsidRPr="006E5A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r:−0.139, p: 0.030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:rsidR="003479C9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479C9" w:rsidRPr="00AA40B3" w:rsidTr="0004060E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85534D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Narksawat et al., 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292526"/>
                <w:sz w:val="16"/>
                <w:szCs w:val="16"/>
                <w:lang w:val="en-US"/>
              </w:rPr>
              <w:t>Thailand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Primary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862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Boys:411 (47.7)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451 (52.3)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color w:val="292526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12 - 14 years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centiles- Other classification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according to the Division of Nutrition, Thai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Ministry of Public Health standard manual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using weight for height in Thai children. Median with standard deviation (SD) was used as the cutoff point for nutritional status.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Very thin:  less than median minus 2 SD; 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fi-FI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fi-FI"/>
              </w:rPr>
              <w:t>Thin: median minus 2 SD to median minus 1.5 SD;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Normal: median minus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1.5 SD to median plus 1.5 SD; Overweight: median plus 1.5 SD to plus 2 SD; and </w:t>
            </w:r>
          </w:p>
          <w:p w:rsidR="003479C9" w:rsidRDefault="003479C9" w:rsidP="006F3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Obese: more than median plus 2 SD </w:t>
            </w:r>
          </w:p>
          <w:p w:rsidR="003479C9" w:rsidRPr="0017429A" w:rsidRDefault="003479C9" w:rsidP="006F3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0262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results</w:t>
            </w:r>
            <w:r w:rsidR="000262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from multiple logistic regression analysis showed normal weight and thin</w:t>
            </w:r>
            <w:r w:rsidR="000262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schoolchildren were more likely to have a DMFT of at least 1 by 1.94 times (OR =</w:t>
            </w:r>
            <w:r w:rsidR="000262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1.94; 95%CI = 1.25-3.00, p = 0.004) and 2.22 times (OR = 2.22; 95%CI = 1.20-4.09, p =0.001), respectively, compared to overweight and obese children.</w:t>
            </w:r>
          </w:p>
        </w:tc>
      </w:tr>
      <w:tr w:rsidR="003479C9" w:rsidRPr="00AA40B3" w:rsidTr="003479C9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85534D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Ngoenwiwatkul &amp; Leela-adisorn, 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Thailand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Primary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212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117 (55.2)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95 (44.8)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6-7 years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BMI-for -age percentiles utilizing age and gender specific CDC (2007) BMI percentiles </w:t>
            </w:r>
          </w:p>
          <w:p w:rsidR="003479C9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with some modification 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 BMI-for-age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&lt;5th percentile and 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“At risk” of being underweight: BMI-for-age from 5th to 15th percentile. 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 the analysis phase, no one had BMI-for-age</w:t>
            </w:r>
          </w:p>
          <w:p w:rsidR="003479C9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 5th percentile categories, thus the term “underweight” was used to refer to a group with &lt;15th percentile of BMI-for-age.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dmfs &amp;dmft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F73332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Multiple logistic regression showed that each extra carious surface (dmfs)</w:t>
            </w:r>
          </w:p>
          <w:p w:rsidR="003479C9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increased the odds of being at risk for underweight (5th &lt; BMI-for-age &lt; 15th) by 3.1% after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733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adjusting for gender and dental visits.</w:t>
            </w:r>
          </w:p>
          <w:p w:rsidR="003479C9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479C9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479C9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479C9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479C9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479C9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479C9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479C9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479C9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479C9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479C9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479C9" w:rsidRPr="00AA40B3" w:rsidTr="003479C9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Author, year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weight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status</w:t>
            </w:r>
          </w:p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3479C9" w:rsidRPr="00AA40B3" w:rsidTr="0004060E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85534D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Norberg et al., 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Southern Sweden. Ska°ne county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Child Health Care Centers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920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466 (50.7)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(49.3)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years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- using the international classification system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for childhood obesity (isoBMI) recommended by the IOTF cut-off values and also statistical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cutoffs for the groups normal weight, low weight, and underweight based on national epidemiological data on BMI in 5-year-olds in Sweden.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ISO BMI ≥ 25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Obesity: ISO BMI ≥ 30 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This study used the international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definition of overweight (ISO BMI ≥ 25) to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define the combination of groups H (high weight) and O (obese), and the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international definition of obesity (ISO BMI _ 30)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to define group O . Group H was defined as ISO BMI ≥25 and &lt; 30.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deft  and dt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004E93" w:rsidRDefault="003479C9" w:rsidP="00004E9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004E9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Deft mean (SD)</w:t>
            </w:r>
          </w:p>
          <w:p w:rsidR="003479C9" w:rsidRDefault="003479C9" w:rsidP="00004E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U=2.00</w:t>
            </w:r>
          </w:p>
          <w:p w:rsidR="003479C9" w:rsidRDefault="003479C9" w:rsidP="00004E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L=1.27</w:t>
            </w:r>
          </w:p>
          <w:p w:rsidR="003479C9" w:rsidRDefault="003479C9" w:rsidP="00004E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N=0.65</w:t>
            </w:r>
          </w:p>
          <w:p w:rsidR="003479C9" w:rsidRDefault="003479C9" w:rsidP="00004E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H=0.75</w:t>
            </w:r>
          </w:p>
          <w:p w:rsidR="003479C9" w:rsidRPr="00004E93" w:rsidRDefault="003479C9" w:rsidP="00004E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004E9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hildren in groups U and L had higher deft scores</w:t>
            </w:r>
          </w:p>
          <w:p w:rsidR="003479C9" w:rsidRPr="00004E93" w:rsidRDefault="003479C9" w:rsidP="00004E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04E9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than children in group N (P = 0.010 and</w:t>
            </w:r>
          </w:p>
          <w:p w:rsidR="003479C9" w:rsidRPr="0017429A" w:rsidRDefault="003479C9" w:rsidP="00004E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04E9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 = 0.025,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respectively).</w:t>
            </w:r>
          </w:p>
        </w:tc>
      </w:tr>
      <w:tr w:rsidR="003479C9" w:rsidRPr="00AA40B3" w:rsidTr="00791E45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85534D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Oliveira et al., 2008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Brazil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 Diadema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Health centres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1018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519 (51)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499 (49)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12-59 months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BMI-for-age z scores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WHO Child Growth Standards 2006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risk underweight: z score &lt;-2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Normal: -2≤ z score ≤+2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risk overweight:  z score&gt;+2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004E93" w:rsidRDefault="003479C9" w:rsidP="00004E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004E9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hildren with low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</w:t>
            </w:r>
            <w:r w:rsidRPr="00004E9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Z-scores were more likely to</w:t>
            </w:r>
          </w:p>
          <w:p w:rsidR="003479C9" w:rsidRPr="00004E93" w:rsidRDefault="003479C9" w:rsidP="00004E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04E9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have experienced dental caries (OR = 3.20, P = 0.011);</w:t>
            </w:r>
          </w:p>
          <w:p w:rsidR="003479C9" w:rsidRPr="0017429A" w:rsidRDefault="003479C9" w:rsidP="00004E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479C9" w:rsidRPr="00AA40B3" w:rsidTr="0004060E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B41AC7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41AC7">
              <w:rPr>
                <w:rFonts w:ascii="Times New Roman" w:hAnsi="Times New Roman" w:cs="Times New Roman"/>
                <w:sz w:val="16"/>
                <w:szCs w:val="16"/>
              </w:rPr>
              <w:t>Sanc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B41AC7">
              <w:rPr>
                <w:rFonts w:ascii="Times New Roman" w:hAnsi="Times New Roman" w:cs="Times New Roman"/>
                <w:sz w:val="16"/>
                <w:szCs w:val="16"/>
              </w:rPr>
              <w:t xml:space="preserve">ez-Perez </w:t>
            </w:r>
            <w:r w:rsidRPr="00B41A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et al., </w:t>
            </w:r>
            <w:r w:rsidRPr="00B41AC7"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Mexico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Public elementary school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Longitudinal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 (88 follow up)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Unclear if both genders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7-11 follow up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BMI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CDC 2000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BMI&gt; 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Risk of overweight: BMI≥ 85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 and &lt;95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Normal: BMI≥ 50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 and &lt;85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Thin: &lt;50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 and &gt;5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 &lt;5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DMFT, DMFS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Dmft, dmfs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 lower dmfs index was detected in the overweight children, compared with children with a lower BMI (p&lt;0.001).</w:t>
            </w:r>
          </w:p>
          <w:p w:rsidR="003479C9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1A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Dmfs coefficient</w:t>
            </w:r>
          </w:p>
          <w:p w:rsidR="003479C9" w:rsidRPr="00B41AC7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41AC7">
              <w:rPr>
                <w:rFonts w:ascii="Times New Roman" w:hAnsi="Times New Roman" w:cs="Times New Roman"/>
                <w:sz w:val="16"/>
                <w:szCs w:val="16"/>
              </w:rPr>
              <w:t>Normal: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-0.99</w:t>
            </w:r>
          </w:p>
          <w:p w:rsidR="003479C9" w:rsidRPr="00B41AC7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41AC7">
              <w:rPr>
                <w:rFonts w:ascii="Times New Roman" w:hAnsi="Times New Roman" w:cs="Times New Roman"/>
                <w:sz w:val="16"/>
                <w:szCs w:val="16"/>
              </w:rPr>
              <w:t>Risk of overweight: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-0.12</w:t>
            </w:r>
          </w:p>
          <w:p w:rsidR="003479C9" w:rsidRPr="00B41AC7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41AC7">
              <w:rPr>
                <w:rFonts w:ascii="Times New Roman" w:hAnsi="Times New Roman" w:cs="Times New Roman"/>
                <w:sz w:val="16"/>
                <w:szCs w:val="16"/>
              </w:rPr>
              <w:t>Overweight: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-2.01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79C9" w:rsidRPr="00AA40B3" w:rsidTr="003479C9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85534D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Shakya et al., 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India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 Mangalore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248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Gender distribution not provided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96189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6,10 and 12 years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–for- age percentiles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utilizing age and gender specific CDC BMI percentiles 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 less than 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percentile; 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weight:  5th percentile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to less than 85th percentile; 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At risk of overweight: 85th to less than 95th percentile; 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equal to or greater than the 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percentile.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3A4290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42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dft/DFT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4078F9" w:rsidRDefault="003479C9" w:rsidP="00F7333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078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Pearson correlation test result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078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suggested children with less BMI score tend to</w:t>
            </w:r>
          </w:p>
          <w:p w:rsidR="003479C9" w:rsidRPr="004078F9" w:rsidRDefault="003479C9" w:rsidP="00F7333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078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have more caries affected teeth than children</w:t>
            </w:r>
          </w:p>
          <w:p w:rsidR="003479C9" w:rsidRDefault="003479C9" w:rsidP="00F7333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078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with normal BMI.</w:t>
            </w:r>
          </w:p>
          <w:p w:rsidR="003479C9" w:rsidRPr="00477416" w:rsidRDefault="003479C9" w:rsidP="004774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74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Body Mass Index score and dft score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(r=</w:t>
            </w:r>
            <w:r w:rsidRPr="004774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-0.016) </w:t>
            </w:r>
          </w:p>
          <w:p w:rsidR="003479C9" w:rsidRPr="00477416" w:rsidRDefault="003479C9" w:rsidP="004774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  <w:r w:rsidRPr="004774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 DFT score of permanent dentition of age groups 10</w:t>
            </w:r>
          </w:p>
          <w:p w:rsidR="003479C9" w:rsidRPr="004078F9" w:rsidRDefault="003479C9" w:rsidP="004774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and 12 r= </w:t>
            </w:r>
            <w:r w:rsidRPr="004774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(-0.108 and -0.033 respectively).</w:t>
            </w:r>
          </w:p>
        </w:tc>
      </w:tr>
      <w:tr w:rsidR="003479C9" w:rsidRPr="00AA40B3" w:rsidTr="003479C9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Author, year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weight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status</w:t>
            </w:r>
          </w:p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479C9" w:rsidRPr="00AA40B3" w:rsidRDefault="003479C9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3479C9" w:rsidRPr="00AA40B3" w:rsidTr="0004060E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2752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Sharma &amp; Hedge, 2009</w:t>
            </w:r>
          </w:p>
          <w:p w:rsidR="003479C9" w:rsidRPr="0085534D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85534D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</w:rPr>
              <w:t>India</w:t>
            </w: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85534D">
              <w:rPr>
                <w:rFonts w:ascii="Times New Roman" w:hAnsi="Times New Roman" w:cs="Times New Roman"/>
                <w:sz w:val="16"/>
                <w:szCs w:val="16"/>
              </w:rPr>
              <w:t xml:space="preserve"> Mangalore</w:t>
            </w: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5534D">
              <w:rPr>
                <w:rFonts w:ascii="Times New Roman" w:hAnsi="Times New Roman" w:cs="Times New Roman"/>
                <w:sz w:val="16"/>
                <w:szCs w:val="16"/>
              </w:rPr>
              <w:t>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85534D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Department of Pedodontics and Preventive Children Dentistry, AB Shetty  Memorial Institute of Dental Sciences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255 (51)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245 (49)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8-12 years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–for- age percentiles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utilizing age and gender specific CDC BMI percentiles (2000)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 &lt;5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Normal: 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-85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Risk overweight:85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Obese:&gt;95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DMFS/dfs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dmfs/DMFS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8A019F" w:rsidRDefault="003479C9" w:rsidP="008A01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 children had</w:t>
            </w:r>
          </w:p>
          <w:p w:rsidR="003479C9" w:rsidRDefault="003479C9" w:rsidP="008A01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significantly higher DMFS rates(but not dfs) than normal weight,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 and obese children.</w:t>
            </w:r>
          </w:p>
          <w:p w:rsidR="003479C9" w:rsidRPr="00A42E01" w:rsidRDefault="003479C9" w:rsidP="008A01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A42E0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Mean DFMS:</w:t>
            </w:r>
          </w:p>
          <w:p w:rsidR="003479C9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Underweight: 3.11 </w:t>
            </w:r>
          </w:p>
          <w:p w:rsidR="003479C9" w:rsidRPr="008A019F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</w:t>
            </w:r>
          </w:p>
          <w:p w:rsidR="003479C9" w:rsidRPr="008A019F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weight: 1.58</w:t>
            </w:r>
          </w:p>
          <w:p w:rsidR="003479C9" w:rsidRPr="008A019F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2.48</w:t>
            </w:r>
          </w:p>
          <w:p w:rsidR="003479C9" w:rsidRPr="008A019F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Obese: 2.85</w:t>
            </w:r>
          </w:p>
          <w:p w:rsidR="003479C9" w:rsidRPr="008A019F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 dfs:</w:t>
            </w:r>
          </w:p>
          <w:p w:rsidR="003479C9" w:rsidRPr="008A019F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 2.00</w:t>
            </w:r>
          </w:p>
          <w:p w:rsidR="003479C9" w:rsidRPr="008A019F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weight: 2.14</w:t>
            </w:r>
          </w:p>
          <w:p w:rsidR="003479C9" w:rsidRPr="008A019F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4.79</w:t>
            </w:r>
          </w:p>
          <w:p w:rsidR="003479C9" w:rsidRPr="004078F9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01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Obese: 3.25</w:t>
            </w:r>
          </w:p>
        </w:tc>
      </w:tr>
      <w:tr w:rsidR="003479C9" w:rsidRPr="00AA40B3" w:rsidTr="0004060E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85534D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95C9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Subramaniam &amp; Singh, 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India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 Bangalore City, Karnataka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2033 children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Boys: 1021 (50.2) Girls: 1012 (49.8)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6-15 years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–for- age percentiles</w:t>
            </w:r>
          </w:p>
          <w:p w:rsidR="003479C9" w:rsidRPr="0017429A" w:rsidRDefault="003479C9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utilizing age and gender specific CDC BMI percentiles 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 BMI-for-age &lt; 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centile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Normal: BMI-for-age ≥5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&lt;85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centile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Risk of overweight: BMI-for-age ≥85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 xml:space="preserve">th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 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centile</w:t>
            </w:r>
          </w:p>
          <w:p w:rsidR="003479C9" w:rsidRPr="0017429A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BMI-for-age &gt;95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3A4290" w:rsidRDefault="003479C9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42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3A4290">
              <w:rPr>
                <w:rFonts w:ascii="Times New Roman" w:hAnsi="Times New Roman" w:cs="Times New Roman"/>
                <w:sz w:val="16"/>
                <w:szCs w:val="16"/>
              </w:rPr>
              <w:t>eft</w:t>
            </w:r>
            <w:r w:rsidRPr="003A42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3A4290">
              <w:rPr>
                <w:rFonts w:ascii="Times New Roman" w:hAnsi="Times New Roman" w:cs="Times New Roman"/>
                <w:sz w:val="16"/>
                <w:szCs w:val="16"/>
              </w:rPr>
              <w:t>DMFT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Default="003479C9" w:rsidP="004078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078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The mean deft score was significantly higher in underweight children. </w:t>
            </w:r>
          </w:p>
          <w:p w:rsidR="003479C9" w:rsidRPr="00795C97" w:rsidRDefault="003479C9" w:rsidP="00795C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95C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deft mean ±SD</w:t>
            </w:r>
          </w:p>
          <w:p w:rsidR="003479C9" w:rsidRPr="00795C97" w:rsidRDefault="003479C9" w:rsidP="00795C9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5C97">
              <w:rPr>
                <w:rFonts w:ascii="Times New Roman" w:hAnsi="Times New Roman" w:cs="Times New Roman"/>
                <w:sz w:val="16"/>
                <w:szCs w:val="16"/>
              </w:rPr>
              <w:t>Underweight: 1.29±1.89</w:t>
            </w:r>
          </w:p>
          <w:p w:rsidR="003479C9" w:rsidRPr="00795C97" w:rsidRDefault="003479C9" w:rsidP="00795C9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5C97">
              <w:rPr>
                <w:rFonts w:ascii="Times New Roman" w:hAnsi="Times New Roman" w:cs="Times New Roman"/>
                <w:sz w:val="16"/>
                <w:szCs w:val="16"/>
              </w:rPr>
              <w:t>Normal: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  <w:r w:rsidRPr="00795C97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1.47</w:t>
            </w:r>
          </w:p>
          <w:p w:rsidR="003479C9" w:rsidRPr="00795C97" w:rsidRDefault="003479C9" w:rsidP="00795C9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95C9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Risk of overweigh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0.82</w:t>
            </w:r>
            <w:r w:rsidRPr="00795C9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  <w:r w:rsidRPr="00795C97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</w:p>
          <w:p w:rsidR="003479C9" w:rsidRPr="004078F9" w:rsidRDefault="003479C9" w:rsidP="00795C9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95C9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:1.21</w:t>
            </w:r>
            <w:r w:rsidRPr="00795C97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1.55</w:t>
            </w:r>
          </w:p>
        </w:tc>
      </w:tr>
      <w:tr w:rsidR="003479C9" w:rsidRPr="00AA40B3" w:rsidTr="0004060E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1392D" w:rsidRDefault="003479C9" w:rsidP="00E21D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39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Werner et al., 2012</w:t>
            </w:r>
          </w:p>
          <w:p w:rsidR="003479C9" w:rsidRPr="0011392D" w:rsidRDefault="003479C9" w:rsidP="00E21D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1392D" w:rsidRDefault="003479C9" w:rsidP="00E21D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392D">
              <w:rPr>
                <w:rFonts w:ascii="Times New Roman" w:hAnsi="Times New Roman" w:cs="Times New Roman"/>
                <w:sz w:val="16"/>
                <w:szCs w:val="16"/>
              </w:rPr>
              <w:t>US</w:t>
            </w:r>
            <w:r w:rsidRPr="001139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A, </w:t>
            </w:r>
            <w:r w:rsidRPr="0011392D">
              <w:rPr>
                <w:rFonts w:ascii="Times New Roman" w:hAnsi="Times New Roman" w:cs="Times New Roman"/>
                <w:sz w:val="16"/>
                <w:szCs w:val="16"/>
              </w:rPr>
              <w:t xml:space="preserve">North Carolina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1392D" w:rsidRDefault="003479C9" w:rsidP="00E21D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39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Undergraduate pédiatrie dentistry elinie at the School of Dentistry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1392D" w:rsidRDefault="003479C9" w:rsidP="00E21D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392D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 xml:space="preserve">CS&amp; retrospective review of a cohort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1392D" w:rsidRDefault="003479C9" w:rsidP="00E21D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392D">
              <w:rPr>
                <w:rFonts w:ascii="Times New Roman" w:hAnsi="Times New Roman" w:cs="Times New Roman"/>
                <w:sz w:val="16"/>
                <w:szCs w:val="16"/>
              </w:rPr>
              <w:t xml:space="preserve">230 </w:t>
            </w:r>
          </w:p>
          <w:p w:rsidR="003479C9" w:rsidRPr="0011392D" w:rsidRDefault="003479C9" w:rsidP="00E21D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1392D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116 (50.4)</w:t>
            </w:r>
          </w:p>
          <w:p w:rsidR="003479C9" w:rsidRPr="0011392D" w:rsidRDefault="003479C9" w:rsidP="00E21D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1392D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114 (49.6)</w:t>
            </w:r>
          </w:p>
          <w:p w:rsidR="003479C9" w:rsidRPr="0011392D" w:rsidRDefault="003479C9" w:rsidP="00E21D0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:rsidR="003479C9" w:rsidRPr="0011392D" w:rsidRDefault="003479C9" w:rsidP="00E21D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1392D" w:rsidRDefault="003479C9" w:rsidP="00E21D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392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1139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11392D">
              <w:rPr>
                <w:rFonts w:ascii="Times New Roman" w:hAnsi="Times New Roman" w:cs="Times New Roman"/>
                <w:sz w:val="16"/>
                <w:szCs w:val="16"/>
              </w:rPr>
              <w:t xml:space="preserve"> 9</w:t>
            </w:r>
            <w:r w:rsidRPr="001139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1392D">
              <w:rPr>
                <w:rFonts w:ascii="Times New Roman" w:hAnsi="Times New Roman" w:cs="Times New Roman"/>
                <w:sz w:val="16"/>
                <w:szCs w:val="16"/>
              </w:rPr>
              <w:t>yea</w:t>
            </w:r>
            <w:r w:rsidRPr="001139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</w:t>
            </w:r>
          </w:p>
          <w:p w:rsidR="003479C9" w:rsidRPr="0011392D" w:rsidRDefault="003479C9" w:rsidP="00E21D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1392D" w:rsidRDefault="003479C9" w:rsidP="00E21D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39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1392D" w:rsidRDefault="003479C9" w:rsidP="00E21D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39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 -age percentiles utilizing age and gender specific CDC BMI percentiles (for 2-19 years).</w:t>
            </w:r>
          </w:p>
          <w:p w:rsidR="003479C9" w:rsidRPr="0011392D" w:rsidRDefault="003479C9" w:rsidP="00E21D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479C9" w:rsidRPr="0011392D" w:rsidRDefault="003479C9" w:rsidP="00E21D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1392D" w:rsidRDefault="003479C9" w:rsidP="00E21D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39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DT, dt</w:t>
            </w:r>
          </w:p>
          <w:p w:rsidR="003479C9" w:rsidRPr="0011392D" w:rsidRDefault="003479C9" w:rsidP="00E21D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9C9" w:rsidRPr="0011392D" w:rsidRDefault="003479C9" w:rsidP="00E21D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141314"/>
                <w:sz w:val="16"/>
                <w:szCs w:val="16"/>
                <w:lang w:val="en-US"/>
              </w:rPr>
            </w:pPr>
            <w:r w:rsidRPr="0011392D">
              <w:rPr>
                <w:rFonts w:ascii="Times New Roman" w:hAnsi="Times New Roman" w:cs="Times New Roman"/>
                <w:b/>
                <w:color w:val="141314"/>
                <w:sz w:val="16"/>
                <w:szCs w:val="16"/>
                <w:lang w:val="en-US"/>
              </w:rPr>
              <w:t>Primary teeth caries  N(%)</w:t>
            </w:r>
          </w:p>
          <w:p w:rsidR="003479C9" w:rsidRPr="0011392D" w:rsidRDefault="003479C9" w:rsidP="00E21D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</w:pPr>
            <w:r w:rsidRPr="0011392D"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  <w:t>Underweight/normal:81(51)</w:t>
            </w:r>
          </w:p>
          <w:p w:rsidR="003479C9" w:rsidRPr="0011392D" w:rsidRDefault="003479C9" w:rsidP="00E21D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</w:pPr>
            <w:r w:rsidRPr="0011392D"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  <w:t>Overweight:10(30)</w:t>
            </w:r>
          </w:p>
          <w:p w:rsidR="003479C9" w:rsidRPr="0011392D" w:rsidRDefault="003479C9" w:rsidP="00E21D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</w:pPr>
            <w:r w:rsidRPr="0011392D"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  <w:t>Obese: 10(34)</w:t>
            </w:r>
          </w:p>
          <w:p w:rsidR="003479C9" w:rsidRPr="0011392D" w:rsidRDefault="003479C9" w:rsidP="00E21D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</w:pPr>
            <w:r w:rsidRPr="0011392D"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  <w:t>A smaller proportion of OB and OW children</w:t>
            </w:r>
          </w:p>
          <w:p w:rsidR="003479C9" w:rsidRPr="0011392D" w:rsidRDefault="003479C9" w:rsidP="00E21D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</w:pPr>
            <w:r w:rsidRPr="0011392D">
              <w:rPr>
                <w:rFonts w:ascii="Times New Roman" w:hAnsi="Times New Roman" w:cs="Times New Roman"/>
                <w:color w:val="141314"/>
                <w:sz w:val="16"/>
                <w:szCs w:val="16"/>
                <w:lang w:val="en-US"/>
              </w:rPr>
              <w:t>presented with primary tooth caries than UW/H children (P=0.04).</w:t>
            </w:r>
          </w:p>
        </w:tc>
      </w:tr>
    </w:tbl>
    <w:p w:rsidR="006F3134" w:rsidRDefault="006F3134" w:rsidP="00584D19">
      <w:pPr>
        <w:spacing w:after="0"/>
      </w:pPr>
    </w:p>
    <w:p w:rsidR="00847ED0" w:rsidRDefault="00847ED0" w:rsidP="00584D19">
      <w:pPr>
        <w:spacing w:after="0"/>
      </w:pPr>
    </w:p>
    <w:p w:rsidR="00B94317" w:rsidRDefault="00B94317" w:rsidP="00584D19">
      <w:pPr>
        <w:spacing w:after="0"/>
      </w:pPr>
    </w:p>
    <w:p w:rsidR="00B94317" w:rsidRDefault="00B94317" w:rsidP="00584D19">
      <w:pPr>
        <w:spacing w:after="0"/>
      </w:pPr>
    </w:p>
    <w:p w:rsidR="00B94317" w:rsidRDefault="00B94317" w:rsidP="00584D19">
      <w:pPr>
        <w:spacing w:after="0"/>
      </w:pPr>
    </w:p>
    <w:p w:rsidR="00B94317" w:rsidRDefault="00B94317" w:rsidP="00584D19">
      <w:pPr>
        <w:spacing w:after="0"/>
      </w:pPr>
    </w:p>
    <w:p w:rsidR="00B94317" w:rsidRDefault="00B94317" w:rsidP="00584D19">
      <w:pPr>
        <w:spacing w:after="0"/>
      </w:pPr>
    </w:p>
    <w:p w:rsidR="00847ED0" w:rsidRDefault="00847ED0" w:rsidP="00584D19">
      <w:pPr>
        <w:spacing w:after="0"/>
      </w:pPr>
    </w:p>
    <w:p w:rsidR="00847ED0" w:rsidRDefault="00847ED0" w:rsidP="00584D1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47ED0">
        <w:rPr>
          <w:rFonts w:ascii="Times New Roman" w:hAnsi="Times New Roman" w:cs="Times New Roman"/>
          <w:i/>
          <w:sz w:val="24"/>
          <w:szCs w:val="24"/>
        </w:rPr>
        <w:lastRenderedPageBreak/>
        <w:t>No relationship</w:t>
      </w:r>
    </w:p>
    <w:p w:rsidR="00847ED0" w:rsidRDefault="00847ED0" w:rsidP="00584D19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5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07"/>
        <w:gridCol w:w="1027"/>
        <w:gridCol w:w="1134"/>
        <w:gridCol w:w="992"/>
        <w:gridCol w:w="1843"/>
        <w:gridCol w:w="992"/>
        <w:gridCol w:w="1134"/>
        <w:gridCol w:w="2977"/>
        <w:gridCol w:w="142"/>
        <w:gridCol w:w="1417"/>
        <w:gridCol w:w="425"/>
        <w:gridCol w:w="2370"/>
      </w:tblGrid>
      <w:tr w:rsidR="005A3A07" w:rsidRPr="00AA40B3" w:rsidTr="00B94317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E9666B" w:rsidRPr="0085534D" w:rsidRDefault="00E9666B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85534D">
              <w:rPr>
                <w:rFonts w:ascii="Times New Roman" w:hAnsi="Times New Roman" w:cs="Times New Roman"/>
                <w:b/>
                <w:sz w:val="20"/>
                <w:szCs w:val="20"/>
              </w:rPr>
              <w:t>Author, year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E9666B" w:rsidRPr="00AA40B3" w:rsidRDefault="00E9666B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E9666B" w:rsidRPr="00AA40B3" w:rsidRDefault="00E9666B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E9666B" w:rsidRPr="00AA40B3" w:rsidRDefault="00E9666B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E9666B" w:rsidRPr="00AA40B3" w:rsidRDefault="00E9666B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E9666B" w:rsidRPr="00AA40B3" w:rsidRDefault="00E9666B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E9666B" w:rsidRPr="00AA40B3" w:rsidRDefault="005A3A0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E9666B" w:rsidRPr="00AA40B3" w:rsidRDefault="00E9666B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weight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status</w:t>
            </w:r>
          </w:p>
          <w:p w:rsidR="00E9666B" w:rsidRPr="00AA40B3" w:rsidRDefault="00E9666B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E9666B" w:rsidRPr="00AA40B3" w:rsidRDefault="00E9666B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E9666B" w:rsidRPr="00AA40B3" w:rsidRDefault="00E9666B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E9666B" w:rsidRPr="00AA40B3" w:rsidRDefault="002009AF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E952F8" w:rsidRPr="0017429A" w:rsidTr="00B94317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F65BAF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5B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Alm et al., 2011</w:t>
            </w:r>
          </w:p>
          <w:p w:rsidR="00E952F8" w:rsidRPr="00F65BAF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F65BAF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5B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Sweden, M</w:t>
            </w:r>
            <w:r w:rsidRPr="00F65BAF">
              <w:rPr>
                <w:rFonts w:ascii="Times New Roman" w:hAnsi="Times New Roman" w:cs="Times New Roman"/>
                <w:sz w:val="16"/>
                <w:szCs w:val="16"/>
              </w:rPr>
              <w:t>unicipality of Jönköping</w:t>
            </w:r>
            <w:r w:rsidRPr="00F65B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Child welfare centers, schools &amp; Public dental service clinics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 of a longitudinal cohort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525 at age 3 years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506 at age 6 years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402 at age 15 years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Gender details not provided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1-15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- using the international classification system</w:t>
            </w:r>
          </w:p>
          <w:p w:rsidR="00E952F8" w:rsidRPr="0017429A" w:rsidRDefault="00E952F8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for childhood obesity (isoBMI) recommended</w:t>
            </w:r>
          </w:p>
          <w:p w:rsidR="00E952F8" w:rsidRPr="0017429A" w:rsidRDefault="00E952F8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by the IOTF cut-off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values. </w:t>
            </w:r>
          </w:p>
          <w:p w:rsidR="00E952F8" w:rsidRPr="0017429A" w:rsidRDefault="00E952F8" w:rsidP="00E95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(i) low normal weight (isoBMI &lt; 25); (ii) overweight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(isoBMI 25–29.9); and (iii) obesity (isoBMI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≥30).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age 3 and 6 years: defs total and defs manifest</w:t>
            </w:r>
          </w:p>
          <w:p w:rsidR="00E952F8" w:rsidRPr="0017429A" w:rsidRDefault="00E952F8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At age 15 years: 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i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 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m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 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i+m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Fa.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B41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3 years of age, no association between overweight/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obesity and caries was found.  </w:t>
            </w:r>
            <w:r w:rsidR="00B950D4" w:rsidRPr="00B950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 the low-normal weight group (n=449), 86% were free from manifest carious lesions and filings compared with 93% in the obese group (n=15)</w:t>
            </w:r>
          </w:p>
          <w:p w:rsidR="00B950D4" w:rsidRPr="00B950D4" w:rsidRDefault="00B950D4" w:rsidP="00582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950D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Defs total-Mean (SD)</w:t>
            </w:r>
          </w:p>
          <w:p w:rsidR="00B950D4" w:rsidRDefault="00B950D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isoBMI &lt; 25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1.75(5.11)</w:t>
            </w:r>
          </w:p>
          <w:p w:rsidR="00B950D4" w:rsidRDefault="00B950D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isoBMI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≥25: 1.01(3.23)</w:t>
            </w:r>
          </w:p>
          <w:p w:rsidR="00B950D4" w:rsidRDefault="00B950D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isoBMI 25–29.9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:1.02(3.16)</w:t>
            </w:r>
          </w:p>
          <w:p w:rsidR="00B950D4" w:rsidRPr="0017429A" w:rsidRDefault="00B950D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isoBMI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≥30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:1.00(3.61)</w:t>
            </w:r>
          </w:p>
        </w:tc>
      </w:tr>
      <w:tr w:rsidR="002E1F94" w:rsidRPr="0017429A" w:rsidTr="00B94317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F65BAF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5B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Alves et al., 2013</w:t>
            </w:r>
          </w:p>
          <w:p w:rsidR="00E952F8" w:rsidRPr="00F65BAF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F65BAF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5B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Southern Brazil, Porto Alegre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1528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Boys:770 (50.4)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Girls:758 (49.6)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12 years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BMI-for-age z scores</w:t>
            </w:r>
          </w:p>
          <w:p w:rsidR="00E952F8" w:rsidRPr="0017429A" w:rsidRDefault="00E952F8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WHO Reference 2007 (ages 5 to19)</w:t>
            </w:r>
          </w:p>
          <w:p w:rsidR="00E952F8" w:rsidRPr="0017429A" w:rsidRDefault="00E952F8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E952F8" w:rsidRPr="0017429A" w:rsidRDefault="00E952F8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Normal weight (BMI-for-age Z-score _ +1 SD), </w:t>
            </w:r>
          </w:p>
          <w:p w:rsidR="00E952F8" w:rsidRPr="0017429A" w:rsidRDefault="00E952F8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 (BMI-for-age Z-score &gt; +1 SD to _ +2 SD),</w:t>
            </w:r>
          </w:p>
          <w:p w:rsidR="00E952F8" w:rsidRPr="0017429A" w:rsidRDefault="00E952F8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Obese (BMI-for-age Z-score &gt; +2 SD). 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DMFT </w:t>
            </w:r>
          </w:p>
          <w:p w:rsidR="00E952F8" w:rsidRPr="0017429A" w:rsidRDefault="00E952F8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presence of incipient caries</w:t>
            </w:r>
          </w:p>
          <w:p w:rsidR="00E952F8" w:rsidRPr="0017429A" w:rsidRDefault="00E952F8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lesions 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was also recorded.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6E5AB4" w:rsidRDefault="00E952F8" w:rsidP="00E96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5A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significant differences in caries experience or extent</w:t>
            </w:r>
          </w:p>
          <w:p w:rsidR="00E952F8" w:rsidRPr="006E5AB4" w:rsidRDefault="00E952F8" w:rsidP="00E96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5A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were observed among BMI groups. After adjusting for important cofactors,</w:t>
            </w:r>
          </w:p>
          <w:p w:rsidR="00E952F8" w:rsidRPr="006E5AB4" w:rsidRDefault="00E952F8" w:rsidP="003736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5A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weight status was not associated with caries prevalence (overweight, PR = 0.99;</w:t>
            </w:r>
            <w:r w:rsidR="006E5A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6E5A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95% CI = 0.89–1.10; obese, PR = 1.00; 95% CI = 0.87–1.16) or caries extent</w:t>
            </w:r>
            <w:r w:rsidR="000262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6E5A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(overweight, RR = 0.91; 95% CI = 0.74–1.12; obese, RR = 0.86; 95% CI = 0.72–1.04).</w:t>
            </w:r>
          </w:p>
        </w:tc>
      </w:tr>
      <w:tr w:rsidR="002E1F94" w:rsidRPr="0017429A" w:rsidTr="00B94317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021D51" w:rsidRDefault="00360965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1D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Chen</w:t>
            </w:r>
            <w:r w:rsidR="00E952F8" w:rsidRPr="00021D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1998</w:t>
            </w:r>
          </w:p>
          <w:p w:rsidR="00E952F8" w:rsidRPr="00021D51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021D51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1D51">
              <w:rPr>
                <w:rFonts w:ascii="Times New Roman" w:hAnsi="Times New Roman" w:cs="Times New Roman"/>
                <w:sz w:val="16"/>
                <w:szCs w:val="16"/>
              </w:rPr>
              <w:t>Taiwan</w:t>
            </w:r>
            <w:r w:rsidRPr="00021D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021D51">
              <w:rPr>
                <w:rFonts w:ascii="Times New Roman" w:hAnsi="Times New Roman" w:cs="Times New Roman"/>
                <w:sz w:val="16"/>
                <w:szCs w:val="16"/>
              </w:rPr>
              <w:t xml:space="preserve"> Taipei city,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Original article in Chinese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5133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Boys:2822 (55)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Girls:2311 (45)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BMI-for-age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Using standardized centiles derived from the first National Health and Nutrition Examination Study, 1971 to 1974 (Hammer et al., 1991). 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percentile: very low BMI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- 25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percentile: low BMI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-75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percentile: medium BMI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percentile: high BMI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percentile: obese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dft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5A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There were no </w:t>
            </w:r>
            <w:r w:rsidR="006E5AB4" w:rsidRPr="006E5A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significant</w:t>
            </w:r>
            <w:r w:rsidRPr="006E5A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differences in the dft score of carious children  among different BMI groups.</w:t>
            </w:r>
          </w:p>
          <w:p w:rsidR="00FF56D0" w:rsidRPr="00373697" w:rsidRDefault="00FF56D0" w:rsidP="00FF56D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                     </w:t>
            </w:r>
            <w:r w:rsidRPr="0037369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dft score</w:t>
            </w:r>
          </w:p>
          <w:p w:rsidR="00FF56D0" w:rsidRPr="00FF56D0" w:rsidRDefault="00FF56D0" w:rsidP="00FF56D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56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&gt;95% tile:4.1+2.7</w:t>
            </w:r>
          </w:p>
          <w:p w:rsidR="00FF56D0" w:rsidRPr="00FF56D0" w:rsidRDefault="00FF56D0" w:rsidP="00FF56D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56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75-95%tile:4.1+3.1</w:t>
            </w:r>
          </w:p>
          <w:p w:rsidR="00FF56D0" w:rsidRPr="00FF56D0" w:rsidRDefault="00FF56D0" w:rsidP="00FF56D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56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25-75%tile: 4.2+ 3.0</w:t>
            </w:r>
          </w:p>
          <w:p w:rsidR="00FF56D0" w:rsidRPr="00FF56D0" w:rsidRDefault="00FF56D0" w:rsidP="00FF56D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56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5-25%tile: 4.3+3.1</w:t>
            </w:r>
          </w:p>
          <w:p w:rsidR="00FF56D0" w:rsidRPr="006E5AB4" w:rsidRDefault="00FF56D0" w:rsidP="00FF56D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56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&lt;5%tile:  4.7+3.1</w:t>
            </w:r>
          </w:p>
        </w:tc>
      </w:tr>
      <w:tr w:rsidR="002E1F94" w:rsidRPr="003A4290" w:rsidTr="00B94317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021D51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1D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Chiu et al., 2013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021D51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1D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Homeless shelter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157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70-44.6% boys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87-55.4%girls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2-17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- CDC 2000</w:t>
            </w:r>
          </w:p>
          <w:p w:rsidR="00E952F8" w:rsidRPr="0017429A" w:rsidRDefault="00E952F8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Obesity was defined as a BMI &gt; 95%</w:t>
            </w:r>
          </w:p>
          <w:p w:rsidR="00E952F8" w:rsidRPr="0017429A" w:rsidRDefault="00E952F8" w:rsidP="00E95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on the CDC Children’s BMI Tool for Schools.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Default="00E952F8" w:rsidP="00136A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666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 BMI</w:t>
            </w:r>
            <w:r w:rsidR="006E5A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9666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increased, so did caries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however the association was not significant </w:t>
            </w:r>
            <w:r w:rsidRPr="00E9666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021D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r=0.14, </w:t>
            </w:r>
            <w:r w:rsidRPr="00E9666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 =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E9666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.08).</w:t>
            </w:r>
          </w:p>
          <w:p w:rsidR="00E952F8" w:rsidRDefault="00E952F8" w:rsidP="00136A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65B71" w:rsidRDefault="00765B71" w:rsidP="00136A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65B71" w:rsidRPr="0017429A" w:rsidRDefault="00765B71" w:rsidP="00136A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952F8" w:rsidRPr="003A4290" w:rsidTr="00B94317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E952F8" w:rsidRPr="00FF56D0" w:rsidRDefault="00E952F8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FF56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Author, year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E952F8" w:rsidRPr="00F65BAF" w:rsidRDefault="00E952F8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F65BAF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E952F8" w:rsidRPr="00AA40B3" w:rsidRDefault="00E952F8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E952F8" w:rsidRPr="00AA40B3" w:rsidRDefault="00E952F8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E952F8" w:rsidRPr="00AA40B3" w:rsidRDefault="00E952F8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E952F8" w:rsidRPr="00AA40B3" w:rsidRDefault="00E952F8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E952F8" w:rsidRPr="00AA40B3" w:rsidRDefault="00E952F8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E952F8" w:rsidRPr="00AA40B3" w:rsidRDefault="00E952F8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weight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status</w:t>
            </w:r>
          </w:p>
          <w:p w:rsidR="00E952F8" w:rsidRPr="00AA40B3" w:rsidRDefault="00E952F8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E952F8" w:rsidRPr="00AA40B3" w:rsidRDefault="00E952F8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E952F8" w:rsidRPr="00AA40B3" w:rsidRDefault="00E952F8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E952F8" w:rsidRPr="00AA40B3" w:rsidRDefault="00E952F8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2E1F94" w:rsidRPr="003A4290" w:rsidTr="00B94317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FF56D0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56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Chukwumah et al., 2012</w:t>
            </w:r>
          </w:p>
          <w:p w:rsidR="00E952F8" w:rsidRPr="00FF56D0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F65BAF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5B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Nigeria, Ugbowo, Benin City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Private and public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210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Boys:110 (52.4)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Girls:100 (47.6)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7-15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 the participants were categorized into underweight, normal, overweight, and obesity using the BMI percentile set thresholds for children of the same sex and age in CDC growth charts.</w:t>
            </w:r>
          </w:p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17429A" w:rsidRDefault="00E952F8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FT and DMFT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2F8" w:rsidRPr="007E4D53" w:rsidRDefault="00E952F8" w:rsidP="007E4D5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4D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DT contributed 90.9% (30/33)</w:t>
            </w:r>
          </w:p>
          <w:p w:rsidR="00E952F8" w:rsidRPr="007E4D53" w:rsidRDefault="00E952F8" w:rsidP="007E4D5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4D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of DMFT that for the mean DMFT in underweight children was 0.21 that for the normal weight</w:t>
            </w:r>
            <w:r w:rsidR="0037369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E4D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children were 0.26 that for the overweight children was 0.50 and for the obese children was</w:t>
            </w:r>
          </w:p>
          <w:p w:rsidR="00E952F8" w:rsidRPr="0017429A" w:rsidRDefault="00E952F8" w:rsidP="0037369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4D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0.18. The prevalence of dental caries was the highest among obese participants followed by</w:t>
            </w:r>
            <w:r w:rsidR="0037369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E4D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weight, underweight and overweight participants. There was no significant association</w:t>
            </w:r>
            <w:r w:rsidR="006E5A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E4D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between BMI, DMFT and caries experience.</w:t>
            </w:r>
          </w:p>
        </w:tc>
      </w:tr>
      <w:tr w:rsidR="003D4814" w:rsidRPr="003A4290" w:rsidTr="00B94317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FF56D0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56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Costa et al., 2013</w:t>
            </w:r>
          </w:p>
          <w:p w:rsidR="003D4814" w:rsidRPr="00FF56D0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FF56D0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56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Midwest Brazil, </w:t>
            </w:r>
          </w:p>
          <w:p w:rsidR="003D4814" w:rsidRPr="00FF56D0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56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East and North</w:t>
            </w:r>
          </w:p>
          <w:p w:rsidR="003D4814" w:rsidRPr="00FF56D0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56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Health Districts of Goiania in the state of Goias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Households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269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Gender distribution not provided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68.7 ±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3.8 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months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BMI-for-age z scores</w:t>
            </w:r>
          </w:p>
          <w:p w:rsidR="003D4814" w:rsidRPr="0017429A" w:rsidRDefault="003D4814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WHO Reference 2007 (ages 5 to19)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Children were categorized as severely thin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(&lt;−3SD), thin (&lt;−2SD), normal weight (−2SD to +1SD), overweight (&gt;+1SD, equivalent to BMI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 kg/m2 at 19 years old), or obese (&gt;+2SD, equivalent to BMI 30 kg/m2 at 19 years old)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dmft  Significant Caries Index (SiC)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37369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4D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BMI </w:t>
            </w:r>
            <w:r w:rsidRPr="00FF56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was not associated with any of the three categories</w:t>
            </w:r>
            <w:r w:rsidR="0037369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F56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of dental car</w:t>
            </w:r>
            <w:r w:rsidR="00FF56D0" w:rsidRPr="00FF56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ies: OR: 1.32 (0.70-2.50);P=0.40</w:t>
            </w:r>
            <w:r w:rsidRPr="00FF56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</w:tr>
      <w:tr w:rsidR="003D4814" w:rsidRPr="003A4290" w:rsidTr="00B94317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582BA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82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Costacurta et al., 2011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582BA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82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Rome, Italy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Pediatric Dentistry Unit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107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 girls (53.3%)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 boys (46.7%)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6-12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 Italian population specific charts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 BMI &lt;3rd centile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weight: 3rd centile &lt; BMI&lt;95th centile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Pre-obese: 75th centile&lt;BMI&lt;95th centile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Obese: BMI&gt;95th centile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DMFT, dmft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4D53">
              <w:rPr>
                <w:rFonts w:ascii="Times New Roman" w:hAnsi="Times New Roman" w:cs="Times New Roman"/>
                <w:sz w:val="16"/>
                <w:szCs w:val="16"/>
              </w:rPr>
              <w:t>According to the BMI classification, there was no significant association between increase of dmft-DMFT and pre/obesity</w:t>
            </w:r>
            <w:r w:rsidR="00FF56D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2BAA" w:rsidRDefault="00582BAA" w:rsidP="00582B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82B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dmft±SD</w:t>
            </w:r>
          </w:p>
          <w:p w:rsidR="00582BAA" w:rsidRPr="00582BAA" w:rsidRDefault="00582BA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BMI</w:t>
            </w:r>
            <w:r w:rsidRPr="00582BAA">
              <w:rPr>
                <w:rFonts w:ascii="Times New Roman" w:hAnsi="Times New Roman" w:cs="Times New Roman"/>
                <w:sz w:val="16"/>
                <w:szCs w:val="16"/>
              </w:rPr>
              <w:t>&lt;75</w:t>
            </w:r>
            <w:r w:rsidRPr="00582BA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582BAA">
              <w:rPr>
                <w:rFonts w:ascii="Times New Roman" w:hAnsi="Times New Roman" w:cs="Times New Roman"/>
                <w:sz w:val="16"/>
                <w:szCs w:val="16"/>
              </w:rPr>
              <w:t xml:space="preserve"> centile: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1.78</w:t>
            </w:r>
            <w:r w:rsidRPr="00582BAA">
              <w:rPr>
                <w:rFonts w:ascii="Times New Roman" w:hAnsi="Times New Roman" w:cs="Times New Roman"/>
                <w:sz w:val="16"/>
                <w:szCs w:val="16"/>
              </w:rPr>
              <w:t>±1.03</w:t>
            </w:r>
          </w:p>
          <w:p w:rsidR="00582BAA" w:rsidRPr="00582BAA" w:rsidRDefault="00582BA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2BAA">
              <w:rPr>
                <w:rFonts w:ascii="Times New Roman" w:hAnsi="Times New Roman" w:cs="Times New Roman"/>
                <w:sz w:val="16"/>
                <w:szCs w:val="16"/>
              </w:rPr>
              <w:t>BMI &gt;75</w:t>
            </w:r>
            <w:r w:rsidRPr="00582BA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th </w:t>
            </w:r>
            <w:r w:rsidRPr="00582BAA">
              <w:rPr>
                <w:rFonts w:ascii="Times New Roman" w:hAnsi="Times New Roman" w:cs="Times New Roman"/>
                <w:sz w:val="16"/>
                <w:szCs w:val="16"/>
              </w:rPr>
              <w:t>centile:2.23±1.35</w:t>
            </w:r>
          </w:p>
          <w:p w:rsidR="00582BAA" w:rsidRDefault="00582BAA" w:rsidP="00582B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DMFT</w:t>
            </w:r>
            <w:r w:rsidRPr="00582B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SD</w:t>
            </w:r>
          </w:p>
          <w:p w:rsidR="00582BAA" w:rsidRPr="00582BAA" w:rsidRDefault="00582BA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BMI</w:t>
            </w:r>
            <w:r w:rsidRPr="00582BAA">
              <w:rPr>
                <w:rFonts w:ascii="Times New Roman" w:hAnsi="Times New Roman" w:cs="Times New Roman"/>
                <w:sz w:val="16"/>
                <w:szCs w:val="16"/>
              </w:rPr>
              <w:t>&lt;75</w:t>
            </w:r>
            <w:r w:rsidRPr="00582BA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582BAA">
              <w:rPr>
                <w:rFonts w:ascii="Times New Roman" w:hAnsi="Times New Roman" w:cs="Times New Roman"/>
                <w:sz w:val="16"/>
                <w:szCs w:val="16"/>
              </w:rPr>
              <w:t xml:space="preserve"> centile: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2.31</w:t>
            </w:r>
            <w:r w:rsidRPr="00582BAA">
              <w:rPr>
                <w:rFonts w:ascii="Times New Roman" w:hAnsi="Times New Roman" w:cs="Times New Roman"/>
                <w:sz w:val="16"/>
                <w:szCs w:val="16"/>
              </w:rPr>
              <w:t>±1.89</w:t>
            </w:r>
          </w:p>
          <w:p w:rsidR="00582BAA" w:rsidRPr="00582BAA" w:rsidRDefault="00582BAA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2BAA">
              <w:rPr>
                <w:rFonts w:ascii="Times New Roman" w:hAnsi="Times New Roman" w:cs="Times New Roman"/>
                <w:sz w:val="16"/>
                <w:szCs w:val="16"/>
              </w:rPr>
              <w:t>BMI &gt;75</w:t>
            </w:r>
            <w:r w:rsidRPr="00582BA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th </w:t>
            </w:r>
            <w:r w:rsidRPr="00582BAA">
              <w:rPr>
                <w:rFonts w:ascii="Times New Roman" w:hAnsi="Times New Roman" w:cs="Times New Roman"/>
                <w:sz w:val="16"/>
                <w:szCs w:val="16"/>
              </w:rPr>
              <w:t>centile:2.97±2.18</w:t>
            </w:r>
          </w:p>
          <w:p w:rsidR="00582BAA" w:rsidRPr="00582BAA" w:rsidRDefault="00582BAA" w:rsidP="00582B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D4814" w:rsidRPr="00861541" w:rsidTr="00B94317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545BA5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  <w:r w:rsidRPr="008615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 Morais et al., 2010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F65BAF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5B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Sao Paulo, Brazil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Public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97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 boys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 girls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to12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percentile- American Academy of Pediatrics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Obese: BMI ≥ 95''' percentile for age; 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BMI≥  85''' percentile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and &lt; 95''' percentile;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weight: BMI ≥5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 and &lt; the 85''' percentile;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 BMI &lt;5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DMFT, Dm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Default="003D4814" w:rsidP="006E5A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4D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dental conditions</w:t>
            </w:r>
            <w:r w:rsidRPr="007E4D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were similar among groups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  <w:p w:rsidR="00861541" w:rsidRPr="00861541" w:rsidRDefault="00861541" w:rsidP="006E5A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de-DE"/>
              </w:rPr>
            </w:pPr>
            <w:r w:rsidRPr="0086154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de-DE"/>
              </w:rPr>
              <w:t>DMFT± SD</w:t>
            </w:r>
          </w:p>
          <w:p w:rsidR="00861541" w:rsidRPr="00861541" w:rsidRDefault="00861541" w:rsidP="006E5A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de-DE"/>
              </w:rPr>
            </w:pPr>
            <w:r w:rsidRPr="00861541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Normal: 0.88±</w:t>
            </w:r>
            <w:r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1.33</w:t>
            </w:r>
          </w:p>
          <w:p w:rsidR="00861541" w:rsidRPr="00861541" w:rsidRDefault="00861541" w:rsidP="006E5A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de-DE"/>
              </w:rPr>
            </w:pPr>
            <w:r w:rsidRPr="00861541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 xml:space="preserve">Underweight: </w:t>
            </w:r>
            <w:r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0.75</w:t>
            </w:r>
            <w:r w:rsidRPr="00861541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1.23</w:t>
            </w:r>
          </w:p>
          <w:p w:rsidR="00861541" w:rsidRDefault="00861541" w:rsidP="006E5A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61541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Overweight: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0.97±1.71</w:t>
            </w:r>
          </w:p>
          <w:p w:rsidR="00861541" w:rsidRPr="00861541" w:rsidRDefault="00861541" w:rsidP="008615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de-DE"/>
              </w:rPr>
            </w:pPr>
            <w:r w:rsidRPr="0086154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de-DE"/>
              </w:rPr>
              <w:t>dmft± SD</w:t>
            </w:r>
          </w:p>
          <w:p w:rsidR="00861541" w:rsidRPr="00861541" w:rsidRDefault="00861541" w:rsidP="0086154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de-DE"/>
              </w:rPr>
            </w:pPr>
            <w:r w:rsidRPr="00861541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 xml:space="preserve">Normal: </w:t>
            </w:r>
            <w:r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01.28</w:t>
            </w:r>
            <w:r w:rsidRPr="00861541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1.96</w:t>
            </w:r>
          </w:p>
          <w:p w:rsidR="00861541" w:rsidRPr="00861541" w:rsidRDefault="00861541" w:rsidP="0086154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de-DE"/>
              </w:rPr>
            </w:pPr>
            <w:r w:rsidRPr="00861541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 xml:space="preserve">Underweight: </w:t>
            </w:r>
            <w:r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0.67</w:t>
            </w:r>
            <w:r w:rsidRPr="00861541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1.40</w:t>
            </w:r>
          </w:p>
          <w:p w:rsidR="00861541" w:rsidRPr="00861541" w:rsidRDefault="00861541" w:rsidP="0086154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de-DE"/>
              </w:rPr>
            </w:pPr>
            <w:r w:rsidRPr="00861541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 xml:space="preserve">Overweight: </w:t>
            </w:r>
            <w:r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0.77</w:t>
            </w:r>
            <w:r w:rsidRPr="00861541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1.48</w:t>
            </w:r>
          </w:p>
        </w:tc>
      </w:tr>
      <w:tr w:rsidR="003D4814" w:rsidRPr="003A4290" w:rsidTr="00B94317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D4814" w:rsidRPr="0085534D" w:rsidRDefault="003D481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85534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Author, year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D4814" w:rsidRPr="00AA40B3" w:rsidRDefault="003D481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D4814" w:rsidRPr="00AA40B3" w:rsidRDefault="003D481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D4814" w:rsidRPr="00AA40B3" w:rsidRDefault="003D481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D4814" w:rsidRPr="00AA40B3" w:rsidRDefault="003D481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D4814" w:rsidRPr="00AA40B3" w:rsidRDefault="003D481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D4814" w:rsidRPr="00AA40B3" w:rsidRDefault="003D481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D4814" w:rsidRPr="00AA40B3" w:rsidRDefault="003D481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weight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status</w:t>
            </w:r>
          </w:p>
          <w:p w:rsidR="003D4814" w:rsidRPr="00AA40B3" w:rsidRDefault="003D481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D4814" w:rsidRPr="00AA40B3" w:rsidRDefault="003D481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3D4814" w:rsidRPr="00AA40B3" w:rsidRDefault="003D481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3D4814" w:rsidRPr="00AA40B3" w:rsidRDefault="003D481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3D4814" w:rsidRPr="003A4290" w:rsidTr="00B94317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814" w:rsidRPr="00572A86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  <w:r w:rsidRPr="002770A5">
              <w:rPr>
                <w:rFonts w:ascii="Times New Roman" w:hAnsi="Times New Roman" w:cs="Times New Roman"/>
                <w:sz w:val="16"/>
                <w:szCs w:val="16"/>
              </w:rPr>
              <w:t>D’Mello</w:t>
            </w:r>
            <w:r w:rsidRPr="002770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al., </w:t>
            </w:r>
            <w:r w:rsidRPr="002770A5">
              <w:rPr>
                <w:rFonts w:ascii="Times New Roman" w:hAnsi="Times New Roman" w:cs="Times New Roman"/>
                <w:sz w:val="16"/>
                <w:szCs w:val="16"/>
              </w:rPr>
              <w:t xml:space="preserve"> 2011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814" w:rsidRPr="00F65BAF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65BAF">
              <w:rPr>
                <w:rFonts w:ascii="Times New Roman" w:hAnsi="Times New Roman" w:cs="Times New Roman"/>
                <w:sz w:val="16"/>
                <w:szCs w:val="16"/>
              </w:rPr>
              <w:t>Dunedin, New Zealand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Paediatric Dentistry Clinic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106 (53.0) girls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94 (47.0) boys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8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Very 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BMI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Cole et al 2000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Children were categorised as normal, overweight or obese.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Dmft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7E4D53" w:rsidRDefault="003D4814" w:rsidP="007E4D5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4D53">
              <w:rPr>
                <w:rFonts w:ascii="Times New Roman" w:hAnsi="Times New Roman" w:cs="Times New Roman"/>
                <w:sz w:val="16"/>
                <w:szCs w:val="16"/>
              </w:rPr>
              <w:t>No significant association</w:t>
            </w:r>
          </w:p>
          <w:p w:rsidR="002770A5" w:rsidRPr="002770A5" w:rsidRDefault="003D4814" w:rsidP="002770A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4D53">
              <w:rPr>
                <w:rFonts w:ascii="Times New Roman" w:hAnsi="Times New Roman" w:cs="Times New Roman"/>
                <w:sz w:val="16"/>
                <w:szCs w:val="16"/>
              </w:rPr>
              <w:t>was found between the BMI and caries experience</w:t>
            </w:r>
            <w:r w:rsidR="003736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E4D53">
              <w:rPr>
                <w:rFonts w:ascii="Times New Roman" w:hAnsi="Times New Roman" w:cs="Times New Roman"/>
                <w:sz w:val="16"/>
                <w:szCs w:val="16"/>
              </w:rPr>
              <w:t>(P-value = 0.932).</w:t>
            </w:r>
            <w:r w:rsidR="002770A5">
              <w:t xml:space="preserve"> </w:t>
            </w:r>
            <w:r w:rsidR="002770A5" w:rsidRPr="002770A5">
              <w:rPr>
                <w:rFonts w:ascii="Times New Roman" w:hAnsi="Times New Roman" w:cs="Times New Roman"/>
                <w:sz w:val="16"/>
                <w:szCs w:val="16"/>
              </w:rPr>
              <w:t>Using the continuous (uncategorized) variables,</w:t>
            </w:r>
          </w:p>
          <w:p w:rsidR="002770A5" w:rsidRPr="002770A5" w:rsidRDefault="002770A5" w:rsidP="002770A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770A5">
              <w:rPr>
                <w:rFonts w:ascii="Times New Roman" w:hAnsi="Times New Roman" w:cs="Times New Roman"/>
                <w:sz w:val="16"/>
                <w:szCs w:val="16"/>
              </w:rPr>
              <w:t>there was no significant correlation</w:t>
            </w:r>
          </w:p>
          <w:p w:rsidR="002770A5" w:rsidRPr="002770A5" w:rsidRDefault="002770A5" w:rsidP="002770A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770A5">
              <w:rPr>
                <w:rFonts w:ascii="Times New Roman" w:hAnsi="Times New Roman" w:cs="Times New Roman"/>
                <w:sz w:val="16"/>
                <w:szCs w:val="16"/>
              </w:rPr>
              <w:t>between BMI and dmft score (Pearson’s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770A5">
              <w:rPr>
                <w:rFonts w:ascii="Times New Roman" w:hAnsi="Times New Roman" w:cs="Times New Roman"/>
                <w:sz w:val="16"/>
                <w:szCs w:val="16"/>
              </w:rPr>
              <w:t>r = )0.06; P = 0.41) or between weight alone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770A5">
              <w:rPr>
                <w:rFonts w:ascii="Times New Roman" w:hAnsi="Times New Roman" w:cs="Times New Roman"/>
                <w:sz w:val="16"/>
                <w:szCs w:val="16"/>
              </w:rPr>
              <w:t>and dmft (Pearson’s r = )0.01; P = 0.87) after</w:t>
            </w:r>
          </w:p>
          <w:p w:rsidR="003D4814" w:rsidRDefault="002770A5" w:rsidP="002770A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770A5">
              <w:rPr>
                <w:rFonts w:ascii="Times New Roman" w:hAnsi="Times New Roman" w:cs="Times New Roman"/>
                <w:sz w:val="16"/>
                <w:szCs w:val="16"/>
              </w:rPr>
              <w:t>adjusting for sex and ethnicity.</w:t>
            </w:r>
          </w:p>
          <w:p w:rsidR="002770A5" w:rsidRPr="0017429A" w:rsidRDefault="002770A5" w:rsidP="0037369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770A5">
              <w:rPr>
                <w:rFonts w:ascii="Times New Roman" w:hAnsi="Times New Roman" w:cs="Times New Roman"/>
                <w:sz w:val="16"/>
                <w:szCs w:val="16"/>
              </w:rPr>
              <w:t>Twenty-four percent of the obese children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770A5">
              <w:rPr>
                <w:rFonts w:ascii="Times New Roman" w:hAnsi="Times New Roman" w:cs="Times New Roman"/>
                <w:sz w:val="16"/>
                <w:szCs w:val="16"/>
              </w:rPr>
              <w:t>had a dmft score of 8 or more and 37.5% of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770A5">
              <w:rPr>
                <w:rFonts w:ascii="Times New Roman" w:hAnsi="Times New Roman" w:cs="Times New Roman"/>
                <w:sz w:val="16"/>
                <w:szCs w:val="16"/>
              </w:rPr>
              <w:t>the overweight children had a dmft of 8 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770A5">
              <w:rPr>
                <w:rFonts w:ascii="Times New Roman" w:hAnsi="Times New Roman" w:cs="Times New Roman"/>
                <w:sz w:val="16"/>
                <w:szCs w:val="16"/>
              </w:rPr>
              <w:t>more. Of the children in the normal weight</w:t>
            </w:r>
            <w:r w:rsidR="003736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770A5">
              <w:rPr>
                <w:rFonts w:ascii="Times New Roman" w:hAnsi="Times New Roman" w:cs="Times New Roman"/>
                <w:sz w:val="16"/>
                <w:szCs w:val="16"/>
              </w:rPr>
              <w:t xml:space="preserve">range, 35.4% had a dmft of 8 or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2770A5">
              <w:rPr>
                <w:rFonts w:ascii="Times New Roman" w:hAnsi="Times New Roman" w:cs="Times New Roman"/>
                <w:sz w:val="16"/>
                <w:szCs w:val="16"/>
              </w:rPr>
              <w:t>ore.</w:t>
            </w:r>
          </w:p>
        </w:tc>
      </w:tr>
      <w:tr w:rsidR="003D4814" w:rsidRPr="003A4290" w:rsidTr="00B94317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FF56D0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56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Dye et al., 2004</w:t>
            </w:r>
          </w:p>
          <w:p w:rsidR="003D4814" w:rsidRPr="00572A86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cyan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F65BAF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5B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Mobile offices &amp;households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4236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Boys:2081 (50.8)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Girls:2155 (49.2)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2-5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BMI-for -age percentiles utilizing age and gender specific CDC BMI percentiles 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≥95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risk of being overweight: ≥85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&lt; 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dfs and ds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6D0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36A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prevalence of caries did not differ between the three BMI groups</w:t>
            </w:r>
          </w:p>
          <w:p w:rsidR="00FF56D0" w:rsidRPr="00FC3680" w:rsidRDefault="00FF56D0" w:rsidP="00582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fr-FR"/>
              </w:rPr>
            </w:pPr>
            <w:r w:rsidRPr="00FC3680">
              <w:rPr>
                <w:rFonts w:ascii="Times New Roman" w:hAnsi="Times New Roman" w:cs="Times New Roman"/>
                <w:b/>
                <w:sz w:val="16"/>
                <w:szCs w:val="16"/>
                <w:lang w:val="fr-FR"/>
              </w:rPr>
              <w:t>% caries prevalence (SE)</w:t>
            </w:r>
          </w:p>
          <w:p w:rsidR="00FF56D0" w:rsidRPr="00FC3680" w:rsidRDefault="00FF56D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FC3680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BMI ≥95%: 23(3.56)</w:t>
            </w:r>
          </w:p>
          <w:p w:rsidR="00FF56D0" w:rsidRPr="00FC3680" w:rsidRDefault="00FF56D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FC3680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BMI≥85% &lt;95%: 26.4 (3.00)</w:t>
            </w:r>
          </w:p>
          <w:p w:rsidR="003D4814" w:rsidRPr="0017429A" w:rsidRDefault="00FF56D0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&lt;85%: 23.5(1.40)</w:t>
            </w:r>
          </w:p>
        </w:tc>
      </w:tr>
      <w:tr w:rsidR="003D4814" w:rsidRPr="003A4290" w:rsidTr="00B94317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F65BAF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5B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Edalat et al., 2014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F65BAF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5BAF">
              <w:rPr>
                <w:rFonts w:ascii="Times New Roman" w:hAnsi="Times New Roman" w:cs="Times New Roman"/>
                <w:sz w:val="16"/>
                <w:szCs w:val="16"/>
              </w:rPr>
              <w:t>Iran</w:t>
            </w:r>
            <w:r w:rsidRPr="00F65B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F65BAF">
              <w:rPr>
                <w:rFonts w:ascii="Times New Roman" w:hAnsi="Times New Roman" w:cs="Times New Roman"/>
                <w:sz w:val="16"/>
                <w:szCs w:val="16"/>
              </w:rPr>
              <w:t>Shiraz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Kindergardens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Boys: 101 (50)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Girls: 101 (50)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3-6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BMI-for-age z scores</w:t>
            </w:r>
          </w:p>
          <w:p w:rsidR="003D4814" w:rsidRPr="0017429A" w:rsidRDefault="003D4814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WHO Reference 2007 (ages 5 to19) and WHO Child Growth Standards (birth to age 5)</w:t>
            </w:r>
          </w:p>
          <w:p w:rsidR="003D4814" w:rsidRPr="0017429A" w:rsidRDefault="003D4814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calculations</w:t>
            </w:r>
            <w:r w:rsidR="00B9431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for the two age groups were performed separately</w:t>
            </w:r>
          </w:p>
          <w:p w:rsidR="003D4814" w:rsidRPr="0017429A" w:rsidRDefault="003D4814" w:rsidP="00B94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Each record with two standard deviations below the normal</w:t>
            </w:r>
            <w:r w:rsidR="00B9431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value (&lt; -2), was esteemed as abnormal.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dmft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CB5A04" w:rsidRDefault="003D4814" w:rsidP="00CB5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B5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From children with severe early childhood caries,12.5%were under weight, 5% had height deficiency and 19.5% had BMI deficiency,</w:t>
            </w:r>
          </w:p>
          <w:p w:rsidR="003D4814" w:rsidRPr="0017429A" w:rsidRDefault="003D4814" w:rsidP="006E5A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B5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however, there was no significant relationship between increasing dmft and BMI deficiency.</w:t>
            </w:r>
          </w:p>
        </w:tc>
      </w:tr>
      <w:tr w:rsidR="003D4814" w:rsidRPr="003A4290" w:rsidTr="00B94317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D91ECD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91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Elangovan et al., 2012</w:t>
            </w:r>
          </w:p>
          <w:p w:rsidR="003D4814" w:rsidRPr="00D91ECD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4C4CA1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CA1">
              <w:rPr>
                <w:rFonts w:ascii="Times New Roman" w:hAnsi="Times New Roman" w:cs="Times New Roman"/>
                <w:sz w:val="16"/>
                <w:szCs w:val="16"/>
              </w:rPr>
              <w:t>India</w:t>
            </w:r>
            <w:r w:rsidRPr="004C4C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4C4CA1">
              <w:rPr>
                <w:rFonts w:ascii="Times New Roman" w:hAnsi="Times New Roman" w:cs="Times New Roman"/>
                <w:sz w:val="16"/>
                <w:szCs w:val="16"/>
              </w:rPr>
              <w:t>Chennai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Private, government</w:t>
            </w:r>
            <w:r w:rsidRPr="0017429A">
              <w:rPr>
                <w:rFonts w:ascii="Cambria Math" w:eastAsia="MS Gothic" w:hAnsi="Cambria Math" w:cs="Cambria Math"/>
                <w:sz w:val="16"/>
                <w:szCs w:val="16"/>
                <w:lang w:val="en-US"/>
              </w:rPr>
              <w:noBreakHyphen/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aided, and government schools.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510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Boys: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 266 (52.2) 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Girls: 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244 (47.8)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6-12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Medium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BMI-for -age percentiles utilizing age and gender specific CDC BMI percentiles 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underweight (&lt;5thpercentile), 2) normal weight (fifth to 84th percentile), </w:t>
            </w:r>
          </w:p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at risk for overweight (&gt;85th to 95th percentile) and </w:t>
            </w:r>
          </w:p>
          <w:p w:rsidR="003D4814" w:rsidRPr="007D0822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4) overweight (&gt;95th percentile)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814" w:rsidRPr="0017429A" w:rsidRDefault="003D4814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deft and DMFT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4CA1" w:rsidRDefault="004C4CA1" w:rsidP="00FF56D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C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Caries prevalence was more in obese children than in other BMI groups. Caries scores increased as BMI</w:t>
            </w:r>
            <w:r w:rsidRPr="004C4CA1">
              <w:rPr>
                <w:rFonts w:ascii="Cambria Math" w:hAnsi="Cambria Math" w:cs="Cambria Math"/>
                <w:sz w:val="16"/>
                <w:szCs w:val="16"/>
                <w:lang w:val="en-US"/>
              </w:rPr>
              <w:t>‑</w:t>
            </w:r>
            <w:r w:rsidRPr="004C4C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for</w:t>
            </w:r>
            <w:r w:rsidRPr="004C4CA1">
              <w:rPr>
                <w:rFonts w:ascii="Cambria Math" w:hAnsi="Cambria Math" w:cs="Cambria Math"/>
                <w:sz w:val="16"/>
                <w:szCs w:val="16"/>
                <w:lang w:val="en-US"/>
              </w:rPr>
              <w:t>‑</w:t>
            </w:r>
            <w:r w:rsidRPr="004C4C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 increased, though this was not statistically significant.</w:t>
            </w:r>
          </w:p>
          <w:p w:rsidR="00FF56D0" w:rsidRPr="004C4CA1" w:rsidRDefault="004C4CA1" w:rsidP="00FF56D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              </w:t>
            </w:r>
            <w:r w:rsidR="00FF56D0" w:rsidRPr="004C4CA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mean deft and DMFT</w:t>
            </w:r>
          </w:p>
          <w:p w:rsidR="00FF56D0" w:rsidRPr="00FF56D0" w:rsidRDefault="00FF56D0" w:rsidP="00FF56D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56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 (n=113) 1.98±2.735  0.85±0.966</w:t>
            </w:r>
          </w:p>
          <w:p w:rsidR="00FF56D0" w:rsidRPr="00FF56D0" w:rsidRDefault="00FF56D0" w:rsidP="00FF56D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56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(n=249)          1.78±2.205 0.90±1.137</w:t>
            </w:r>
          </w:p>
          <w:p w:rsidR="00FF56D0" w:rsidRPr="00FF56D0" w:rsidRDefault="00FF56D0" w:rsidP="00FF56D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56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 (n=88)     1.94±2.246 1.10±1.077</w:t>
            </w:r>
          </w:p>
          <w:p w:rsidR="00FF56D0" w:rsidRPr="00B94317" w:rsidRDefault="00FF56D0" w:rsidP="004C4C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F56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Obese (n=60)             2.55±3.191 1.25±1.385</w:t>
            </w:r>
          </w:p>
        </w:tc>
      </w:tr>
      <w:tr w:rsidR="00B94317" w:rsidRPr="0017429A" w:rsidTr="00B94317">
        <w:trPr>
          <w:trHeight w:val="8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85534D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85534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Author, year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weight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status</w:t>
            </w:r>
          </w:p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B94317" w:rsidRPr="0017429A" w:rsidTr="00B94317">
        <w:trPr>
          <w:trHeight w:val="11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D91ECD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91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Granville-Garcia et al., 2008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F65BAF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5BAF">
              <w:rPr>
                <w:rFonts w:ascii="Times New Roman" w:hAnsi="Times New Roman" w:cs="Times New Roman"/>
                <w:sz w:val="16"/>
                <w:szCs w:val="16"/>
              </w:rPr>
              <w:t>Brazil</w:t>
            </w:r>
            <w:r w:rsidRPr="00F65B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c</w:t>
            </w:r>
            <w:r w:rsidRPr="00F65BAF">
              <w:rPr>
                <w:rFonts w:ascii="Times New Roman" w:hAnsi="Times New Roman" w:cs="Times New Roman"/>
                <w:sz w:val="16"/>
                <w:szCs w:val="16"/>
              </w:rPr>
              <w:t xml:space="preserve">ity of Recife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231F20"/>
                <w:sz w:val="16"/>
                <w:szCs w:val="16"/>
                <w:lang w:val="en-US"/>
              </w:rPr>
              <w:t>Public and private elementary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2651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Unclear if sample included children of both genders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1-5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231F20"/>
                <w:sz w:val="16"/>
                <w:szCs w:val="16"/>
                <w:lang w:val="en-US"/>
              </w:rPr>
              <w:t>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z scores according to WHO criteria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(1989) &amp; National Centre for Health Statistics guidelines.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Children with a Z score &gt; 2 for the weight-height relationship were considered to be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overweight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7E6D34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6D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DMFT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Default="00B94317" w:rsidP="00D91EC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  <w:r w:rsidRPr="00FF648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here was</w:t>
            </w:r>
            <w:r w:rsidR="0037369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F648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statistical difference in DMFT score betwe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 obese and non-obese children.</w:t>
            </w:r>
          </w:p>
          <w:p w:rsidR="00B94317" w:rsidRPr="00D91ECD" w:rsidRDefault="00B94317" w:rsidP="00D91EC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91EC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Mean DMFT (SD)</w:t>
            </w:r>
          </w:p>
          <w:p w:rsidR="00B94317" w:rsidRPr="00D91ECD" w:rsidRDefault="00B94317" w:rsidP="0040582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D91EC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Private schools</w:t>
            </w:r>
          </w:p>
          <w:p w:rsidR="00B94317" w:rsidRDefault="00B94317" w:rsidP="004058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Obese:0.298(0.978)</w:t>
            </w:r>
          </w:p>
          <w:p w:rsidR="00B94317" w:rsidRDefault="00B94317" w:rsidP="004058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obese: 0.493(1.509)</w:t>
            </w:r>
          </w:p>
          <w:p w:rsidR="00B94317" w:rsidRPr="00D91ECD" w:rsidRDefault="00B94317" w:rsidP="0040582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D91EC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Public Schools</w:t>
            </w:r>
          </w:p>
          <w:p w:rsidR="00B94317" w:rsidRDefault="00B94317" w:rsidP="004058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Obese:1.161(2.444)</w:t>
            </w:r>
          </w:p>
          <w:p w:rsidR="00B94317" w:rsidRPr="007E6D34" w:rsidRDefault="00B94317" w:rsidP="00B943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obese:1.070(2.236)</w:t>
            </w:r>
          </w:p>
        </w:tc>
      </w:tr>
      <w:tr w:rsidR="00B94317" w:rsidRPr="003A4290" w:rsidTr="00B94317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545BA5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2770A5">
              <w:rPr>
                <w:rFonts w:ascii="Times New Roman" w:hAnsi="Times New Roman" w:cs="Times New Roman"/>
                <w:sz w:val="16"/>
                <w:szCs w:val="16"/>
              </w:rPr>
              <w:t>Gupta et al., 2014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Mathura, India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High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50 boys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50 girls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12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Medium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BMI-CDC 2000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 BMI &lt; 5th percentile.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Healthy weight: BMI 5th percentile to &lt; 85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percentile.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risk of overweight:BMI 85th to &lt;95th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percentile.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BMI ≥95th percentile.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DMFT/dmft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99553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827">
              <w:rPr>
                <w:rFonts w:ascii="Times New Roman" w:hAnsi="Times New Roman" w:cs="Times New Roman"/>
                <w:sz w:val="16"/>
                <w:szCs w:val="16"/>
              </w:rPr>
              <w:t>Statistical analysis by means of a logistic regression model revealed that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</w:t>
            </w:r>
            <w:r w:rsidRPr="00405827">
              <w:rPr>
                <w:rFonts w:ascii="Times New Roman" w:hAnsi="Times New Roman" w:cs="Times New Roman"/>
                <w:sz w:val="16"/>
                <w:szCs w:val="16"/>
              </w:rPr>
              <w:t>ody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05827">
              <w:rPr>
                <w:rFonts w:ascii="Times New Roman" w:hAnsi="Times New Roman" w:cs="Times New Roman"/>
                <w:sz w:val="16"/>
                <w:szCs w:val="16"/>
              </w:rPr>
              <w:t xml:space="preserve">mass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index had no significant effect on caries prevalence. OR 95%: 0.72(0.365, 1.511; p=0.0411</w:t>
            </w:r>
          </w:p>
        </w:tc>
      </w:tr>
      <w:tr w:rsidR="00B94317" w:rsidRPr="003A4290" w:rsidTr="00B94317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545BA5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31582">
              <w:rPr>
                <w:rFonts w:ascii="Times New Roman" w:hAnsi="Times New Roman" w:cs="Times New Roman"/>
                <w:sz w:val="16"/>
                <w:szCs w:val="16"/>
              </w:rPr>
              <w:t xml:space="preserve">Guven Polat </w:t>
            </w:r>
            <w:r w:rsidRPr="0053158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et al., </w:t>
            </w:r>
            <w:r w:rsidRPr="00531582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Turkey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University pediatric dentistry clinic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CC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96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 healthy (19 boys-24 girls)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 obese (18 boys-35 girls)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 for obese: 10.4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years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 for healthy: 9.88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BMI-CDC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BMI 85-95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 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Obese: BMI&gt;95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 xml:space="preserve">th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percentile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DMFT, dmft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FF64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827">
              <w:rPr>
                <w:rFonts w:ascii="Times New Roman" w:hAnsi="Times New Roman" w:cs="Times New Roman"/>
                <w:sz w:val="16"/>
                <w:szCs w:val="16"/>
              </w:rPr>
              <w:t>In both groups, the participants displayed similar DMFT and dmft scores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B94317" w:rsidRPr="003A4290" w:rsidTr="00B94317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572A86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cyan"/>
                <w:lang w:val="en-US"/>
              </w:rPr>
            </w:pPr>
            <w:r w:rsidRPr="009955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Heinrich-Weltzien et al., 2013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Philippines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School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17429A">
              <w:rPr>
                <w:rFonts w:ascii="Times New Roman" w:hAnsi="Times New Roman" w:cs="Times New Roman"/>
                <w:color w:val="131413"/>
                <w:sz w:val="16"/>
                <w:szCs w:val="16"/>
                <w:lang w:val="en-US"/>
              </w:rPr>
              <w:t xml:space="preserve"> (</w:t>
            </w:r>
            <w:r w:rsidRPr="0017429A">
              <w:rPr>
                <w:rFonts w:ascii="Times New Roman" w:hAnsi="Times New Roman" w:cs="Times New Roman"/>
                <w:color w:val="131413"/>
                <w:sz w:val="16"/>
                <w:szCs w:val="16"/>
              </w:rPr>
              <w:t>public elementary</w:t>
            </w:r>
            <w:r w:rsidRPr="0017429A">
              <w:rPr>
                <w:rFonts w:ascii="Times New Roman" w:hAnsi="Times New Roman" w:cs="Times New Roman"/>
                <w:color w:val="131413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1962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945 (48.2)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Girls:1017 (51.8)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eastAsia="Calibri" w:hAnsi="Times New Roman" w:cs="Times New Roman"/>
                <w:color w:val="131413"/>
                <w:sz w:val="16"/>
                <w:szCs w:val="16"/>
                <w:lang w:val="en-US"/>
              </w:rPr>
            </w:pP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131413"/>
                <w:sz w:val="16"/>
                <w:szCs w:val="16"/>
                <w:lang w:val="en-US"/>
              </w:rPr>
              <w:t>6-7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BMI-for-age z scores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WHO Reference 2007 (ages 5 to19)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31413"/>
                <w:sz w:val="16"/>
                <w:szCs w:val="16"/>
                <w:lang w:val="en-US"/>
              </w:rPr>
            </w:pP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131413"/>
                <w:sz w:val="16"/>
                <w:szCs w:val="16"/>
                <w:lang w:val="en-US"/>
              </w:rPr>
              <w:t xml:space="preserve">Overweight: BMI-for-age &gt; 1 SD Obese:  BMI-for-age &gt; 2 SDs Underweight: BMI-for-age &lt; 2 SDs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color w:val="131413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131413"/>
                <w:sz w:val="16"/>
                <w:szCs w:val="16"/>
                <w:lang w:val="en-US"/>
              </w:rPr>
              <w:t xml:space="preserve">dmft 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color w:val="131413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131413"/>
                <w:sz w:val="16"/>
                <w:szCs w:val="16"/>
                <w:lang w:val="en-US"/>
              </w:rPr>
              <w:t xml:space="preserve">DMFT 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31413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131413"/>
                <w:sz w:val="16"/>
                <w:szCs w:val="16"/>
                <w:lang w:val="en-US"/>
              </w:rPr>
              <w:t>PUFA/pufa index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131413"/>
                <w:sz w:val="16"/>
                <w:szCs w:val="16"/>
                <w:lang w:val="en-US"/>
              </w:rPr>
              <w:t>(P/p), (U/u), (F/f) (A/a).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Default="00B94317" w:rsidP="00CB5A04">
            <w:pPr>
              <w:spacing w:after="0" w:line="240" w:lineRule="auto"/>
              <w:rPr>
                <w:rFonts w:ascii="Times New Roman" w:hAnsi="Times New Roman" w:cs="Times New Roman"/>
                <w:color w:val="131413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131413"/>
                <w:sz w:val="16"/>
                <w:szCs w:val="16"/>
                <w:lang w:val="en-US"/>
              </w:rPr>
              <w:t>Children with a high dmft ratio were more likely to be underweight than children with a lower ratio. However, the relationship was not significant.</w:t>
            </w:r>
          </w:p>
          <w:p w:rsidR="00B94317" w:rsidRDefault="00B94317" w:rsidP="00CB5A04">
            <w:pPr>
              <w:spacing w:after="0" w:line="240" w:lineRule="auto"/>
              <w:rPr>
                <w:rFonts w:ascii="Times New Roman" w:hAnsi="Times New Roman" w:cs="Times New Roman"/>
                <w:b/>
                <w:color w:val="131413"/>
                <w:sz w:val="16"/>
                <w:szCs w:val="16"/>
                <w:lang w:val="en-US"/>
              </w:rPr>
            </w:pPr>
            <w:r w:rsidRPr="00995533">
              <w:rPr>
                <w:rFonts w:ascii="Times New Roman" w:hAnsi="Times New Roman" w:cs="Times New Roman"/>
                <w:b/>
                <w:color w:val="131413"/>
                <w:sz w:val="16"/>
                <w:szCs w:val="16"/>
                <w:lang w:val="en-US"/>
              </w:rPr>
              <w:t>Mean dmft (SD)</w:t>
            </w:r>
          </w:p>
          <w:p w:rsidR="00B94317" w:rsidRPr="00995533" w:rsidRDefault="00B94317" w:rsidP="00CB5A04">
            <w:pPr>
              <w:spacing w:after="0" w:line="240" w:lineRule="auto"/>
              <w:rPr>
                <w:rFonts w:ascii="Times New Roman" w:hAnsi="Times New Roman" w:cs="Times New Roman"/>
                <w:color w:val="131413"/>
                <w:sz w:val="16"/>
                <w:szCs w:val="16"/>
                <w:lang w:val="en-US"/>
              </w:rPr>
            </w:pPr>
            <w:r w:rsidRPr="00995533">
              <w:rPr>
                <w:rFonts w:ascii="Times New Roman" w:hAnsi="Times New Roman" w:cs="Times New Roman"/>
                <w:color w:val="131413"/>
                <w:sz w:val="16"/>
                <w:szCs w:val="16"/>
                <w:lang w:val="en-US"/>
              </w:rPr>
              <w:t>Non underweight: 8.4 (4.2)</w:t>
            </w:r>
          </w:p>
          <w:p w:rsidR="00B94317" w:rsidRPr="00995533" w:rsidRDefault="00B94317" w:rsidP="00CB5A04">
            <w:pPr>
              <w:spacing w:after="0" w:line="240" w:lineRule="auto"/>
              <w:rPr>
                <w:rFonts w:ascii="Times New Roman" w:hAnsi="Times New Roman" w:cs="Times New Roman"/>
                <w:b/>
                <w:color w:val="131413"/>
                <w:sz w:val="16"/>
                <w:szCs w:val="16"/>
                <w:lang w:val="en-US"/>
              </w:rPr>
            </w:pPr>
            <w:r w:rsidRPr="00995533">
              <w:rPr>
                <w:rFonts w:ascii="Times New Roman" w:hAnsi="Times New Roman" w:cs="Times New Roman"/>
                <w:color w:val="131413"/>
                <w:sz w:val="16"/>
                <w:szCs w:val="16"/>
                <w:lang w:val="en-US"/>
              </w:rPr>
              <w:t>Underweight: 8.7 (4.1)</w:t>
            </w:r>
          </w:p>
        </w:tc>
      </w:tr>
      <w:tr w:rsidR="00B94317" w:rsidRPr="003A4290" w:rsidTr="00B94317">
        <w:trPr>
          <w:trHeight w:val="17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B94317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9431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Hong et al., 2008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B94317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9431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Mobile offices &amp; households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1507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Boys:48%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52%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2-6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BMI-for -age percentiles utilizing age and gender specific CDC BMI percentiles 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 – less than 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percentile; 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weight – 5th percentile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to less than 85th percentile; 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risk of overweight – 85th to less than 95th percentile; Overweight –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equal to or greater than the 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percentile.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dft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2E1F94" w:rsidRDefault="00B94317" w:rsidP="00A42E0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E1F94">
              <w:rPr>
                <w:rFonts w:ascii="Times New Roman" w:hAnsi="Times New Roman" w:cs="Times New Roman"/>
                <w:sz w:val="16"/>
                <w:szCs w:val="16"/>
              </w:rPr>
              <w:t>Generally, children with at-risk BMI or overweight BMI had a higher percentage of caries and higher mean df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 than children with normal BMI.</w:t>
            </w:r>
            <w:r w:rsidR="009803E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E1F94">
              <w:rPr>
                <w:rFonts w:ascii="Times New Roman" w:hAnsi="Times New Roman" w:cs="Times New Roman"/>
                <w:sz w:val="16"/>
                <w:szCs w:val="16"/>
              </w:rPr>
              <w:t xml:space="preserve">Most of these differences </w:t>
            </w:r>
            <w:r w:rsidRPr="00992D0F">
              <w:rPr>
                <w:rFonts w:ascii="Times New Roman" w:hAnsi="Times New Roman" w:cs="Times New Roman"/>
                <w:sz w:val="16"/>
                <w:szCs w:val="16"/>
              </w:rPr>
              <w:t>across BMI categories were not statistically significant, except for percentages in the 60- &lt;72-month age group </w:t>
            </w:r>
            <w:r w:rsidRPr="00992D0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(P = </w:t>
            </w:r>
            <w:r w:rsidRPr="00992D0F">
              <w:rPr>
                <w:rFonts w:ascii="Times New Roman" w:hAnsi="Times New Roman" w:cs="Times New Roman"/>
                <w:sz w:val="16"/>
                <w:szCs w:val="16"/>
              </w:rPr>
              <w:t xml:space="preserve">0.049). BMI ≥95 percentile was not a statistically significant predictor of caries experience 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OR: 1.20 (0.67-1.03</w:t>
            </w:r>
            <w:r w:rsidRPr="00992D0F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; P=0.08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.</w:t>
            </w:r>
          </w:p>
        </w:tc>
      </w:tr>
      <w:tr w:rsidR="00B94317" w:rsidRPr="00AA40B3" w:rsidTr="0096189C">
        <w:trPr>
          <w:trHeight w:val="83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B94317" w:rsidRPr="0069641E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Author, year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B94317" w:rsidRPr="0069641E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weight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status</w:t>
            </w:r>
          </w:p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B94317" w:rsidRPr="0017429A" w:rsidTr="0096189C">
        <w:trPr>
          <w:trHeight w:val="83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85534D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Jamelli et al., 2010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Brazil, Municipality of Caruaru, State of Pernambuco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Public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CS and CC study nested within the cross-sectional study. </w:t>
            </w:r>
          </w:p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CS: 689 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CC: 647 (465 cases to 182 controls).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271 (41.9)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376 (58.1)</w:t>
            </w:r>
          </w:p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percentile –min accordance with the criteria adopted by the Dietary and Nutritional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Surveillance System (SISVAN).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This consisted of a percentile classification of BMI according to age and gender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on the NCHS standard reference scale 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Underweight= &lt; P5, 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Adequate weight = P5 to &lt; P85, Risk of overweight = v P85 to &lt; P95 and 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Overweight/obesity = v P95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DMFT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2E1F94" w:rsidRDefault="00B94317" w:rsidP="0037369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E1F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statistically</w:t>
            </w:r>
            <w:r w:rsidR="0037369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E1F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significant association was found between these nutritional indices and the occurrence of dental caries.</w:t>
            </w:r>
          </w:p>
        </w:tc>
      </w:tr>
      <w:tr w:rsidR="00B94317" w:rsidRPr="0017429A" w:rsidTr="0096189C">
        <w:trPr>
          <w:trHeight w:val="83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572A86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cyan"/>
                <w:lang w:val="en-US"/>
              </w:rPr>
            </w:pPr>
            <w:r w:rsidRPr="009955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Jurgensen &amp; Petersen, 2009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Lao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s,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 Vientiane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Secondary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621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Boys: 293 (47.2)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Girls: 328 (52.8)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BMI- IOTF cut off values and an 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empirical method which divided the children into tertiles.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dmft/DMFT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Default="00B94317" w:rsidP="00455B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058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058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associations were found between Body Mass Index (BMI) and oral health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  <w:p w:rsidR="00B94317" w:rsidRDefault="00B94317" w:rsidP="00455B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955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Mean DMFT was 1.8 (SEM = 0.09)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and</w:t>
            </w:r>
            <w:r w:rsidRPr="009955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caries prevalence was 56%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  <w:p w:rsidR="00B94317" w:rsidRPr="00995533" w:rsidRDefault="00B94317" w:rsidP="0099553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dmft-DMFT = 2.3 </w:t>
            </w:r>
            <w:r w:rsidRPr="009955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B94317" w:rsidRPr="0017429A" w:rsidRDefault="00B94317" w:rsidP="0099553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955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among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normal-weight </w:t>
            </w:r>
            <w:r w:rsidRPr="009955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children with normal weight while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dmft-DMFT = 1</w:t>
            </w:r>
            <w:r w:rsidRPr="009955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9955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among overweight children</w:t>
            </w:r>
          </w:p>
          <w:p w:rsidR="00B94317" w:rsidRPr="0017429A" w:rsidRDefault="00B94317" w:rsidP="00455B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4317" w:rsidRPr="003A4290" w:rsidTr="0096189C">
        <w:trPr>
          <w:trHeight w:val="83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80D53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D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Kopycka-Kedzierawski et al., 2008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80D53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D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Mobile offices and households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 total of 10 180 participants 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2-5yrs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Boys: 2048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Girls: 2119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6-11yrs: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Boys:1502</w:t>
            </w:r>
            <w:r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/</w:t>
            </w: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1367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12-18yrs: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1304</w:t>
            </w:r>
            <w:r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/</w:t>
            </w: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1473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2-18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BMI-for -age percentiles utilizing age and gender specific CDC BMI percentiles 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Overweight: at or above the 95th percentile 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risk for overweight:  at or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above the 85th percentile and less than 95th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percentile 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Normal weight: less than 85th percentile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Dfs (2-11 years)  and DMFS (6-18 years)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791E45" w:rsidRDefault="00B94317" w:rsidP="00791E4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91E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For children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91E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2–5 years of age, there was no difference in caries experience among normal</w:t>
            </w:r>
          </w:p>
          <w:p w:rsidR="00B94317" w:rsidRDefault="00B94317" w:rsidP="00791E4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</w:t>
            </w:r>
            <w:r w:rsidRPr="00791E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eight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  <w:p w:rsidR="00B94317" w:rsidRDefault="00B94317" w:rsidP="004058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80D5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% with any primary caries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(SE)</w:t>
            </w:r>
          </w:p>
          <w:p w:rsidR="00B94317" w:rsidRPr="00180D53" w:rsidRDefault="00B94317" w:rsidP="004058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D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23.0(3.6)</w:t>
            </w:r>
          </w:p>
          <w:p w:rsidR="00B94317" w:rsidRPr="00180D53" w:rsidRDefault="00B94317" w:rsidP="004058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D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risk: 26.4(3.0)</w:t>
            </w:r>
          </w:p>
          <w:p w:rsidR="00B94317" w:rsidRPr="00180D53" w:rsidRDefault="00B94317" w:rsidP="004058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80D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Normal: 23.5(1.4)</w:t>
            </w:r>
          </w:p>
        </w:tc>
      </w:tr>
      <w:tr w:rsidR="00B94317" w:rsidRPr="003A4290" w:rsidTr="00B94317">
        <w:trPr>
          <w:trHeight w:val="1166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572A86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cyan"/>
                <w:lang w:val="en-US"/>
              </w:rPr>
            </w:pPr>
            <w:r w:rsidRPr="0053158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Lempert et al., 2014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Denmark, Odense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 (prospective)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Baseline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385 children 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178 (46.2)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207 (53.8)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Follow up: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280 children 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127 (45.4)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153 (54.6)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8-10 &amp; 14-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16 years 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and BMI z scores- taking age-, sex- and growth- specific considerations into account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National reference z-scores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dmfs/DMFS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CB5A04" w:rsidRDefault="00B94317" w:rsidP="00CB5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B5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linear regression</w:t>
            </w:r>
          </w:p>
          <w:p w:rsidR="00B94317" w:rsidRPr="00531582" w:rsidRDefault="00B94317" w:rsidP="005315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B5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analysis showed that childhood caries was generally not associated with either</w:t>
            </w:r>
            <w:r w:rsidR="0037369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CB5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or subsequent changes in BMI.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Eighty nine</w:t>
            </w:r>
            <w:r w:rsidRPr="0053158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of the normal</w:t>
            </w:r>
            <w:r w:rsidR="0037369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53158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weight children/adolescents were caries free at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53158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baseline and 99 at the follow-up examination. The</w:t>
            </w:r>
          </w:p>
          <w:p w:rsidR="00B94317" w:rsidRPr="0017429A" w:rsidRDefault="00B94317" w:rsidP="005315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158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corresponding numbers for the overweight/obese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53158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group were that 12 were caries free at baseline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53158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and 13 at the follow-up examination.</w:t>
            </w:r>
          </w:p>
        </w:tc>
      </w:tr>
      <w:tr w:rsidR="00B94317" w:rsidRPr="003A4290" w:rsidTr="00B94317">
        <w:trPr>
          <w:trHeight w:val="83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1D6E2C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D6E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Author, year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69641E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weight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status</w:t>
            </w:r>
          </w:p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B94317" w:rsidRPr="003A4290" w:rsidTr="0096189C">
        <w:trPr>
          <w:trHeight w:val="83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D6E2C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6E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Macek &amp; Milota 2006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D6E2C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6E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Mobile offices &amp;households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7617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(2-5 ys old;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n=1,719)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Permanent dentition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(6-17 ys old;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n=5,898)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Gender distribution not provided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2 -17 years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BMI-for -age percentiles utilizing age and gender specific CDC BMI percentiles 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 BMI-for-age less than the fifth percentile;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ormal: BMI-for-age greater than or equal to the fifth percentile and less than the 85</w:t>
            </w:r>
            <w:r w:rsidRPr="00A075F2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percentile;</w:t>
            </w:r>
          </w:p>
          <w:p w:rsidR="00B94317" w:rsidRPr="0017429A" w:rsidRDefault="00B94317" w:rsidP="00A07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risk of overweight: BMI-for-age greater than or equal to the 85th percentile and less than the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95th percentile; and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 BMI-for-age greater than the 95th percentile.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dft and DMFT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Default="00B94317" w:rsidP="00A408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058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Controlling for covariates, there was no significant association between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058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BMI-for-age and dental caries prevalence in either dentition.</w:t>
            </w:r>
          </w:p>
          <w:p w:rsidR="00B94317" w:rsidRPr="001D6E2C" w:rsidRDefault="00B94317" w:rsidP="001D6E2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D6E2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Primary dentition(dft&gt;0,%±SE)</w:t>
            </w:r>
          </w:p>
          <w:p w:rsidR="00B94317" w:rsidRPr="001D6E2C" w:rsidRDefault="00B94317" w:rsidP="001D6E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6E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Underweight:18.0±5.2</w:t>
            </w:r>
          </w:p>
          <w:p w:rsidR="00B94317" w:rsidRPr="001D6E2C" w:rsidRDefault="00B94317" w:rsidP="001D6E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6E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Overweight:36.1±6.4</w:t>
            </w:r>
          </w:p>
          <w:p w:rsidR="00B94317" w:rsidRPr="001D6E2C" w:rsidRDefault="00B94317" w:rsidP="001D6E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6E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risk of overweight:26.9±5.0</w:t>
            </w:r>
          </w:p>
          <w:p w:rsidR="00B94317" w:rsidRPr="00FC3680" w:rsidRDefault="00B94317" w:rsidP="001D6E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FC3680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Normal:28.1±1.8</w:t>
            </w:r>
          </w:p>
          <w:p w:rsidR="00B94317" w:rsidRPr="00FC3680" w:rsidRDefault="00B94317" w:rsidP="001D6E2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fr-FR"/>
              </w:rPr>
            </w:pPr>
            <w:r w:rsidRPr="00FC3680">
              <w:rPr>
                <w:rFonts w:ascii="Times New Roman" w:hAnsi="Times New Roman" w:cs="Times New Roman"/>
                <w:b/>
                <w:sz w:val="16"/>
                <w:szCs w:val="16"/>
                <w:lang w:val="fr-FR"/>
              </w:rPr>
              <w:t>Permanent dentition (DMFT&gt;0, %±SE)</w:t>
            </w:r>
          </w:p>
          <w:p w:rsidR="00B94317" w:rsidRPr="001D6E2C" w:rsidRDefault="00B94317" w:rsidP="001D6E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6E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Underweight:31.7±6.3</w:t>
            </w:r>
          </w:p>
          <w:p w:rsidR="00B94317" w:rsidRPr="001D6E2C" w:rsidRDefault="00B94317" w:rsidP="001D6E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6E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Overweight:38.8±1.7</w:t>
            </w:r>
          </w:p>
          <w:p w:rsidR="00B94317" w:rsidRPr="001D6E2C" w:rsidRDefault="00B94317" w:rsidP="001D6E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6E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risk of overweight:38.1±2.3</w:t>
            </w:r>
          </w:p>
          <w:p w:rsidR="00B94317" w:rsidRPr="0017429A" w:rsidRDefault="00B94317" w:rsidP="001D6E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6E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Normal:37.8±1.4</w:t>
            </w:r>
          </w:p>
        </w:tc>
      </w:tr>
      <w:tr w:rsidR="00B94317" w:rsidRPr="0017429A" w:rsidTr="0096189C">
        <w:trPr>
          <w:trHeight w:val="83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85534D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Mapengo et al., 2010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Mozambique, Maputo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Government funded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601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241 (40.1)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Girls:360 (59.9)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BMI- 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15th percentile was used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 an indicator of malnutrition and the values above</w:t>
            </w:r>
          </w:p>
          <w:p w:rsidR="00B94317" w:rsidRPr="0017429A" w:rsidRDefault="00B94317" w:rsidP="00D010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85th percentile were considered overweight indicators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and obesity (95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DMFT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CB5A04" w:rsidRDefault="00B94317" w:rsidP="00CB5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B5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percentage of caries-free adolescents was higher</w:t>
            </w:r>
          </w:p>
          <w:p w:rsidR="00B94317" w:rsidRPr="00CB5A04" w:rsidRDefault="00B94317" w:rsidP="00CB5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B5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among children with BMI overweight/obesity (n=48;</w:t>
            </w:r>
          </w:p>
          <w:p w:rsidR="00B94317" w:rsidRPr="00CB5A04" w:rsidRDefault="00B94317" w:rsidP="00CB5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B5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69.57%). The prevalence was higher among young</w:t>
            </w:r>
          </w:p>
          <w:p w:rsidR="00B94317" w:rsidRPr="00CB5A04" w:rsidRDefault="00B94317" w:rsidP="00CB5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B5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malnourished (n=73; 41.71) when compared to overweight/</w:t>
            </w:r>
          </w:p>
          <w:p w:rsidR="00B94317" w:rsidRPr="0017429A" w:rsidRDefault="00B94317" w:rsidP="00A075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B5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obesity (n=21; 30.43%). The differences were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CB5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statistically significant (p&gt; 0.05)</w:t>
            </w:r>
          </w:p>
        </w:tc>
      </w:tr>
      <w:tr w:rsidR="00B94317" w:rsidRPr="0017429A" w:rsidTr="00B94317">
        <w:trPr>
          <w:trHeight w:val="83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D6E2C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6E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Mojarad &amp;  Maybodi, 2011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estern Iran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 Hamedan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Private and state elementary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1000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500 (50)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500 (50)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6-11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BMI-for -age percentiles utilizing age and gender specific CDC BMI percentiles 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 under the 5th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percentile curve, 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Normal: between 5th and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85th percentile, 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risk for overweight : higher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than 85th and lower than the 95th percentile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higher or equal to the 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DFT and dft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A40838" w:rsidRDefault="00B94317" w:rsidP="00C73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0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There was not a statistically significant relationship found between high weight and caries frequency in the first (p=0.08)</w:t>
            </w:r>
          </w:p>
          <w:p w:rsidR="00B94317" w:rsidRDefault="00B94317" w:rsidP="00C73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0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and permanent dentitions (p=0.06).</w:t>
            </w:r>
          </w:p>
          <w:p w:rsidR="00B94317" w:rsidRPr="001D6E2C" w:rsidRDefault="00B94317" w:rsidP="001D6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6E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 children (n=91) showed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D6E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 mean DFT value of 1.39 (mean df-t=5.34),</w:t>
            </w:r>
          </w:p>
          <w:p w:rsidR="00B94317" w:rsidRPr="001D6E2C" w:rsidRDefault="00B94317" w:rsidP="001D6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6E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children with normal weight (n=719) had a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D6E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 DF-T value of 1.74 (mean df–t=5.1). At</w:t>
            </w:r>
          </w:p>
          <w:p w:rsidR="00B94317" w:rsidRPr="001D6E2C" w:rsidRDefault="00B94317" w:rsidP="001D6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6E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risk of overweight children (n=79) had a mean</w:t>
            </w:r>
          </w:p>
          <w:p w:rsidR="00B94317" w:rsidRPr="001D6E2C" w:rsidRDefault="00B94317" w:rsidP="001D6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6E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DF-T value of 1.59 (mean df- t=4.25), and</w:t>
            </w:r>
          </w:p>
          <w:p w:rsidR="00B94317" w:rsidRPr="00A40838" w:rsidRDefault="00B94317" w:rsidP="003736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6E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 children (n=111) had a mean DF-T</w:t>
            </w:r>
            <w:r w:rsidR="0037369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D6E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value of 1.59 (mean df–t=4.79</w:t>
            </w:r>
          </w:p>
        </w:tc>
      </w:tr>
      <w:tr w:rsidR="00B94317" w:rsidRPr="003A4290" w:rsidTr="00B94317">
        <w:trPr>
          <w:trHeight w:val="83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1D6E2C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D6E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Author, year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69641E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weight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status</w:t>
            </w:r>
          </w:p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B94317" w:rsidRPr="003A4290" w:rsidTr="0096189C">
        <w:trPr>
          <w:trHeight w:val="83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3D4814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48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Peng et al., 2014b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231F20"/>
                <w:sz w:val="16"/>
                <w:szCs w:val="16"/>
                <w:lang w:val="en-US"/>
              </w:rPr>
              <w:t>China, Hong Kong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Secondary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514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Boys:</w:t>
            </w:r>
            <w:r w:rsidRPr="0017429A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 xml:space="preserve"> 259 (50.4)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231F20"/>
                <w:sz w:val="16"/>
                <w:szCs w:val="16"/>
                <w:lang w:val="en-US"/>
              </w:rPr>
              <w:t>Girls:</w:t>
            </w:r>
            <w:r w:rsidRPr="0017429A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 xml:space="preserve"> 255 (49.6)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BMI-for-age z scores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WHO Reference 2007 (ages 5 to19) and BMI Hong Kong Growth Survey weight-for-height criteria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231F20"/>
                <w:sz w:val="16"/>
                <w:szCs w:val="16"/>
                <w:lang w:val="en-US"/>
              </w:rPr>
              <w:t>DMFT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A40838" w:rsidRDefault="00B94317" w:rsidP="004B37D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0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There was no significant correlation between DMFT</w:t>
            </w:r>
          </w:p>
          <w:p w:rsidR="00B94317" w:rsidRPr="00A40838" w:rsidRDefault="00B94317" w:rsidP="004B37D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0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and BMI (r = 0.002, p = 0.96).</w:t>
            </w:r>
          </w:p>
          <w:p w:rsidR="00B94317" w:rsidRPr="00A40838" w:rsidRDefault="00B94317" w:rsidP="004B37D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4317" w:rsidRPr="003A4290" w:rsidTr="0096189C">
        <w:trPr>
          <w:trHeight w:val="83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545BA5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45B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Peng et al., 2014a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E606E4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06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China, </w:t>
            </w:r>
            <w:r w:rsidRPr="00E606E4">
              <w:rPr>
                <w:rFonts w:ascii="Times New Roman" w:hAnsi="Times New Roman" w:cs="Times New Roman"/>
                <w:sz w:val="16"/>
                <w:szCs w:val="16"/>
              </w:rPr>
              <w:t>Hong Kong Island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E606E4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06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Kindergartens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E606E4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06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E606E4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06E4">
              <w:rPr>
                <w:rFonts w:ascii="Times New Roman" w:hAnsi="Times New Roman" w:cs="Times New Roman"/>
                <w:sz w:val="16"/>
                <w:szCs w:val="16"/>
              </w:rPr>
              <w:t xml:space="preserve">324 </w:t>
            </w:r>
          </w:p>
          <w:p w:rsidR="00B94317" w:rsidRPr="00E606E4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06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Boys:</w:t>
            </w:r>
            <w:r w:rsidRPr="00E606E4">
              <w:rPr>
                <w:rFonts w:ascii="Times New Roman" w:hAnsi="Times New Roman" w:cs="Times New Roman"/>
                <w:sz w:val="16"/>
                <w:szCs w:val="16"/>
              </w:rPr>
              <w:t xml:space="preserve"> 152 (46.9)</w:t>
            </w:r>
          </w:p>
          <w:p w:rsidR="00B94317" w:rsidRPr="00E606E4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06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Girls:</w:t>
            </w:r>
            <w:r w:rsidRPr="00E606E4">
              <w:rPr>
                <w:rFonts w:ascii="Times New Roman" w:hAnsi="Times New Roman" w:cs="Times New Roman"/>
                <w:sz w:val="16"/>
                <w:szCs w:val="16"/>
              </w:rPr>
              <w:t xml:space="preserve"> 172 (53.1)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E606E4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06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E606E4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06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E606E4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06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BMI-for-age z scores and BMI</w:t>
            </w:r>
          </w:p>
          <w:p w:rsidR="00B94317" w:rsidRPr="00E606E4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E606E4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06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dmft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A40838" w:rsidRDefault="00B94317" w:rsidP="00992D0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  <w:r w:rsidRPr="00A40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Dental caries experience was not </w:t>
            </w:r>
            <w:r w:rsidRPr="00992D0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z score was not associated with dental caries experience. Unadjusted OR 1.30, 95%CI: 0.99, 1.71; P=0.60)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992D0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Adjusted  OR 1.26, 95%CI: 0.94, 1.70; P=0.122)</w:t>
            </w:r>
          </w:p>
        </w:tc>
      </w:tr>
      <w:tr w:rsidR="00B94317" w:rsidRPr="003A4290" w:rsidTr="0096189C">
        <w:trPr>
          <w:trHeight w:val="83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545BA5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45BA5">
              <w:rPr>
                <w:rFonts w:ascii="Times New Roman" w:hAnsi="Times New Roman" w:cs="Times New Roman"/>
                <w:sz w:val="16"/>
                <w:szCs w:val="16"/>
              </w:rPr>
              <w:t xml:space="preserve">Pinto </w:t>
            </w:r>
            <w:r w:rsidRPr="00545B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et al., </w:t>
            </w:r>
            <w:r w:rsidRPr="00545BA5"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Pennsylvania,  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Dental school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7E6D34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6D34">
              <w:rPr>
                <w:rFonts w:ascii="Times New Roman" w:hAnsi="Times New Roman" w:cs="Times New Roman"/>
                <w:sz w:val="16"/>
                <w:szCs w:val="16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7E6D34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6D34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  <w:p w:rsidR="00B94317" w:rsidRPr="007E6D34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6D34">
              <w:rPr>
                <w:rFonts w:ascii="Times New Roman" w:hAnsi="Times New Roman" w:cs="Times New Roman"/>
                <w:sz w:val="16"/>
                <w:szCs w:val="16"/>
              </w:rPr>
              <w:t>67 girls</w:t>
            </w:r>
          </w:p>
          <w:p w:rsidR="00B94317" w:rsidRPr="007E6D34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6D34">
              <w:rPr>
                <w:rFonts w:ascii="Times New Roman" w:hAnsi="Times New Roman" w:cs="Times New Roman"/>
                <w:sz w:val="16"/>
                <w:szCs w:val="16"/>
              </w:rPr>
              <w:t>68 males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ean 8.7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Very high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–no categories provided, only reference to two previous surveys.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DS/ds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695B">
              <w:rPr>
                <w:rFonts w:ascii="Times New Roman" w:hAnsi="Times New Roman" w:cs="Times New Roman"/>
                <w:sz w:val="16"/>
                <w:szCs w:val="16"/>
              </w:rPr>
              <w:t>No correlation between dental decay in obese and non-obese children was detected (p=0.99).</w:t>
            </w:r>
          </w:p>
          <w:p w:rsidR="00B94317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75BE3">
              <w:rPr>
                <w:rFonts w:ascii="Times New Roman" w:hAnsi="Times New Roman" w:cs="Times New Roman"/>
                <w:sz w:val="16"/>
                <w:szCs w:val="16"/>
              </w:rPr>
              <w:t>Mean BMI: 18.36 kg/m2 (SD ±3.5)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75BE3">
              <w:rPr>
                <w:rFonts w:ascii="Times New Roman" w:hAnsi="Times New Roman" w:cs="Times New Roman"/>
                <w:sz w:val="16"/>
                <w:szCs w:val="16"/>
              </w:rPr>
              <w:t>Mean Ds score: 2.06% (95% CI 1.4-2.7)</w:t>
            </w:r>
          </w:p>
        </w:tc>
      </w:tr>
      <w:tr w:rsidR="00B94317" w:rsidRPr="003A4290" w:rsidTr="0096189C">
        <w:trPr>
          <w:trHeight w:val="83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85534D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Sadeghi &amp; Alizadeh, 2007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Iran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 Isfahan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Private and state elementary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633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Boys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317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(50.1)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Girls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316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(49.9)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96189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6-11 yea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BMI-for -age percentiles utilizing age and gender specific CDC BMI percentiles 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 &lt;5thpercentile, Normal weight: fifth to 84th percentile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At risk for overweight: &gt;85th to 95th percentile and 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&gt;95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DFT &amp; dft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C736D6" w:rsidRDefault="00B94317" w:rsidP="00C73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736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 the normal weight, at risk of overweight, and overweight</w:t>
            </w:r>
          </w:p>
          <w:p w:rsidR="00B94317" w:rsidRPr="00C736D6" w:rsidRDefault="00B94317" w:rsidP="00C73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736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groups, the mean ± SE for DFT were 0.34 ± 0.08, 1.23 ± 0.13 and 0.73 ± 0.05, respectively; and 2.01 ±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C736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0.19, 2.76 ± 0.18 and 2.59 ± 0.13 respectively, for dft. Multiple linear regression showed that there was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C736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statistically significant association between BMI-for-age and DFT (R = 0.06) and dft (R = 0.07) indices.</w:t>
            </w:r>
          </w:p>
          <w:p w:rsidR="00B94317" w:rsidRDefault="00B94317" w:rsidP="00A40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736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27.7%, 14% and 37.2% of children with normal weight, at risk of overweight and with overweight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C736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were caries free, respectively. </w:t>
            </w:r>
          </w:p>
          <w:p w:rsidR="00B94317" w:rsidRDefault="00B94317" w:rsidP="00A40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94317" w:rsidRDefault="00B94317" w:rsidP="00A40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94317" w:rsidRDefault="00B94317" w:rsidP="00A40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94317" w:rsidRDefault="00B94317" w:rsidP="00A40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94317" w:rsidRPr="0017429A" w:rsidRDefault="00B94317" w:rsidP="00A40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4317" w:rsidRPr="00AA40B3" w:rsidTr="0096189C">
        <w:trPr>
          <w:trHeight w:val="83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Author, year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weight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status</w:t>
            </w:r>
          </w:p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B94317" w:rsidRPr="0017429A" w:rsidTr="0096189C">
        <w:trPr>
          <w:trHeight w:val="83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A40838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0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Sadeghi et al., 2011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A40838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0838">
              <w:rPr>
                <w:rFonts w:ascii="Times New Roman" w:hAnsi="Times New Roman" w:cs="Times New Roman"/>
                <w:noProof/>
                <w:sz w:val="16"/>
                <w:szCs w:val="16"/>
                <w:lang w:val="en-US" w:eastAsia="el-GR"/>
              </w:rPr>
              <w:t>Iran, Rafsanjan,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State and private secondary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747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353 (47.3)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394 (52.7)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12-15 years 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–for- age percentiles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utilizing age and gender specific CDC BMI percentiles 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 – less than 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percentile; 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weight – 5th percentile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to less than 85th percentile; 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risk of overweight – 85th to less than 95th percentile; Overweight –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equal to or greater than the 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percentile.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DMFT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005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There was no significant difference between DMFT scores amongst the BMI-for-age groups (underweight = 2.91, normal-weight = 2.92, at risk of overweight = 2.54, overweight = 2.34, p &gt; 0.05).</w:t>
            </w:r>
          </w:p>
        </w:tc>
      </w:tr>
      <w:tr w:rsidR="00B94317" w:rsidRPr="0017429A" w:rsidTr="0096189C">
        <w:trPr>
          <w:trHeight w:val="83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572A86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cyan"/>
                <w:lang w:val="en-US"/>
              </w:rPr>
            </w:pPr>
            <w:r w:rsidRPr="002049B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Scheutz et al., 2007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A40838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0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Dar es Salam, Tanzania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Primary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218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147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122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Gender distribution not provided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 age baseline 7.6 years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 age completion: 13.3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BMI z-scores (Cole et al., 1998)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Malnourished: BMI z-score≤ -1.96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DMFS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531582" w:rsidRDefault="00B94317" w:rsidP="005315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0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Malnutrition at baseline was insignificantly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40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predictiv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 for the development of caries.</w:t>
            </w:r>
            <w:r>
              <w:t xml:space="preserve"> </w:t>
            </w:r>
            <w:r w:rsidRPr="0053158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baseline mean DMFS was 0.33,</w:t>
            </w:r>
          </w:p>
          <w:p w:rsidR="00B94317" w:rsidRDefault="00B94317" w:rsidP="005315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158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0.37 and 0.32 for cohorts 1, 2, and 3, respectively.</w:t>
            </w:r>
          </w:p>
          <w:p w:rsidR="00B94317" w:rsidRPr="002049B1" w:rsidRDefault="00B94317" w:rsidP="0053158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049B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Adjusted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RR, 95% </w:t>
            </w:r>
            <w:r w:rsidRPr="002049B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at tooth level:</w:t>
            </w:r>
          </w:p>
          <w:p w:rsidR="00B94317" w:rsidRDefault="00B94317" w:rsidP="002049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Malnourished no (reference)</w:t>
            </w:r>
          </w:p>
          <w:p w:rsidR="00B94317" w:rsidRDefault="00B94317" w:rsidP="005315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Malnourished yes: </w:t>
            </w:r>
            <w:r w:rsidRPr="002049B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1.55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2049B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0.92–2.62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p=</w:t>
            </w:r>
            <w:r w:rsidRPr="002049B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0.10</w:t>
            </w:r>
          </w:p>
          <w:p w:rsidR="00B94317" w:rsidRPr="0017429A" w:rsidRDefault="00B94317" w:rsidP="002049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4317" w:rsidRPr="003A4290" w:rsidTr="0096189C">
        <w:trPr>
          <w:trHeight w:val="83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572A86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cyan"/>
                <w:lang w:val="en-US"/>
              </w:rPr>
            </w:pPr>
            <w:r w:rsidRPr="004B26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Sheller et al., 2009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hildren's hospital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Retrospective-CS 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293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Boys: 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(55)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Girls: 131 (45)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2-5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–for- age percentiles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utilizing age and gender specific CDC BMI percentiles 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Underweight:&lt;5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Normal:≥5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 &lt;85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risk of overweight:≥85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and&lt;95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B94317" w:rsidRPr="0017429A" w:rsidRDefault="00B94317" w:rsidP="00BE5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≥95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dmft &amp;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number of pulp-involved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teeth (pulpotomies + pulpectomies + extractions).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CB5A04" w:rsidRDefault="00B94317" w:rsidP="00CB5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B5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percentile did not correlate with dmft or the number</w:t>
            </w:r>
          </w:p>
          <w:p w:rsidR="00B94317" w:rsidRDefault="00B94317" w:rsidP="00CB5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B5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of pulp-involved teeth.</w:t>
            </w:r>
          </w:p>
          <w:p w:rsidR="00B94317" w:rsidRDefault="00B94317" w:rsidP="004B2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B26B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Mean dmft (95%CI)</w:t>
            </w:r>
          </w:p>
          <w:p w:rsidR="00B94317" w:rsidRPr="004B26B9" w:rsidRDefault="00B94317" w:rsidP="004B2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B26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</w:t>
            </w:r>
            <w:r>
              <w:t xml:space="preserve"> </w:t>
            </w:r>
            <w:r w:rsidRPr="004B26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11.6(10.1-13.1)</w:t>
            </w:r>
          </w:p>
          <w:p w:rsidR="00B94317" w:rsidRPr="004B26B9" w:rsidRDefault="00B94317" w:rsidP="004B2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B26B9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Normal</w:t>
            </w:r>
            <w:r w:rsidRPr="004B26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  <w:r w:rsidRPr="004B26B9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 xml:space="preserve"> </w:t>
            </w:r>
            <w:r w:rsidRPr="004B26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11.9(11.4-12.4)</w:t>
            </w:r>
          </w:p>
          <w:p w:rsidR="00B94317" w:rsidRPr="004B26B9" w:rsidRDefault="00B94317" w:rsidP="004B2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B26B9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 xml:space="preserve">At risk of overweight: </w:t>
            </w:r>
            <w:r w:rsidRPr="004B26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11.1 (9.7-12.5)</w:t>
            </w:r>
          </w:p>
          <w:p w:rsidR="00B94317" w:rsidRPr="004B26B9" w:rsidRDefault="00B94317" w:rsidP="004B2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B26B9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 xml:space="preserve">Overweight: </w:t>
            </w:r>
            <w:r w:rsidRPr="004B26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12.2(10.8-13.6)</w:t>
            </w:r>
          </w:p>
          <w:p w:rsidR="00B94317" w:rsidRPr="004B26B9" w:rsidRDefault="00B94317" w:rsidP="004B2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B26B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Mean no. of pulp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4B26B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involved</w:t>
            </w:r>
          </w:p>
          <w:p w:rsidR="00B94317" w:rsidRDefault="00B94317" w:rsidP="004B2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B26B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Teeth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4B26B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(95% CI)</w:t>
            </w:r>
          </w:p>
          <w:p w:rsidR="00B94317" w:rsidRPr="004B26B9" w:rsidRDefault="00B94317" w:rsidP="004B2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B26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</w:t>
            </w:r>
            <w:r>
              <w:t xml:space="preserve"> </w:t>
            </w:r>
            <w:r w:rsidRPr="004B26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4.5 (3.0-5.9)</w:t>
            </w:r>
          </w:p>
          <w:p w:rsidR="00B94317" w:rsidRPr="004B26B9" w:rsidRDefault="00B94317" w:rsidP="004B2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B26B9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Normal</w:t>
            </w:r>
            <w:r w:rsidRPr="004B26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  <w:r w:rsidRPr="004B26B9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 xml:space="preserve"> </w:t>
            </w:r>
            <w:r w:rsidRPr="004B26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4.0 (3.6-4.5)</w:t>
            </w:r>
          </w:p>
          <w:p w:rsidR="00B94317" w:rsidRPr="004B26B9" w:rsidRDefault="00B94317" w:rsidP="004B2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B26B9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 xml:space="preserve">At risk of overweight: </w:t>
            </w:r>
            <w:r w:rsidRPr="004B26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4.0 (2.5-5.4)</w:t>
            </w:r>
          </w:p>
          <w:p w:rsidR="00B94317" w:rsidRDefault="00B94317" w:rsidP="004B2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B26B9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 xml:space="preserve">Overweight: </w:t>
            </w:r>
            <w:r w:rsidRPr="004B26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3.9 (2.9-5.0)</w:t>
            </w:r>
          </w:p>
          <w:p w:rsidR="00B94317" w:rsidRDefault="00B94317" w:rsidP="004B2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94317" w:rsidRDefault="00B94317" w:rsidP="004B2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94317" w:rsidRDefault="00B94317" w:rsidP="004B2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94317" w:rsidRPr="004B26B9" w:rsidRDefault="00B94317" w:rsidP="004B2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94317" w:rsidRPr="0017429A" w:rsidRDefault="00B94317" w:rsidP="004B2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4317" w:rsidRPr="00AA40B3" w:rsidTr="0096189C">
        <w:trPr>
          <w:trHeight w:val="83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B94317" w:rsidRPr="00EA0681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EA068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Author, year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weight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status</w:t>
            </w:r>
          </w:p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B94317" w:rsidRPr="0017429A" w:rsidTr="0096189C">
        <w:trPr>
          <w:trHeight w:val="707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572A86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cyan"/>
                <w:lang w:val="en-US"/>
              </w:rPr>
            </w:pPr>
            <w:r w:rsidRPr="0027570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Sood et al., 2014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India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reported-Elementary schools?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280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164 (58.6)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116 (41.4)</w:t>
            </w:r>
          </w:p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3-6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–for- age percentiles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utilizing age and gender specific CDC BMI percentiles 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Overweight: BMI-for-age at or above 95 percentile 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At risk of overweight: BMI for- age between 85th and 95th 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Underweight: BMI-for-age less than 5th percentile, and 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BMI-for-age between 5th and 85th percentiles under normal weight category.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BMI-for-age was plotted for each participant on the growth charts as standardized by CDC. Based on these growth charts, the sample population was distributed into three groups: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Group I: Normal weight (5th-85th percentiles)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Group II: Risk of overweight/obese (&gt;85th percentile)</w:t>
            </w:r>
          </w:p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Group III: Underweight (&lt;5th percentile)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dft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E606E4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06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differences between the mean dft values among</w:t>
            </w:r>
          </w:p>
          <w:p w:rsidR="00B94317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06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three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weight status groups were not signifi</w:t>
            </w:r>
            <w:r w:rsidRPr="00E606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cant (P = 0.99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).</w:t>
            </w:r>
          </w:p>
          <w:p w:rsidR="00B94317" w:rsidRPr="00275707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570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mean number</w:t>
            </w:r>
          </w:p>
          <w:p w:rsidR="00B94317" w:rsidRPr="00275707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570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of dft in Group I (normal group) was 1.45 ± 3.28. The</w:t>
            </w:r>
          </w:p>
          <w:p w:rsidR="00B94317" w:rsidRPr="00275707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570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 number of dft in Group II (obese group) was</w:t>
            </w:r>
          </w:p>
          <w:p w:rsidR="00B94317" w:rsidRPr="00275707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570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1.47 ± 2.77. The mean number of dft in Group III</w:t>
            </w:r>
          </w:p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570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(underweight group) was 1.42 ± 2.68.</w:t>
            </w:r>
          </w:p>
        </w:tc>
      </w:tr>
      <w:tr w:rsidR="00B94317" w:rsidRPr="0017429A" w:rsidTr="0096189C">
        <w:trPr>
          <w:trHeight w:val="707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A42E01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42E0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Tang et al., </w:t>
            </w:r>
            <w:r w:rsidRPr="00A42E01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Kaoshiung, Taiwan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Department of Pediatric Dentistry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38 girls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63 boys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2-5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BMI-CDC, Department of Health,  Taiwan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Children were classified as obese, overweight, normal or underweight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SECC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 statistical significant differences in defs scores among different BMI categories were found (p&gt;0.05).</w:t>
            </w:r>
          </w:p>
          <w:p w:rsidR="00B94317" w:rsidRPr="0017429A" w:rsidRDefault="00B94317" w:rsidP="00EA06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A0681">
              <w:rPr>
                <w:rFonts w:ascii="Times New Roman" w:hAnsi="Times New Roman" w:cs="Times New Roman"/>
                <w:sz w:val="16"/>
                <w:szCs w:val="16"/>
              </w:rPr>
              <w:t xml:space="preserve">17.8% of the children with defs scores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&gt;</w:t>
            </w:r>
            <w:r w:rsidRPr="00EA0681">
              <w:rPr>
                <w:rFonts w:ascii="Times New Roman" w:hAnsi="Times New Roman" w:cs="Times New Roman"/>
                <w:sz w:val="16"/>
                <w:szCs w:val="16"/>
              </w:rPr>
              <w:t xml:space="preserve"> 35 were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A0681">
              <w:rPr>
                <w:rFonts w:ascii="Times New Roman" w:hAnsi="Times New Roman" w:cs="Times New Roman"/>
                <w:sz w:val="16"/>
                <w:szCs w:val="16"/>
              </w:rPr>
              <w:t>underweight, whereas 11.9% of the children with defs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A0681">
              <w:rPr>
                <w:rFonts w:ascii="Times New Roman" w:hAnsi="Times New Roman" w:cs="Times New Roman"/>
                <w:sz w:val="16"/>
                <w:szCs w:val="16"/>
              </w:rPr>
              <w:t>scores &lt;35 were underweight.</w:t>
            </w:r>
          </w:p>
        </w:tc>
      </w:tr>
      <w:tr w:rsidR="00B94317" w:rsidRPr="0017429A" w:rsidTr="0096189C">
        <w:trPr>
          <w:trHeight w:val="83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A42E01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42E01">
              <w:rPr>
                <w:rFonts w:ascii="Times New Roman" w:hAnsi="Times New Roman" w:cs="Times New Roman"/>
                <w:sz w:val="16"/>
                <w:szCs w:val="16"/>
              </w:rPr>
              <w:t xml:space="preserve">Tong </w:t>
            </w:r>
            <w:r w:rsidRPr="00A42E0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et al., </w:t>
            </w:r>
            <w:r w:rsidRPr="00A42E01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Leeds, 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Obese: Pediatric obesity clinic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Community weight managemt group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weight:Orthopaedic Outpatient Fracture Clinic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CC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 64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32 obese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32 normal weight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7-15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Very high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405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BMI-UK 1990 Growth growth charts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Obesity:  BMI&gt; 98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WHO scoring caries index, DMFT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There were no statistically significant differences in the DMFT between the BMI groups.</w:t>
            </w:r>
          </w:p>
        </w:tc>
      </w:tr>
    </w:tbl>
    <w:p w:rsidR="000C2A23" w:rsidRDefault="000C2A23" w:rsidP="00584D19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5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"/>
        <w:gridCol w:w="1027"/>
        <w:gridCol w:w="1134"/>
        <w:gridCol w:w="992"/>
        <w:gridCol w:w="1843"/>
        <w:gridCol w:w="992"/>
        <w:gridCol w:w="1276"/>
        <w:gridCol w:w="2977"/>
        <w:gridCol w:w="1842"/>
        <w:gridCol w:w="2370"/>
      </w:tblGrid>
      <w:tr w:rsidR="005A3A07" w:rsidRPr="00AA40B3" w:rsidTr="005A3A07">
        <w:trPr>
          <w:trHeight w:val="833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CB5A04" w:rsidRPr="004F7448" w:rsidRDefault="00CB5A0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4F744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Author, year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CB5A04" w:rsidRPr="00AA40B3" w:rsidRDefault="00CB5A0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CB5A04" w:rsidRPr="00AA40B3" w:rsidRDefault="00CB5A0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CB5A04" w:rsidRPr="00AA40B3" w:rsidRDefault="00CB5A0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CB5A04" w:rsidRPr="00AA40B3" w:rsidRDefault="00CB5A0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CB5A04" w:rsidRPr="00AA40B3" w:rsidRDefault="00CB5A0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CB5A04" w:rsidRPr="00AA40B3" w:rsidRDefault="005A3A0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CB5A04" w:rsidRPr="00AA40B3" w:rsidRDefault="00CB5A0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weight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status</w:t>
            </w:r>
          </w:p>
          <w:p w:rsidR="00CB5A04" w:rsidRPr="00AA40B3" w:rsidRDefault="00CB5A0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CB5A04" w:rsidRPr="00AA40B3" w:rsidRDefault="00CB5A0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CB5A04" w:rsidRPr="00AA40B3" w:rsidRDefault="00CB5A0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CB5A04" w:rsidRPr="00AA40B3" w:rsidRDefault="002009AF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B94317" w:rsidRPr="0017429A" w:rsidTr="00A075F2">
        <w:trPr>
          <w:trHeight w:val="833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3D4814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48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Tramini et al., 2009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France</w:t>
            </w:r>
            <w:r w:rsidRPr="0017429A">
              <w:rPr>
                <w:rFonts w:ascii="Times New Roman" w:hAnsi="Times New Roman" w:cs="Times New Roman"/>
                <w:color w:val="231F20"/>
                <w:sz w:val="16"/>
                <w:szCs w:val="16"/>
                <w:lang w:val="en-US"/>
              </w:rPr>
              <w:t>,</w:t>
            </w:r>
            <w:r w:rsidRPr="0017429A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 xml:space="preserve"> Montpellier</w:t>
            </w:r>
            <w:r w:rsidRPr="0017429A">
              <w:rPr>
                <w:rFonts w:ascii="Times New Roman" w:hAnsi="Times New Roman" w:cs="Times New Roman"/>
                <w:color w:val="231F2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835</w:t>
            </w:r>
          </w:p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Gender distribution not provided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 years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BMI-IOTF cut off values.</w:t>
            </w:r>
          </w:p>
          <w:p w:rsidR="00B94317" w:rsidRPr="0017429A" w:rsidRDefault="00B94317" w:rsidP="008B5BE5">
            <w:pPr>
              <w:spacing w:after="0" w:line="240" w:lineRule="auto"/>
              <w:rPr>
                <w:rFonts w:ascii="Times New Roman" w:eastAsia="MinionPro-Regular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MinionPro-Regular" w:hAnsi="Times New Roman" w:cs="Times New Roman"/>
                <w:sz w:val="16"/>
                <w:szCs w:val="16"/>
                <w:lang w:val="en-US"/>
              </w:rPr>
              <w:t xml:space="preserve">For 12-year-olds these are as follows: </w:t>
            </w:r>
          </w:p>
          <w:p w:rsidR="00B94317" w:rsidRPr="0017429A" w:rsidRDefault="00B94317" w:rsidP="008B5BE5">
            <w:pPr>
              <w:spacing w:after="0" w:line="240" w:lineRule="auto"/>
              <w:rPr>
                <w:rFonts w:ascii="Times New Roman" w:eastAsia="MinionPro-Regular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MinionPro-Regular" w:hAnsi="Times New Roman" w:cs="Times New Roman"/>
                <w:sz w:val="16"/>
                <w:szCs w:val="16"/>
                <w:lang w:val="en-US"/>
              </w:rPr>
              <w:t>BMI-1 = Insufficient (underweight), under 14.2 kg/m 2 for girls and 14.3 for boys;</w:t>
            </w:r>
          </w:p>
          <w:p w:rsidR="00B94317" w:rsidRPr="0017429A" w:rsidRDefault="00B94317" w:rsidP="008B5BE5">
            <w:pPr>
              <w:spacing w:after="0" w:line="240" w:lineRule="auto"/>
              <w:rPr>
                <w:rFonts w:ascii="Times New Roman" w:eastAsia="MinionPro-Regular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MinionPro-Regular" w:hAnsi="Times New Roman" w:cs="Times New Roman"/>
                <w:sz w:val="16"/>
                <w:szCs w:val="16"/>
                <w:lang w:val="en-US"/>
              </w:rPr>
              <w:t xml:space="preserve">BMI-2 = normal weight, between 14.2 and 22 kg/m 2 for girls, between 14.3 and 21.4 kg/m 2 for boys; </w:t>
            </w:r>
          </w:p>
          <w:p w:rsidR="00B94317" w:rsidRPr="0017429A" w:rsidRDefault="00B94317" w:rsidP="008B5BE5">
            <w:pPr>
              <w:spacing w:after="0" w:line="240" w:lineRule="auto"/>
              <w:rPr>
                <w:rFonts w:ascii="Times New Roman" w:eastAsia="MinionPro-Regular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MinionPro-Regular" w:hAnsi="Times New Roman" w:cs="Times New Roman"/>
                <w:sz w:val="16"/>
                <w:szCs w:val="16"/>
                <w:lang w:val="en-US"/>
              </w:rPr>
              <w:t>BMI-3 = overweight, between 22.1 and 26.6 kg/m 2 for girls, between 21.5 and 26 kg/m 2 for boys;</w:t>
            </w:r>
          </w:p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MinionPro-Regular" w:hAnsi="Times New Roman" w:cs="Times New Roman"/>
                <w:sz w:val="16"/>
                <w:szCs w:val="16"/>
                <w:lang w:val="en-US"/>
              </w:rPr>
              <w:t>BMI-4 = obesity, over 26.6 kg/m 2 for girls and over 26 kg/m 2 for boys.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eastAsia="MinionPro-Regular" w:hAnsi="Times New Roman" w:cs="Times New Roman"/>
                <w:color w:val="231F20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MinionPro-Regular" w:hAnsi="Times New Roman" w:cs="Times New Roman"/>
                <w:color w:val="231F20"/>
                <w:sz w:val="16"/>
                <w:szCs w:val="16"/>
                <w:lang w:val="en-US"/>
              </w:rPr>
              <w:t xml:space="preserve">D </w:t>
            </w:r>
            <w:r w:rsidRPr="0017429A">
              <w:rPr>
                <w:rFonts w:ascii="Times New Roman" w:eastAsia="MinionPro-Regular" w:hAnsi="Times New Roman" w:cs="Times New Roman"/>
                <w:color w:val="231F20"/>
                <w:sz w:val="16"/>
                <w:szCs w:val="16"/>
                <w:vertAlign w:val="subscript"/>
                <w:lang w:val="en-US"/>
              </w:rPr>
              <w:t>3 + 4</w:t>
            </w:r>
            <w:r w:rsidRPr="0017429A">
              <w:rPr>
                <w:rFonts w:ascii="Times New Roman" w:eastAsia="MinionPro-Regular" w:hAnsi="Times New Roman" w:cs="Times New Roman"/>
                <w:color w:val="231F20"/>
                <w:sz w:val="16"/>
                <w:szCs w:val="16"/>
                <w:lang w:val="en-US"/>
              </w:rPr>
              <w:t xml:space="preserve"> MFT index</w:t>
            </w:r>
          </w:p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MinionPro-Regular" w:hAnsi="Times New Roman" w:cs="Times New Roman"/>
                <w:color w:val="231F20"/>
                <w:sz w:val="16"/>
                <w:szCs w:val="16"/>
                <w:lang w:val="en-US"/>
              </w:rPr>
              <w:t>DMFT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A40838" w:rsidRDefault="00B94317" w:rsidP="008B5BE5">
            <w:pPr>
              <w:spacing w:after="0" w:line="240" w:lineRule="auto"/>
              <w:rPr>
                <w:rFonts w:ascii="Times New Roman" w:eastAsia="MinionPro-Regular" w:hAnsi="Times New Roman" w:cs="Times New Roman"/>
                <w:sz w:val="16"/>
                <w:szCs w:val="16"/>
                <w:lang w:val="en-US"/>
              </w:rPr>
            </w:pPr>
            <w:r w:rsidRPr="00A40838">
              <w:rPr>
                <w:rFonts w:ascii="Times New Roman" w:eastAsia="MinionPro-Regular" w:hAnsi="Times New Roman" w:cs="Times New Roman"/>
                <w:sz w:val="16"/>
                <w:szCs w:val="16"/>
                <w:lang w:val="en-US"/>
              </w:rPr>
              <w:t>The mean BMI was</w:t>
            </w:r>
          </w:p>
          <w:p w:rsidR="00B94317" w:rsidRPr="00A40838" w:rsidRDefault="00B94317" w:rsidP="008B5BE5">
            <w:pPr>
              <w:spacing w:after="0" w:line="240" w:lineRule="auto"/>
              <w:rPr>
                <w:rFonts w:ascii="Times New Roman" w:eastAsia="MinionPro-Regular" w:hAnsi="Times New Roman" w:cs="Times New Roman"/>
                <w:sz w:val="16"/>
                <w:szCs w:val="16"/>
                <w:lang w:val="en-US"/>
              </w:rPr>
            </w:pPr>
            <w:r w:rsidRPr="00A40838">
              <w:rPr>
                <w:rFonts w:ascii="Times New Roman" w:eastAsia="MinionPro-Regular" w:hAnsi="Times New Roman" w:cs="Times New Roman"/>
                <w:sz w:val="16"/>
                <w:szCs w:val="16"/>
                <w:lang w:val="en-US"/>
              </w:rPr>
              <w:t>18.9 for the whole sample and the corresponding DMFT value</w:t>
            </w:r>
          </w:p>
          <w:p w:rsidR="00B94317" w:rsidRPr="00A40838" w:rsidRDefault="00B94317" w:rsidP="008B5BE5">
            <w:pPr>
              <w:spacing w:after="0" w:line="240" w:lineRule="auto"/>
              <w:rPr>
                <w:rFonts w:ascii="Times New Roman" w:eastAsia="MinionPro-Regular" w:hAnsi="Times New Roman" w:cs="Times New Roman"/>
                <w:sz w:val="16"/>
                <w:szCs w:val="16"/>
                <w:lang w:val="en-US"/>
              </w:rPr>
            </w:pPr>
            <w:r w:rsidRPr="00A40838">
              <w:rPr>
                <w:rFonts w:ascii="Times New Roman" w:eastAsia="MinionPro-Regular" w:hAnsi="Times New Roman" w:cs="Times New Roman"/>
                <w:sz w:val="16"/>
                <w:szCs w:val="16"/>
                <w:lang w:val="en-US"/>
              </w:rPr>
              <w:t>was 1.47.</w:t>
            </w:r>
            <w:r w:rsidRPr="00A40838">
              <w:t xml:space="preserve"> </w:t>
            </w:r>
            <w:r w:rsidRPr="00A40838">
              <w:rPr>
                <w:rFonts w:ascii="Times New Roman" w:eastAsia="MinionPro-Regular" w:hAnsi="Times New Roman" w:cs="Times New Roman"/>
                <w:sz w:val="16"/>
                <w:szCs w:val="16"/>
                <w:lang w:val="en-US"/>
              </w:rPr>
              <w:t>The best fitted</w:t>
            </w:r>
          </w:p>
          <w:p w:rsidR="00B94317" w:rsidRPr="00A40838" w:rsidRDefault="00B94317" w:rsidP="008B5BE5">
            <w:pPr>
              <w:spacing w:after="0" w:line="240" w:lineRule="auto"/>
              <w:rPr>
                <w:rFonts w:ascii="Times New Roman" w:eastAsia="MinionPro-Regular" w:hAnsi="Times New Roman" w:cs="Times New Roman"/>
                <w:sz w:val="16"/>
                <w:szCs w:val="16"/>
                <w:lang w:val="en-US"/>
              </w:rPr>
            </w:pPr>
            <w:r w:rsidRPr="00A40838">
              <w:rPr>
                <w:rFonts w:ascii="Times New Roman" w:eastAsia="MinionPro-Regular" w:hAnsi="Times New Roman" w:cs="Times New Roman"/>
                <w:sz w:val="16"/>
                <w:szCs w:val="16"/>
                <w:lang w:val="en-US"/>
              </w:rPr>
              <w:t>models for testing the association between BMI and DMFT</w:t>
            </w:r>
          </w:p>
          <w:p w:rsidR="00B94317" w:rsidRPr="00A40838" w:rsidRDefault="00B94317" w:rsidP="008B5BE5">
            <w:pPr>
              <w:spacing w:after="0" w:line="240" w:lineRule="auto"/>
              <w:rPr>
                <w:rFonts w:ascii="Times New Roman" w:eastAsia="MinionPro-Regular" w:hAnsi="Times New Roman" w:cs="Times New Roman"/>
                <w:sz w:val="16"/>
                <w:szCs w:val="16"/>
                <w:lang w:val="en-US"/>
              </w:rPr>
            </w:pPr>
            <w:r w:rsidRPr="00A40838">
              <w:rPr>
                <w:rFonts w:ascii="Times New Roman" w:eastAsia="MinionPro-Regular" w:hAnsi="Times New Roman" w:cs="Times New Roman"/>
                <w:sz w:val="16"/>
                <w:szCs w:val="16"/>
                <w:lang w:val="en-US"/>
              </w:rPr>
              <w:t>were ZIP and ZINB models. They showed a significant asso</w:t>
            </w:r>
            <w:r w:rsidRPr="00A40838">
              <w:t xml:space="preserve"> </w:t>
            </w:r>
            <w:r w:rsidRPr="00A40838">
              <w:rPr>
                <w:rFonts w:ascii="Times New Roman" w:eastAsia="MinionPro-Regular" w:hAnsi="Times New Roman" w:cs="Times New Roman"/>
                <w:sz w:val="16"/>
                <w:szCs w:val="16"/>
                <w:lang w:val="en-US"/>
              </w:rPr>
              <w:t>ciation between DMFT and sugar consumption, but not with</w:t>
            </w:r>
          </w:p>
          <w:p w:rsidR="00B94317" w:rsidRPr="0017429A" w:rsidRDefault="009803E9" w:rsidP="008B5BE5">
            <w:pPr>
              <w:spacing w:after="0" w:line="240" w:lineRule="auto"/>
              <w:rPr>
                <w:rFonts w:ascii="Times New Roman" w:eastAsia="MinionPro-Regular" w:hAnsi="Times New Roman" w:cs="Times New Roman"/>
                <w:color w:val="231F20"/>
                <w:sz w:val="16"/>
                <w:szCs w:val="16"/>
                <w:lang w:val="en-US"/>
              </w:rPr>
            </w:pPr>
            <w:r>
              <w:rPr>
                <w:rFonts w:ascii="Times New Roman" w:eastAsia="MinionPro-Regular" w:hAnsi="Times New Roman" w:cs="Times New Roman"/>
                <w:sz w:val="16"/>
                <w:szCs w:val="16"/>
                <w:lang w:val="en-US"/>
              </w:rPr>
              <w:t>BMI.</w:t>
            </w:r>
          </w:p>
        </w:tc>
      </w:tr>
      <w:tr w:rsidR="00B94317" w:rsidRPr="0017429A" w:rsidTr="00A075F2">
        <w:trPr>
          <w:trHeight w:val="833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85534D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0AD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Tripathi et al., 2010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India, The city of Bareilly, Uttar Pradesh state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 private and two government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2688</w:t>
            </w:r>
          </w:p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Gender distribution not provided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6-17 years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BMI-for-age and gender based on guidelines of National Centre for Health Statistics (1976)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 &lt; 90%of ideal for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weight/height, 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Normal-weight:  90% to110% of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ideal for weight/height,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110% to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120% of ideal weight for height, Obesity: &gt;1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20% of ideal for weight/height.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DMFT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B5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CB5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correlation between dental decay in obese and non-obese children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CB5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was detected (p=0.99).</w:t>
            </w:r>
          </w:p>
          <w:p w:rsidR="00B94317" w:rsidRPr="00B7514B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7514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Mean DMFT (SD)</w:t>
            </w:r>
          </w:p>
          <w:p w:rsidR="00B94317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Obese: </w:t>
            </w:r>
            <w:r w:rsidRPr="00EF20E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0.298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</w:t>
            </w:r>
            <w:r w:rsidRPr="00EF20E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0.980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 obese:</w:t>
            </w:r>
            <w:r>
              <w:t xml:space="preserve"> </w:t>
            </w:r>
            <w:r w:rsidRPr="00EF20E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0.490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</w:t>
            </w:r>
            <w:r w:rsidRPr="00EF20E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1.511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B94317" w:rsidRPr="0017429A" w:rsidTr="00A075F2">
        <w:trPr>
          <w:trHeight w:val="833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4F7448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r w:rsidRPr="004F7448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Van Gemert-Schriks et al., 2011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131313"/>
                <w:sz w:val="16"/>
                <w:szCs w:val="16"/>
              </w:rPr>
              <w:t>Interior of Surinam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CS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bCs/>
                <w:sz w:val="16"/>
                <w:szCs w:val="16"/>
              </w:rPr>
              <w:t>CS: 380 children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color w:val="131313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Cs/>
                <w:color w:val="131313"/>
                <w:sz w:val="16"/>
                <w:szCs w:val="16"/>
                <w:lang w:val="en-US"/>
              </w:rPr>
              <w:t>CS</w:t>
            </w:r>
            <w:r w:rsidRPr="0017429A">
              <w:rPr>
                <w:rFonts w:ascii="Times New Roman" w:hAnsi="Times New Roman" w:cs="Times New Roman"/>
                <w:color w:val="131313"/>
                <w:sz w:val="16"/>
                <w:szCs w:val="16"/>
                <w:lang w:val="en-US"/>
              </w:rPr>
              <w:t>Boys: 192 (48.6)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131313"/>
                <w:sz w:val="16"/>
                <w:szCs w:val="16"/>
                <w:lang w:val="en-US"/>
              </w:rPr>
              <w:t xml:space="preserve">Girls: </w:t>
            </w:r>
            <w:r w:rsidRPr="0017429A">
              <w:rPr>
                <w:rFonts w:ascii="Times New Roman" w:hAnsi="Times New Roman" w:cs="Times New Roman"/>
                <w:color w:val="131313"/>
                <w:sz w:val="16"/>
                <w:szCs w:val="16"/>
              </w:rPr>
              <w:t>188 (51.4)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years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BMI standard deviation cores (SDS) 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SDS values were calculated according to Dutch references since there was no growth chart of rainforest children available.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color w:val="131313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131313"/>
                <w:sz w:val="16"/>
                <w:szCs w:val="16"/>
                <w:lang w:val="en-US"/>
              </w:rPr>
              <w:t>Total-dmfs. Total-ds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31313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131313"/>
                <w:sz w:val="16"/>
                <w:szCs w:val="16"/>
                <w:lang w:val="en-US"/>
              </w:rPr>
              <w:t>P</w:t>
            </w:r>
            <w:r w:rsidRPr="0017429A">
              <w:rPr>
                <w:rFonts w:ascii="Times New Roman" w:hAnsi="Times New Roman" w:cs="Times New Roman"/>
                <w:color w:val="131313"/>
                <w:sz w:val="16"/>
                <w:szCs w:val="16"/>
                <w:lang w:val="en-US"/>
              </w:rPr>
              <w:t>ulpal inflammation was reported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31313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131313"/>
                <w:sz w:val="16"/>
                <w:szCs w:val="16"/>
                <w:lang w:val="en-US"/>
              </w:rPr>
              <w:t>if a carious lesion had reached the pulp and/or when pulpal</w:t>
            </w:r>
          </w:p>
          <w:p w:rsidR="00B94317" w:rsidRPr="00B94317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31313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131313"/>
                <w:sz w:val="16"/>
                <w:szCs w:val="16"/>
                <w:lang w:val="en-US"/>
              </w:rPr>
              <w:t xml:space="preserve">exposure was expected on excavation.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Default="00B94317" w:rsidP="00CB5A04">
            <w:pPr>
              <w:spacing w:after="0" w:line="240" w:lineRule="auto"/>
              <w:rPr>
                <w:rFonts w:ascii="Times New Roman" w:hAnsi="Times New Roman" w:cs="Times New Roman"/>
                <w:color w:val="131313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131313"/>
                <w:sz w:val="16"/>
                <w:szCs w:val="16"/>
                <w:lang w:val="en-US"/>
              </w:rPr>
              <w:t>No significant correlations between BMI and dmfs were found cross-sectionally.</w:t>
            </w:r>
          </w:p>
          <w:p w:rsidR="00B94317" w:rsidRPr="004F7448" w:rsidRDefault="00B94317" w:rsidP="004F7448">
            <w:pPr>
              <w:spacing w:after="0" w:line="240" w:lineRule="auto"/>
              <w:rPr>
                <w:rFonts w:ascii="Times New Roman" w:hAnsi="Times New Roman" w:cs="Times New Roman"/>
                <w:color w:val="131313"/>
                <w:sz w:val="16"/>
                <w:szCs w:val="16"/>
                <w:lang w:val="en-US"/>
              </w:rPr>
            </w:pPr>
            <w:r w:rsidRPr="004F7448">
              <w:rPr>
                <w:rFonts w:ascii="Times New Roman" w:hAnsi="Times New Roman" w:cs="Times New Roman"/>
                <w:color w:val="131313"/>
                <w:sz w:val="16"/>
                <w:szCs w:val="16"/>
                <w:lang w:val="en-US"/>
              </w:rPr>
              <w:t>At baseline, the mean total-dmfs</w:t>
            </w:r>
          </w:p>
          <w:p w:rsidR="00B94317" w:rsidRPr="0017429A" w:rsidRDefault="00B94317" w:rsidP="004F7448">
            <w:pPr>
              <w:spacing w:after="0" w:line="240" w:lineRule="auto"/>
              <w:rPr>
                <w:rFonts w:ascii="Times New Roman" w:hAnsi="Times New Roman" w:cs="Times New Roman"/>
                <w:color w:val="131313"/>
                <w:sz w:val="16"/>
                <w:szCs w:val="16"/>
                <w:lang w:val="en-US"/>
              </w:rPr>
            </w:pPr>
            <w:r w:rsidRPr="004F7448">
              <w:rPr>
                <w:rFonts w:ascii="Times New Roman" w:hAnsi="Times New Roman" w:cs="Times New Roman"/>
                <w:color w:val="131313"/>
                <w:sz w:val="16"/>
                <w:szCs w:val="16"/>
                <w:lang w:val="en-US"/>
              </w:rPr>
              <w:t>was 14.0 (±10.1)</w:t>
            </w:r>
            <w:r>
              <w:rPr>
                <w:rFonts w:ascii="Times New Roman" w:hAnsi="Times New Roman" w:cs="Times New Roman"/>
                <w:color w:val="131313"/>
                <w:sz w:val="16"/>
                <w:szCs w:val="16"/>
                <w:lang w:val="en-US"/>
              </w:rPr>
              <w:t>.</w:t>
            </w:r>
          </w:p>
        </w:tc>
      </w:tr>
      <w:tr w:rsidR="00B94317" w:rsidRPr="0017429A" w:rsidTr="00A075F2">
        <w:trPr>
          <w:trHeight w:val="833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85534D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Vania et al., 2011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Italy, Rome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Paediatric Dentistry Department of Rome “Sapienza” University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Total: 828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585 ECC (in abstract they say 586) &amp;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243 Caries free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94317" w:rsidRPr="000C2A23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2A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ECC (n= 585): 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Boys: 318 (54.4) 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Girls: 267 (45.6)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2A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Caries free (n=243):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Boys: 117 (48.1) 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Girls: 126 (51.9)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3-6 years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Very 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BMI-for -age percentiles utilizing age and gender specific CDC BMI percentiles 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Underweight: &lt;5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weight: 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84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risk for overweight: &gt;85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&lt;95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Overweight: &gt; 95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 percentile 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dmft and the number of teeth with pulp affected by caries. 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Default="00B94317" w:rsidP="00E606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06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distribution of BMI percentiles of the ECC group was: underweight = 10%; normal weight = 55.90%; at risk of overweight = 22.22 %; overweight = 11.11%. The mean BMI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percentile of the ECC group was not significantly different from that of the control group.</w:t>
            </w:r>
          </w:p>
          <w:p w:rsidR="00B94317" w:rsidRDefault="00B94317" w:rsidP="00E606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94317" w:rsidRDefault="00B94317" w:rsidP="00E606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94317" w:rsidRDefault="00B94317" w:rsidP="00E606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94317" w:rsidRDefault="00B94317" w:rsidP="00E606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94317" w:rsidRPr="0017429A" w:rsidRDefault="00B94317" w:rsidP="00E606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0C2A23" w:rsidRDefault="000C2A23" w:rsidP="00584D19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075F2" w:rsidRDefault="00A075F2" w:rsidP="00584D19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5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"/>
        <w:gridCol w:w="1027"/>
        <w:gridCol w:w="1134"/>
        <w:gridCol w:w="992"/>
        <w:gridCol w:w="1843"/>
        <w:gridCol w:w="992"/>
        <w:gridCol w:w="1134"/>
        <w:gridCol w:w="3119"/>
        <w:gridCol w:w="1842"/>
        <w:gridCol w:w="2370"/>
      </w:tblGrid>
      <w:tr w:rsidR="005A3A07" w:rsidRPr="00AA40B3" w:rsidTr="005A3A07">
        <w:trPr>
          <w:trHeight w:val="833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CB5A04" w:rsidRPr="00AA40B3" w:rsidRDefault="00CB5A0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Author, year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CB5A04" w:rsidRPr="00AA40B3" w:rsidRDefault="00CB5A0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CB5A04" w:rsidRPr="00AA40B3" w:rsidRDefault="00CB5A0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CB5A04" w:rsidRPr="00AA40B3" w:rsidRDefault="00CB5A0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CB5A04" w:rsidRPr="00AA40B3" w:rsidRDefault="00CB5A0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CB5A04" w:rsidRPr="00AA40B3" w:rsidRDefault="00CB5A0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CB5A04" w:rsidRPr="00AA40B3" w:rsidRDefault="005A3A07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CB5A04" w:rsidRPr="00AA40B3" w:rsidRDefault="00CB5A0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weight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status</w:t>
            </w:r>
          </w:p>
          <w:p w:rsidR="00CB5A04" w:rsidRPr="00AA40B3" w:rsidRDefault="00CB5A0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CB5A04" w:rsidRPr="00AA40B3" w:rsidRDefault="00CB5A0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CB5A04" w:rsidRPr="00AA40B3" w:rsidRDefault="00CB5A04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CB5A04" w:rsidRPr="00AA40B3" w:rsidRDefault="002009AF" w:rsidP="005A3A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B94317" w:rsidRPr="0017429A" w:rsidTr="00A075F2">
        <w:trPr>
          <w:trHeight w:val="833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9E5909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E590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Werner et al., 2012</w:t>
            </w:r>
          </w:p>
          <w:p w:rsidR="00B94317" w:rsidRPr="009E5909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9E5909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E5909">
              <w:rPr>
                <w:rFonts w:ascii="Times New Roman" w:hAnsi="Times New Roman" w:cs="Times New Roman"/>
                <w:sz w:val="16"/>
                <w:szCs w:val="16"/>
              </w:rPr>
              <w:t>US</w:t>
            </w:r>
            <w:r w:rsidRPr="009E590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A, </w:t>
            </w:r>
            <w:r w:rsidRPr="009E5909">
              <w:rPr>
                <w:rFonts w:ascii="Times New Roman" w:hAnsi="Times New Roman" w:cs="Times New Roman"/>
                <w:sz w:val="16"/>
                <w:szCs w:val="16"/>
              </w:rPr>
              <w:t xml:space="preserve">North Carolina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9E5909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E590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Undergraduate pédiatrie dentistry elinie at the School of Dentistry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 xml:space="preserve">CS&amp; retrospective review of a cohort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230 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116 (50.4)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114 (49.6)</w:t>
            </w:r>
          </w:p>
          <w:p w:rsidR="00B94317" w:rsidRPr="0017429A" w:rsidRDefault="00B94317" w:rsidP="008B5BE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 9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yea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</w:t>
            </w:r>
          </w:p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 -age percentiles utilizing age and gender specific CDC BMI percentiles (for 2-19 years).</w:t>
            </w:r>
          </w:p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DT, dt</w:t>
            </w:r>
          </w:p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0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presence of caries in permanent teeth at the initial exam was not significantly different between BMI groups (P=</w:t>
            </w:r>
            <w:r w:rsidR="007A5F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A40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.41).</w:t>
            </w:r>
          </w:p>
          <w:p w:rsidR="00B94317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30AD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Permanent teeth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N(%)</w:t>
            </w:r>
          </w:p>
          <w:p w:rsidR="00B94317" w:rsidRPr="00A30AD2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0AD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Underweight/normal:17(11)</w:t>
            </w:r>
          </w:p>
          <w:p w:rsidR="00B94317" w:rsidRPr="00A30AD2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0AD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Overweight: 6(18)</w:t>
            </w:r>
          </w:p>
          <w:p w:rsidR="00B94317" w:rsidRPr="00A30AD2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30AD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Obese: 4(14)</w:t>
            </w:r>
          </w:p>
        </w:tc>
      </w:tr>
      <w:tr w:rsidR="00B94317" w:rsidRPr="0017429A" w:rsidTr="00A075F2">
        <w:trPr>
          <w:trHeight w:val="833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572A86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cyan"/>
                <w:lang w:val="en-US"/>
              </w:rPr>
            </w:pPr>
            <w:r w:rsidRPr="007109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Wu et al., 2013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 xml:space="preserve"> Tianjin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231F20"/>
                <w:sz w:val="16"/>
                <w:szCs w:val="16"/>
                <w:lang w:val="en-US"/>
              </w:rPr>
              <w:t>Stomatological Hospital of Tianjin Medical University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231F20"/>
                <w:sz w:val="16"/>
                <w:szCs w:val="16"/>
                <w:lang w:val="en-US"/>
              </w:rPr>
              <w:t>280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Boys:151 (53.9)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129 (46.1)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16"/>
                <w:szCs w:val="16"/>
                <w:lang w:val="en-US"/>
              </w:rPr>
            </w:pPr>
          </w:p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7-12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BMI- according to BMI classification criteria for obesity of school children in China established by the Chinese Obesity Task Force [2004]-which take into consideration age and gender. </w:t>
            </w: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94317" w:rsidRPr="0017429A" w:rsidRDefault="00B94317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The children were divided into two groups (overweight &amp; normal weight)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231F20"/>
                <w:sz w:val="16"/>
                <w:szCs w:val="16"/>
                <w:lang w:val="en-US"/>
              </w:rPr>
              <w:t>DMF-T/S and dmf-t/s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8D5724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D572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D572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caries prevalence was 86.3% in the normal-weight group</w:t>
            </w:r>
          </w:p>
          <w:p w:rsidR="00B94317" w:rsidRPr="008D5724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D572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which was higher than the overweight group (81.0%), but</w:t>
            </w:r>
          </w:p>
          <w:p w:rsidR="00B94317" w:rsidRPr="008D5724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D572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difference was not statistically significant (p = 0.24).</w:t>
            </w:r>
          </w:p>
          <w:p w:rsidR="00B94317" w:rsidRPr="008D5724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D572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mean DMF-T value for the overweight group and the</w:t>
            </w:r>
          </w:p>
          <w:p w:rsidR="00B94317" w:rsidRPr="008D5724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D572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normal-weight group was 2.81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± </w:t>
            </w:r>
            <w:r w:rsidRPr="008D572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2.61 and 2.98 ± 3.15,</w:t>
            </w:r>
          </w:p>
          <w:p w:rsidR="00B94317" w:rsidRPr="008D5724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D572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respectively. The difference of the mean DMF-T value between</w:t>
            </w:r>
          </w:p>
          <w:p w:rsidR="00B94317" w:rsidRPr="008D5724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D572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overweight group and the normal-weight group</w:t>
            </w:r>
          </w:p>
          <w:p w:rsidR="00B94317" w:rsidRPr="008D5724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D572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was not statistically significant (p DMF-T = 0.95), similarly</w:t>
            </w:r>
          </w:p>
          <w:p w:rsidR="00B94317" w:rsidRPr="00A40838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D572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 the mean dmf-t value (p dmf-t = 0.51).</w:t>
            </w:r>
            <w:r>
              <w:t xml:space="preserve"> </w:t>
            </w:r>
            <w:r w:rsidRPr="008D572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logistic regression model showed no correlation between dental caries and obesity.</w:t>
            </w:r>
          </w:p>
        </w:tc>
      </w:tr>
      <w:tr w:rsidR="00B94317" w:rsidRPr="0017429A" w:rsidTr="00B94317">
        <w:trPr>
          <w:trHeight w:val="833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53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Xavier et al., 2013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Southern Brazil,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In the city of Bauru, Midwest region of the state of Sao Paulo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Kindergartens (public)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Gender distribution not provided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3-5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BMI-for-age z scores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WHO Reference 2007 (ages 5 to19)</w:t>
            </w:r>
          </w:p>
          <w:p w:rsidR="00B94317" w:rsidRPr="0017429A" w:rsidRDefault="00B94317" w:rsidP="00582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dmft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CB5A04" w:rsidRDefault="00B94317" w:rsidP="00CB5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B5A04">
              <w:rPr>
                <w:rFonts w:ascii="Times New Roman" w:hAnsi="Times New Roman" w:cs="Times New Roman"/>
                <w:sz w:val="16"/>
                <w:szCs w:val="16"/>
              </w:rPr>
              <w:t xml:space="preserve"> 66.81% of children presented with nutritional status within the normal range and children with</w:t>
            </w:r>
          </w:p>
          <w:p w:rsidR="00B94317" w:rsidRPr="00CB5A04" w:rsidRDefault="00B94317" w:rsidP="00CB5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B5A04">
              <w:rPr>
                <w:rFonts w:ascii="Times New Roman" w:hAnsi="Times New Roman" w:cs="Times New Roman"/>
                <w:sz w:val="16"/>
                <w:szCs w:val="16"/>
              </w:rPr>
              <w:t>malnutrition had a mean dmft of 4.0 (3.66), which is two times higher than the other categories of nutritional status.</w:t>
            </w:r>
          </w:p>
          <w:p w:rsidR="00B94317" w:rsidRPr="0017429A" w:rsidRDefault="00B94317" w:rsidP="00CB5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B5A04">
              <w:rPr>
                <w:rFonts w:ascii="Times New Roman" w:hAnsi="Times New Roman" w:cs="Times New Roman"/>
                <w:sz w:val="16"/>
                <w:szCs w:val="16"/>
              </w:rPr>
              <w:t>No statistically significant correlation has been found by correlating dmft and components with Body Mass Index</w:t>
            </w:r>
          </w:p>
        </w:tc>
      </w:tr>
      <w:tr w:rsidR="00B94317" w:rsidRPr="0017429A" w:rsidTr="00B94317">
        <w:trPr>
          <w:trHeight w:val="833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Author, year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weight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status</w:t>
            </w:r>
          </w:p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B94317" w:rsidRPr="00AA40B3" w:rsidRDefault="00B94317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B94317" w:rsidRPr="0017429A" w:rsidTr="00A075F2">
        <w:trPr>
          <w:trHeight w:val="833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3E5F99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E5F9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Yevenes et al., 2012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Chile, Metropolitan Region of Santiago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reported-assume school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Descriptive </w:t>
            </w:r>
            <w:r w:rsidRPr="0017429A">
              <w:rPr>
                <w:rFonts w:ascii="Times New Roman" w:hAnsi="Times New Roman" w:cs="Times New Roman"/>
                <w:sz w:val="16"/>
                <w:szCs w:val="16"/>
              </w:rPr>
              <w:t>transversal, epidemiological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study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571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Boys: 254 (44.5) 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Girls: 317 (55.5)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high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BMI-for age and gender comparing it to the</w:t>
            </w:r>
          </w:p>
          <w:p w:rsidR="00B94317" w:rsidRPr="0017429A" w:rsidRDefault="00B94317" w:rsidP="00582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CDC-NCHS reference, using the cut-points suggested by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Health Ministry Technical Norm.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DMFT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CB5A04" w:rsidRDefault="00B94317" w:rsidP="00CB5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B5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statistically significant difference was found between caries history and nutritional</w:t>
            </w:r>
          </w:p>
          <w:p w:rsidR="00B94317" w:rsidRPr="00CB5A04" w:rsidRDefault="00B94317" w:rsidP="00CB5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B5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status (NS) (P=0.837), in both primary and permanent dentition (P=0.306).There was no risk</w:t>
            </w:r>
          </w:p>
          <w:p w:rsidR="00B94317" w:rsidRPr="0017429A" w:rsidRDefault="009803E9" w:rsidP="00CB5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association (OR 0.88; </w:t>
            </w:r>
            <w:r w:rsidR="00B94317" w:rsidRPr="00CB5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="00B94317" w:rsidRPr="00CB5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0.60-1.28; 95%).</w:t>
            </w:r>
          </w:p>
        </w:tc>
      </w:tr>
      <w:tr w:rsidR="00B94317" w:rsidRPr="003A4290" w:rsidTr="00A075F2">
        <w:trPr>
          <w:trHeight w:val="833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3E5F99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E5F9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Yen &amp; Hu, 2013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Cs/>
                <w:sz w:val="16"/>
                <w:szCs w:val="16"/>
              </w:rPr>
              <w:t>Taiwan</w:t>
            </w:r>
            <w:r w:rsidRPr="0017429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,</w:t>
            </w:r>
            <w:r w:rsidRPr="0017429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Taichung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Cs/>
                <w:sz w:val="16"/>
                <w:szCs w:val="16"/>
              </w:rPr>
              <w:t>Day care centers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Cs/>
                <w:sz w:val="16"/>
                <w:szCs w:val="16"/>
              </w:rPr>
              <w:t>329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bCs/>
                <w:sz w:val="16"/>
                <w:szCs w:val="16"/>
              </w:rPr>
              <w:t>Boys: 175 (53)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Cs/>
                <w:sz w:val="16"/>
                <w:szCs w:val="16"/>
              </w:rPr>
              <w:t>Girls: 154 (47)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3-6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BMI-</w:t>
            </w:r>
            <w:r w:rsidRPr="0017429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Based on BMI standards from the Department of Health in Taiwan:  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‘Lean-Underweight 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Normal weight 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Overweight and 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7429A">
              <w:rPr>
                <w:rFonts w:ascii="Times New Roman" w:hAnsi="Times New Roman" w:cs="Times New Roman"/>
                <w:bCs/>
                <w:sz w:val="16"/>
                <w:szCs w:val="16"/>
              </w:rPr>
              <w:t>Obese.</w:t>
            </w:r>
          </w:p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17429A" w:rsidRDefault="00B94317" w:rsidP="00582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29A">
              <w:rPr>
                <w:rFonts w:ascii="Times New Roman" w:hAnsi="Times New Roman" w:cs="Times New Roman"/>
                <w:bCs/>
                <w:sz w:val="16"/>
                <w:szCs w:val="16"/>
              </w:rPr>
              <w:t>deft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317" w:rsidRPr="00F85D91" w:rsidRDefault="00B94317" w:rsidP="00F85D9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85D91">
              <w:rPr>
                <w:rFonts w:ascii="Times New Roman" w:hAnsi="Times New Roman" w:cs="Times New Roman"/>
                <w:bCs/>
                <w:sz w:val="16"/>
                <w:szCs w:val="16"/>
              </w:rPr>
              <w:t>After taking into account important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F85D91">
              <w:rPr>
                <w:rFonts w:ascii="Times New Roman" w:hAnsi="Times New Roman" w:cs="Times New Roman"/>
                <w:bCs/>
                <w:sz w:val="16"/>
                <w:szCs w:val="16"/>
              </w:rPr>
              <w:t>factors in the multiple regression models, body mass</w:t>
            </w:r>
          </w:p>
          <w:p w:rsidR="00B94317" w:rsidRDefault="00B94317" w:rsidP="00A4083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85D9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index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was </w:t>
            </w:r>
            <w:r w:rsidRPr="00F85D91">
              <w:rPr>
                <w:rFonts w:ascii="Times New Roman" w:hAnsi="Times New Roman" w:cs="Times New Roman"/>
                <w:bCs/>
                <w:sz w:val="16"/>
                <w:szCs w:val="16"/>
              </w:rPr>
              <w:t>not significantly associated with dental caries.</w:t>
            </w:r>
          </w:p>
          <w:p w:rsidR="00B94317" w:rsidRDefault="00B94317" w:rsidP="00A4083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0377">
              <w:rPr>
                <w:rFonts w:ascii="Times New Roman" w:hAnsi="Times New Roman" w:cs="Times New Roman"/>
                <w:b/>
                <w:sz w:val="16"/>
                <w:szCs w:val="16"/>
              </w:rPr>
              <w:t>Deft mean ± SD</w:t>
            </w:r>
          </w:p>
          <w:p w:rsidR="00B94317" w:rsidRPr="00FE0377" w:rsidRDefault="00B94317" w:rsidP="00A4083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0377">
              <w:rPr>
                <w:rFonts w:ascii="Times New Roman" w:hAnsi="Times New Roman" w:cs="Times New Roman"/>
                <w:bCs/>
                <w:sz w:val="16"/>
                <w:szCs w:val="16"/>
              </w:rPr>
              <w:t>Lean: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3.54± 4.54</w:t>
            </w:r>
          </w:p>
          <w:p w:rsidR="00B94317" w:rsidRPr="006A6128" w:rsidRDefault="00B94317" w:rsidP="00FE0377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6128">
              <w:rPr>
                <w:rFonts w:ascii="Times New Roman" w:hAnsi="Times New Roman" w:cs="Times New Roman"/>
                <w:bCs/>
                <w:sz w:val="16"/>
                <w:szCs w:val="16"/>
              </w:rPr>
              <w:t>Underweight: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4.51 ±3.73</w:t>
            </w:r>
          </w:p>
          <w:p w:rsidR="00B94317" w:rsidRDefault="00B94317" w:rsidP="00FE0377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6128">
              <w:rPr>
                <w:rFonts w:ascii="Times New Roman" w:hAnsi="Times New Roman" w:cs="Times New Roman"/>
                <w:bCs/>
                <w:sz w:val="16"/>
                <w:szCs w:val="16"/>
              </w:rPr>
              <w:t>Normal: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4.68± 3.97</w:t>
            </w:r>
          </w:p>
          <w:p w:rsidR="00B94317" w:rsidRPr="006A6128" w:rsidRDefault="00B94317" w:rsidP="00FE0377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6128">
              <w:rPr>
                <w:rFonts w:ascii="Times New Roman" w:hAnsi="Times New Roman" w:cs="Times New Roman"/>
                <w:bCs/>
                <w:sz w:val="16"/>
                <w:szCs w:val="16"/>
              </w:rPr>
              <w:t>Overweight: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4.73± 4.23</w:t>
            </w:r>
          </w:p>
          <w:p w:rsidR="00B94317" w:rsidRDefault="00B94317" w:rsidP="00FE0377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612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Obese: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3.43 ±3.50</w:t>
            </w:r>
          </w:p>
          <w:p w:rsidR="00B94317" w:rsidRPr="0017429A" w:rsidRDefault="00B94317" w:rsidP="00A4083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:rsidR="00391DE8" w:rsidRDefault="00391DE8" w:rsidP="00BE5322"/>
    <w:p w:rsidR="00DB64DD" w:rsidRPr="00DB64DD" w:rsidRDefault="00DB64DD" w:rsidP="00BE5322">
      <w:pPr>
        <w:rPr>
          <w:rFonts w:ascii="Times New Roman" w:hAnsi="Times New Roman" w:cs="Times New Roman"/>
          <w:i/>
          <w:sz w:val="24"/>
          <w:szCs w:val="24"/>
        </w:rPr>
      </w:pPr>
      <w:r w:rsidRPr="00DB64DD">
        <w:rPr>
          <w:rFonts w:ascii="Times New Roman" w:hAnsi="Times New Roman" w:cs="Times New Roman"/>
          <w:i/>
          <w:sz w:val="24"/>
          <w:szCs w:val="24"/>
        </w:rPr>
        <w:t>Inconclusive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134"/>
        <w:gridCol w:w="992"/>
        <w:gridCol w:w="1843"/>
        <w:gridCol w:w="992"/>
        <w:gridCol w:w="1276"/>
        <w:gridCol w:w="2977"/>
        <w:gridCol w:w="1842"/>
        <w:gridCol w:w="2410"/>
      </w:tblGrid>
      <w:tr w:rsidR="00DB64DD" w:rsidRPr="00DB64DD" w:rsidTr="00B94317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B64DD" w:rsidRPr="00AA40B3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Author, year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B64DD" w:rsidRPr="00AA40B3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Country, 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B64DD" w:rsidRPr="00AA40B3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Setting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B64DD" w:rsidRPr="00AA40B3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Study design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B64DD" w:rsidRPr="00AA40B3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 and gender distribution (n,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B64DD" w:rsidRPr="00AA40B3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</w:rPr>
              <w:t>Age group (years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B64DD" w:rsidRPr="00AA40B3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HDI category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B64DD" w:rsidRPr="00AA40B3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weight</w:t>
            </w: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status</w:t>
            </w:r>
          </w:p>
          <w:p w:rsidR="00DB64DD" w:rsidRPr="00AA40B3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B64DD" w:rsidRPr="00AA40B3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 of dental caries</w:t>
            </w:r>
          </w:p>
          <w:p w:rsidR="00DB64DD" w:rsidRPr="00AA40B3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DB64DD" w:rsidRPr="00AA40B3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as reported by the authors</w:t>
            </w:r>
          </w:p>
        </w:tc>
      </w:tr>
      <w:tr w:rsidR="00DB64DD" w:rsidRPr="00DB64DD" w:rsidTr="00B94317">
        <w:trPr>
          <w:trHeight w:val="8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DB64DD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B64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Mohammadi et al., 2012</w:t>
            </w:r>
          </w:p>
          <w:p w:rsidR="00DB64DD" w:rsidRPr="00DB64DD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DB64DD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B64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DB64DD">
              <w:rPr>
                <w:rFonts w:ascii="Times New Roman" w:hAnsi="Times New Roman" w:cs="Times New Roman"/>
                <w:sz w:val="16"/>
                <w:szCs w:val="16"/>
              </w:rPr>
              <w:t>ran</w:t>
            </w:r>
            <w:r w:rsidRPr="00DB64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DB64DD">
              <w:rPr>
                <w:rFonts w:ascii="Times New Roman" w:hAnsi="Times New Roman" w:cs="Times New Roman"/>
                <w:sz w:val="16"/>
                <w:szCs w:val="16"/>
              </w:rPr>
              <w:t>Kerman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DB64DD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B64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Primary schools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DB64DD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B64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DB64DD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B64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407</w:t>
            </w:r>
          </w:p>
          <w:p w:rsidR="00DB64DD" w:rsidRPr="00DB64DD" w:rsidRDefault="00DB64DD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DB64DD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Boys: 223 (54.8)</w:t>
            </w:r>
          </w:p>
          <w:p w:rsidR="00DB64DD" w:rsidRPr="00DB64DD" w:rsidRDefault="00DB64DD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</w:pPr>
            <w:r w:rsidRPr="00DB64DD">
              <w:rPr>
                <w:rFonts w:ascii="Times New Roman" w:eastAsia="ArialMT" w:hAnsi="Times New Roman" w:cs="Times New Roman"/>
                <w:sz w:val="16"/>
                <w:szCs w:val="16"/>
                <w:lang w:val="en-US"/>
              </w:rPr>
              <w:t>Girls: 184 (45.2)</w:t>
            </w:r>
          </w:p>
          <w:p w:rsidR="00DB64DD" w:rsidRPr="00DB64DD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DB64DD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B64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years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DB64DD" w:rsidRDefault="00DB64DD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B64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DB64DD" w:rsidRDefault="00DB64DD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B64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- categorized based</w:t>
            </w:r>
          </w:p>
          <w:p w:rsidR="00DB64DD" w:rsidRPr="00DB64DD" w:rsidRDefault="00DB64DD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B64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 WHO standards for children at the same age as follows:</w:t>
            </w:r>
          </w:p>
          <w:p w:rsidR="00DB64DD" w:rsidRPr="00DB64DD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B64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&lt; 13.25: underweight for age</w:t>
            </w:r>
          </w:p>
          <w:p w:rsidR="00DB64DD" w:rsidRPr="00DB64DD" w:rsidRDefault="00DB64DD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B64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13.26-17.5: normal for age</w:t>
            </w:r>
          </w:p>
          <w:p w:rsidR="00DB64DD" w:rsidRPr="00DB64DD" w:rsidRDefault="00DB64DD" w:rsidP="008B5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B64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17.5-18.55: over weight for age</w:t>
            </w:r>
          </w:p>
          <w:p w:rsidR="00DB64DD" w:rsidRPr="00DB64DD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B64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 &gt; 18.5: obese for age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DB64DD" w:rsidRDefault="00DB64DD" w:rsidP="008B5B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B64D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dmft and DMFT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4DD" w:rsidRPr="00DB64DD" w:rsidRDefault="00DB64DD" w:rsidP="00DB64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B64DD">
              <w:rPr>
                <w:rFonts w:ascii="Times New Roman" w:hAnsi="Times New Roman" w:cs="Times New Roman"/>
                <w:sz w:val="16"/>
                <w:szCs w:val="16"/>
              </w:rPr>
              <w:t>The authors report that there was a significant association between BMI and dental caries categories (p=0.04), however the direction of the association cannot be clarified through the data provided.</w:t>
            </w:r>
          </w:p>
        </w:tc>
      </w:tr>
    </w:tbl>
    <w:p w:rsidR="00DB64DD" w:rsidRDefault="00DB64DD" w:rsidP="00BE5322">
      <w:pPr>
        <w:rPr>
          <w:rFonts w:ascii="Times New Roman" w:hAnsi="Times New Roman" w:cs="Times New Roman"/>
          <w:b/>
          <w:sz w:val="24"/>
          <w:szCs w:val="24"/>
        </w:rPr>
      </w:pPr>
    </w:p>
    <w:p w:rsidR="00414E43" w:rsidRDefault="00414E43" w:rsidP="00BE5322">
      <w:pPr>
        <w:rPr>
          <w:rFonts w:ascii="Times New Roman" w:hAnsi="Times New Roman" w:cs="Times New Roman"/>
          <w:b/>
          <w:sz w:val="24"/>
          <w:szCs w:val="24"/>
        </w:rPr>
      </w:pPr>
    </w:p>
    <w:p w:rsidR="00414E43" w:rsidRDefault="00414E43" w:rsidP="00BE5322">
      <w:pPr>
        <w:rPr>
          <w:rFonts w:ascii="Times New Roman" w:hAnsi="Times New Roman" w:cs="Times New Roman"/>
          <w:b/>
          <w:sz w:val="24"/>
          <w:szCs w:val="24"/>
        </w:rPr>
      </w:pPr>
    </w:p>
    <w:p w:rsidR="00384929" w:rsidRPr="00515479" w:rsidRDefault="00515479" w:rsidP="00BE5322">
      <w:pPr>
        <w:rPr>
          <w:rFonts w:ascii="Times New Roman" w:hAnsi="Times New Roman" w:cs="Times New Roman"/>
          <w:b/>
          <w:sz w:val="24"/>
          <w:szCs w:val="24"/>
        </w:rPr>
      </w:pPr>
      <w:r w:rsidRPr="00515479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515479" w:rsidRPr="00515479" w:rsidRDefault="00515479" w:rsidP="00515479">
      <w:pPr>
        <w:rPr>
          <w:rFonts w:ascii="Times New Roman" w:hAnsi="Times New Roman" w:cs="Times New Roman"/>
          <w:b/>
        </w:rPr>
      </w:pPr>
      <w:r w:rsidRPr="00515479">
        <w:rPr>
          <w:rFonts w:ascii="Times New Roman" w:hAnsi="Times New Roman" w:cs="Times New Roman"/>
          <w:b/>
        </w:rPr>
        <w:t>Positive relationship</w:t>
      </w:r>
    </w:p>
    <w:p w:rsidR="00515479" w:rsidRPr="00515479" w:rsidRDefault="00515479" w:rsidP="006D678F">
      <w:pPr>
        <w:numPr>
          <w:ilvl w:val="0"/>
          <w:numId w:val="37"/>
        </w:numPr>
        <w:spacing w:after="0"/>
        <w:contextualSpacing/>
        <w:rPr>
          <w:rFonts w:ascii="Times New Roman" w:hAnsi="Times New Roman" w:cs="Times New Roman"/>
        </w:rPr>
      </w:pPr>
      <w:r w:rsidRPr="00515479">
        <w:rPr>
          <w:rFonts w:ascii="Times New Roman" w:hAnsi="Times New Roman" w:cs="Times New Roman"/>
        </w:rPr>
        <w:t>Alm A, Fåhraeus C, Wendt LK, Koch G, Andersson-Gäre B, Birkhed D. Body adiposity status in teenagers and snacking habits in early childhood in relation to approximal caries at 15 years of age. Int J Paediatr Dent. 2008;18(3):189-96.</w:t>
      </w:r>
    </w:p>
    <w:p w:rsidR="00515479" w:rsidRPr="00515479" w:rsidRDefault="00515479" w:rsidP="006D678F">
      <w:pPr>
        <w:numPr>
          <w:ilvl w:val="0"/>
          <w:numId w:val="37"/>
        </w:numPr>
        <w:spacing w:after="0"/>
        <w:contextualSpacing/>
        <w:rPr>
          <w:rFonts w:ascii="Times New Roman" w:hAnsi="Times New Roman" w:cs="Times New Roman"/>
        </w:rPr>
      </w:pPr>
      <w:r w:rsidRPr="00515479">
        <w:rPr>
          <w:rFonts w:ascii="Times New Roman" w:hAnsi="Times New Roman" w:cs="Times New Roman"/>
        </w:rPr>
        <w:t>Alm A, Isaksson H, Fahraeus C, Koch G, Andersson-Gare B, Nilsson M, et al. BMI status in Swedish children and young adults in relation to caries prevalence. Swed Dent J. 2011;35(1): 1-8.</w:t>
      </w:r>
    </w:p>
    <w:p w:rsidR="00515479" w:rsidRPr="00515479" w:rsidRDefault="00515479" w:rsidP="006D678F">
      <w:pPr>
        <w:numPr>
          <w:ilvl w:val="0"/>
          <w:numId w:val="37"/>
        </w:numPr>
        <w:shd w:val="clear" w:color="auto" w:fill="FFFFFF"/>
        <w:spacing w:after="0" w:line="348" w:lineRule="atLeast"/>
        <w:contextualSpacing/>
        <w:rPr>
          <w:rFonts w:ascii="Times New Roman" w:eastAsia="Times New Roman" w:hAnsi="Times New Roman" w:cs="Times New Roman"/>
          <w:lang w:val="en-US" w:eastAsia="el-GR"/>
        </w:rPr>
      </w:pPr>
      <w:r w:rsidRPr="00515479">
        <w:rPr>
          <w:rFonts w:ascii="Times New Roman" w:eastAsia="Times New Roman" w:hAnsi="Times New Roman" w:cs="Times New Roman"/>
          <w:lang w:val="en-US" w:eastAsia="el-GR"/>
        </w:rPr>
        <w:t>Bagherian A, Sadeghi M.</w:t>
      </w:r>
      <w:r w:rsidRPr="00515479">
        <w:rPr>
          <w:rFonts w:ascii="Times New Roman" w:hAnsi="Times New Roman" w:cs="Times New Roman"/>
        </w:rPr>
        <w:t xml:space="preserve"> </w:t>
      </w:r>
      <w:r w:rsidRPr="00515479">
        <w:rPr>
          <w:rFonts w:ascii="Times New Roman" w:eastAsia="Times New Roman" w:hAnsi="Times New Roman" w:cs="Times New Roman"/>
          <w:lang w:val="en-US" w:eastAsia="el-GR"/>
        </w:rPr>
        <w:t xml:space="preserve">Association between dental caries and age-specific body mass index in preschool children of an Iranian population. </w:t>
      </w:r>
      <w:hyperlink r:id="rId9" w:tooltip="Indian journal of dental research : official publication of Indian Society for Dental Research." w:history="1">
        <w:r w:rsidRPr="00515479">
          <w:rPr>
            <w:rFonts w:ascii="Times New Roman" w:eastAsia="Times New Roman" w:hAnsi="Times New Roman" w:cs="Times New Roman"/>
            <w:lang w:val="en-US" w:eastAsia="el-GR"/>
          </w:rPr>
          <w:t>Indian J Dent Res.</w:t>
        </w:r>
      </w:hyperlink>
      <w:r w:rsidRPr="00515479">
        <w:rPr>
          <w:rFonts w:ascii="Times New Roman" w:eastAsia="Times New Roman" w:hAnsi="Times New Roman" w:cs="Times New Roman"/>
          <w:lang w:val="en-US" w:eastAsia="el-GR"/>
        </w:rPr>
        <w:t xml:space="preserve"> 2013; 24(1):66-70. </w:t>
      </w:r>
    </w:p>
    <w:p w:rsidR="00515479" w:rsidRPr="00515479" w:rsidRDefault="00515479" w:rsidP="006D678F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en-US" w:eastAsia="el-GR"/>
        </w:rPr>
      </w:pPr>
      <w:r w:rsidRPr="00515479">
        <w:rPr>
          <w:rFonts w:ascii="Times New Roman" w:eastAsia="Times New Roman" w:hAnsi="Times New Roman" w:cs="Times New Roman"/>
          <w:lang w:val="en-US" w:eastAsia="el-GR"/>
        </w:rPr>
        <w:t>Bener A, Al Darwish MS, Tewfik I, Hoffmann GF.</w:t>
      </w:r>
      <w:r w:rsidRPr="00515479">
        <w:rPr>
          <w:rFonts w:ascii="Times New Roman" w:hAnsi="Times New Roman" w:cs="Times New Roman"/>
        </w:rPr>
        <w:t xml:space="preserve"> </w:t>
      </w:r>
      <w:r w:rsidRPr="00515479">
        <w:rPr>
          <w:rFonts w:ascii="Times New Roman" w:eastAsia="Times New Roman" w:hAnsi="Times New Roman" w:cs="Times New Roman"/>
          <w:lang w:val="en-US" w:eastAsia="el-GR"/>
        </w:rPr>
        <w:t>The impact of dietary and lifestyle factors on the risk of dental caries among young children in Qatar.</w:t>
      </w:r>
      <w:hyperlink r:id="rId10" w:tooltip="The Journal of the Egyptian Public Health Association." w:history="1">
        <w:r w:rsidRPr="00515479">
          <w:rPr>
            <w:rFonts w:ascii="Times New Roman" w:eastAsia="Times New Roman" w:hAnsi="Times New Roman" w:cs="Times New Roman"/>
            <w:lang w:val="en-US" w:eastAsia="el-GR"/>
          </w:rPr>
          <w:t>J Egypt Public Health Assoc.</w:t>
        </w:r>
      </w:hyperlink>
      <w:r w:rsidRPr="00515479">
        <w:rPr>
          <w:rFonts w:ascii="Times New Roman" w:eastAsia="Times New Roman" w:hAnsi="Times New Roman" w:cs="Times New Roman"/>
          <w:lang w:val="en-US" w:eastAsia="el-GR"/>
        </w:rPr>
        <w:t> 2013;88(2):67-73.</w:t>
      </w:r>
    </w:p>
    <w:p w:rsidR="00515479" w:rsidRPr="00515479" w:rsidRDefault="00515479" w:rsidP="006D678F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 w:cs="Times New Roman"/>
          <w:noProof/>
          <w:lang w:val="en-US"/>
        </w:rPr>
      </w:pPr>
      <w:r w:rsidRPr="00515479">
        <w:rPr>
          <w:rFonts w:ascii="Times New Roman" w:hAnsi="Times New Roman" w:cs="Times New Roman"/>
          <w:noProof/>
          <w:lang w:val="en-US"/>
        </w:rPr>
        <w:t xml:space="preserve">Bhoomika W, Ramakrishna Y, Munshi AK. Relationship between severe early childhood caries and body mass index. J Clin Pediatr  Dent. </w:t>
      </w:r>
      <w:r w:rsidRPr="00515479">
        <w:rPr>
          <w:rFonts w:ascii="Times New Roman" w:hAnsi="Times New Roman" w:cs="Times New Roman"/>
          <w:lang w:val="en-US"/>
        </w:rPr>
        <w:t>2013;37(3):235-42.</w:t>
      </w:r>
    </w:p>
    <w:p w:rsidR="00515479" w:rsidRPr="00515479" w:rsidRDefault="00515479" w:rsidP="006D678F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Cantekin K, Gurbuz T, Demirbuga S, Demirci T, Duruk G. Dental caries and body mass index in a sample of 12-year-old eastern Turkish children. J Dent Sci.  2012; 7(1):77-80.</w:t>
      </w:r>
    </w:p>
    <w:p w:rsidR="00515479" w:rsidRPr="00515479" w:rsidRDefault="00515479" w:rsidP="006D678F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 w:cs="Times New Roman"/>
          <w:noProof/>
          <w:lang w:val="en-US"/>
        </w:rPr>
      </w:pPr>
      <w:r w:rsidRPr="00515479">
        <w:rPr>
          <w:rFonts w:ascii="Times New Roman" w:hAnsi="Times New Roman" w:cs="Times New Roman"/>
          <w:noProof/>
          <w:lang w:val="en-US"/>
        </w:rPr>
        <w:t xml:space="preserve">dos Santos Junior VE, de Sousa RM, Oliveira MC, de Caldas Junior AF, Rosenblatt A.Early childhood caries and its relationship with perinatal, socioeconomic and nutritional risks: a cross-sectional study. BMC Oral Health. 2014;14:47. </w:t>
      </w:r>
    </w:p>
    <w:p w:rsidR="00515479" w:rsidRPr="00515479" w:rsidRDefault="00515479" w:rsidP="006D678F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515479">
        <w:rPr>
          <w:rFonts w:ascii="Times New Roman" w:hAnsi="Times New Roman" w:cs="Times New Roman"/>
          <w:lang w:val="en-US"/>
        </w:rPr>
        <w:t xml:space="preserve">Fadel HT, Pliaki A, Gronowitz E, Mårild S, Ramberg P, Dahlèn G, Yucel-Lindberg T, Heijl L, Birkhed D. Clinical and biological indicators of dental caries and periodontal disease in adolescents with or without obesity. Clin Oral Investig. 2014;18(2):359-68. </w:t>
      </w:r>
    </w:p>
    <w:p w:rsidR="00515479" w:rsidRPr="00515479" w:rsidRDefault="00515479" w:rsidP="006D678F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Gerdin EW, Angbratt M, Aronsson K, Eriksson E,  Johansson I. Dental caries and body mass index by socio-economic status in Swedish children. Community Dent Oral Epidemiol. 2008;36(5):459-465.</w:t>
      </w:r>
    </w:p>
    <w:p w:rsidR="00515479" w:rsidRPr="00515479" w:rsidRDefault="00515479" w:rsidP="006D678F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515479">
        <w:rPr>
          <w:rFonts w:ascii="Times New Roman" w:hAnsi="Times New Roman" w:cs="Times New Roman"/>
          <w:lang w:val="en-US"/>
        </w:rPr>
        <w:t>Hilgers KK, Kinane DE, Scheetz JP. Association between childhood obesity and smooth-surface caries in posterior teeth: a preliminary study. Pediatr Dent. 2006;28(1):23-8</w:t>
      </w:r>
    </w:p>
    <w:p w:rsidR="00515479" w:rsidRPr="00515479" w:rsidRDefault="00515479" w:rsidP="006D678F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Honne T, Pentapati K, Kumar N, Acharya S. Relationship between obesity/overweight status, sugar consumption and dental caries among adolescents in South India. Int J Dent Hyg.2012;10(4):240-4.</w:t>
      </w:r>
    </w:p>
    <w:p w:rsidR="00515479" w:rsidRPr="00515479" w:rsidRDefault="00515479" w:rsidP="006D678F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515479">
        <w:rPr>
          <w:rFonts w:ascii="Times New Roman" w:hAnsi="Times New Roman" w:cs="Times New Roman"/>
          <w:lang w:val="en-US"/>
        </w:rPr>
        <w:t>Loyola-Rodriguez JP, Villa-Chavez C, Patiñio-Marin N, Aradillas-Garcia C, Gonzalez C, de la Cruz-Mendoza E. Association between caries, obesity and insulin resistance in Mexican adolescents. J Clin Pediatr Dent. 2011;36(1):49-53.</w:t>
      </w:r>
    </w:p>
    <w:p w:rsidR="00515479" w:rsidRPr="00515479" w:rsidRDefault="00515479" w:rsidP="006D678F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Modeer T, Blomberg CC, Wondimu B, Julihn A, Marcus C. Association between obesity, flow rate of whole saliva, and dental caries in adolescents. Obesity (Silver Spring). 2010;18(12):2367-73.</w:t>
      </w:r>
    </w:p>
    <w:p w:rsidR="00515479" w:rsidRPr="00515479" w:rsidRDefault="00515479" w:rsidP="006D678F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Powell JC, Koroluk LD, Phillips CL, Roberts MW. Relationship between adjusted body mass index percentile and decayed, missing, and filled primary teeth. J Dent Child (Chic). 2013;80(3):115-120.</w:t>
      </w:r>
    </w:p>
    <w:p w:rsidR="00515479" w:rsidRPr="00515479" w:rsidRDefault="00515479" w:rsidP="006D678F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515479">
        <w:rPr>
          <w:rFonts w:ascii="Times New Roman" w:hAnsi="Times New Roman" w:cs="Times New Roman"/>
          <w:lang w:val="en-US"/>
        </w:rPr>
        <w:t>Qadri G, Alkilzy M, Feng YS, Splieth C. Overweight and dental caries: the association among German children. Int J Paediatr Dent. 2015;25(3):174-82.</w:t>
      </w:r>
    </w:p>
    <w:p w:rsidR="00515479" w:rsidRPr="00515479" w:rsidRDefault="00515479" w:rsidP="006D678F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515479">
        <w:rPr>
          <w:rFonts w:ascii="Times New Roman" w:eastAsiaTheme="minorHAnsi" w:hAnsi="Times New Roman" w:cs="Times New Roman"/>
          <w:bCs/>
          <w:lang w:val="en-US" w:eastAsia="en-US"/>
        </w:rPr>
        <w:t xml:space="preserve">Reifsnider E, Mobley C, Beckman Mendez D. Childhood Obesity and Early Childhood Caries in a WIC Population. J Multicult Nurs Health. 2004;10(2): 24-31.  </w:t>
      </w:r>
    </w:p>
    <w:p w:rsidR="00515479" w:rsidRPr="00515479" w:rsidRDefault="00515479" w:rsidP="006D678F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lastRenderedPageBreak/>
        <w:t>Sakeenabi B, Swamy HS, Mohammed RN. Association between obesity, dental caries and socioeconomic status in 6- and 13-year-old school children. Oral Health Prev Dent.2012;10(3):231-41.</w:t>
      </w:r>
    </w:p>
    <w:p w:rsidR="00515479" w:rsidRPr="00515479" w:rsidRDefault="00515479" w:rsidP="006D678F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 w:cs="Times New Roman"/>
          <w:noProof/>
          <w:lang w:val="en-US"/>
        </w:rPr>
      </w:pPr>
      <w:r w:rsidRPr="00515479">
        <w:rPr>
          <w:rFonts w:ascii="Times New Roman" w:hAnsi="Times New Roman" w:cs="Times New Roman"/>
          <w:noProof/>
          <w:lang w:val="en-US"/>
        </w:rPr>
        <w:t xml:space="preserve">Shahraki T, Shahraki M, Omrani Mehr S. Association between body mass index and caries frequency among zahedan elementary school children. Int J High Risk Behav Addict. 2013;2(3):122-5. </w:t>
      </w:r>
    </w:p>
    <w:p w:rsidR="00515479" w:rsidRPr="00515479" w:rsidRDefault="00515479" w:rsidP="006D678F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 w:cs="Times New Roman"/>
          <w:noProof/>
          <w:lang w:val="en-US"/>
        </w:rPr>
      </w:pPr>
      <w:r w:rsidRPr="00515479">
        <w:rPr>
          <w:rFonts w:ascii="Times New Roman" w:hAnsi="Times New Roman" w:cs="Times New Roman"/>
          <w:noProof/>
          <w:lang w:val="en-US"/>
        </w:rPr>
        <w:t>Sharma A, Hegde AM. Relationship between body mass index, caries experience and dietary preferences in children. J Clin Pediatr Dent. 2009;34(1):49-52.</w:t>
      </w:r>
    </w:p>
    <w:p w:rsidR="00515479" w:rsidRPr="00515479" w:rsidRDefault="00515479" w:rsidP="006D678F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515479">
        <w:rPr>
          <w:rFonts w:ascii="Times New Roman" w:hAnsi="Times New Roman" w:cs="Times New Roman"/>
        </w:rPr>
        <w:t>Subramaniam P, Singh D. Association of age specific body mass index, dental caries and socioeconomic status of children and adolescents. J Clin Pediatr Dent. 2011;36(2):175-9.</w:t>
      </w:r>
    </w:p>
    <w:p w:rsidR="00515479" w:rsidRPr="00515479" w:rsidRDefault="00515479" w:rsidP="006D678F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515479">
        <w:rPr>
          <w:rFonts w:ascii="Times New Roman" w:eastAsia="Times New Roman" w:hAnsi="Times New Roman" w:cs="Times New Roman"/>
          <w:lang w:val="en-US" w:eastAsia="el-GR"/>
        </w:rPr>
        <w:t xml:space="preserve">Thippeswamy HM, Kumar N, Acharya S, Pentapati KC. </w:t>
      </w:r>
      <w:hyperlink r:id="rId11" w:history="1">
        <w:r w:rsidRPr="006D678F">
          <w:rPr>
            <w:rFonts w:ascii="Times New Roman" w:hAnsi="Times New Roman" w:cs="Times New Roman"/>
            <w:bCs/>
            <w:lang w:val="en-US" w:eastAsia="el-GR"/>
          </w:rPr>
          <w:t>Relationship</w:t>
        </w:r>
        <w:r w:rsidRPr="006D678F">
          <w:rPr>
            <w:rFonts w:ascii="Times New Roman" w:hAnsi="Times New Roman" w:cs="Times New Roman"/>
            <w:lang w:val="en-US" w:eastAsia="el-GR"/>
          </w:rPr>
          <w:t> between </w:t>
        </w:r>
        <w:r w:rsidRPr="006D678F">
          <w:rPr>
            <w:rFonts w:ascii="Times New Roman" w:hAnsi="Times New Roman" w:cs="Times New Roman"/>
            <w:bCs/>
            <w:lang w:val="en-US" w:eastAsia="el-GR"/>
          </w:rPr>
          <w:t>body mass index</w:t>
        </w:r>
        <w:r w:rsidRPr="006D678F">
          <w:rPr>
            <w:rFonts w:ascii="Times New Roman" w:hAnsi="Times New Roman" w:cs="Times New Roman"/>
            <w:lang w:val="en-US" w:eastAsia="el-GR"/>
          </w:rPr>
          <w:t> and </w:t>
        </w:r>
        <w:r w:rsidRPr="006D678F">
          <w:rPr>
            <w:rFonts w:ascii="Times New Roman" w:hAnsi="Times New Roman" w:cs="Times New Roman"/>
            <w:bCs/>
            <w:lang w:val="en-US" w:eastAsia="el-GR"/>
          </w:rPr>
          <w:t>dental caries</w:t>
        </w:r>
        <w:r w:rsidRPr="006D678F">
          <w:rPr>
            <w:rFonts w:ascii="Times New Roman" w:hAnsi="Times New Roman" w:cs="Times New Roman"/>
            <w:lang w:val="en-US" w:eastAsia="el-GR"/>
          </w:rPr>
          <w:t> among </w:t>
        </w:r>
        <w:r w:rsidRPr="006D678F">
          <w:rPr>
            <w:rFonts w:ascii="Times New Roman" w:hAnsi="Times New Roman" w:cs="Times New Roman"/>
            <w:bCs/>
            <w:lang w:val="en-US" w:eastAsia="el-GR"/>
          </w:rPr>
          <w:t>adolescent</w:t>
        </w:r>
        <w:r w:rsidRPr="006D678F">
          <w:rPr>
            <w:rFonts w:ascii="Times New Roman" w:hAnsi="Times New Roman" w:cs="Times New Roman"/>
            <w:lang w:val="en-US" w:eastAsia="el-GR"/>
          </w:rPr>
          <w:t> </w:t>
        </w:r>
        <w:r w:rsidRPr="006D678F">
          <w:rPr>
            <w:rFonts w:ascii="Times New Roman" w:hAnsi="Times New Roman" w:cs="Times New Roman"/>
            <w:bCs/>
            <w:lang w:val="en-US" w:eastAsia="el-GR"/>
          </w:rPr>
          <w:t>children</w:t>
        </w:r>
        <w:r w:rsidRPr="006D678F">
          <w:rPr>
            <w:rFonts w:ascii="Times New Roman" w:hAnsi="Times New Roman" w:cs="Times New Roman"/>
            <w:lang w:val="en-US" w:eastAsia="el-GR"/>
          </w:rPr>
          <w:t> in </w:t>
        </w:r>
        <w:r w:rsidRPr="006D678F">
          <w:rPr>
            <w:rFonts w:ascii="Times New Roman" w:hAnsi="Times New Roman" w:cs="Times New Roman"/>
            <w:bCs/>
            <w:lang w:val="en-US" w:eastAsia="el-GR"/>
          </w:rPr>
          <w:t>SouthIndia</w:t>
        </w:r>
        <w:r w:rsidRPr="006D678F">
          <w:rPr>
            <w:rFonts w:ascii="Times New Roman" w:hAnsi="Times New Roman" w:cs="Times New Roman"/>
            <w:lang w:val="en-US" w:eastAsia="el-GR"/>
          </w:rPr>
          <w:t>.</w:t>
        </w:r>
      </w:hyperlink>
      <w:r w:rsidRPr="00515479">
        <w:rPr>
          <w:rFonts w:ascii="Times New Roman" w:eastAsia="Times New Roman" w:hAnsi="Times New Roman" w:cs="Times New Roman"/>
          <w:lang w:val="en-US" w:eastAsia="el-GR"/>
        </w:rPr>
        <w:t xml:space="preserve"> </w:t>
      </w:r>
      <w:r w:rsidRPr="006D678F">
        <w:rPr>
          <w:rFonts w:ascii="Times New Roman" w:eastAsia="Times New Roman" w:hAnsi="Times New Roman" w:cs="Times New Roman"/>
          <w:lang w:val="en-US" w:eastAsia="el-GR"/>
        </w:rPr>
        <w:t>West Indian Med J</w:t>
      </w:r>
      <w:r w:rsidRPr="00515479">
        <w:rPr>
          <w:rFonts w:ascii="Times New Roman" w:eastAsia="Times New Roman" w:hAnsi="Times New Roman" w:cs="Times New Roman"/>
          <w:lang w:val="en-US" w:eastAsia="el-GR"/>
        </w:rPr>
        <w:t>. 2011;60(5):581-6.</w:t>
      </w:r>
    </w:p>
    <w:p w:rsidR="00515479" w:rsidRPr="00515479" w:rsidRDefault="00515479" w:rsidP="006D678F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Trikaliotis A, Boka V, Kotsanos N, Karagiannis V, Hassapidou M. Short communication: Dmfs and BMI in preschool Greek children. An epidemiological study. Eur Arch Paediatr Dent. 2011;12(3):176-178.</w:t>
      </w:r>
    </w:p>
    <w:p w:rsidR="00515479" w:rsidRPr="00515479" w:rsidRDefault="00515479" w:rsidP="006D678F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 xml:space="preserve">Vazquez-Nava F, Vazquez-Rodriguez  EM, Saldivar-Gonzalez AH., Lin-Ochoa D, Martinez-Perales GM, Joffre-Velazquez VM. Association between obesity and dental caries in a group of preschool children in Mexico. </w:t>
      </w:r>
      <w:r w:rsidRPr="00515479">
        <w:rPr>
          <w:rFonts w:ascii="Times New Roman" w:hAnsi="Times New Roman" w:cs="Times New Roman"/>
          <w:bCs/>
          <w:shd w:val="clear" w:color="auto" w:fill="FFFFFF"/>
        </w:rPr>
        <w:t>J Public Health Dent</w:t>
      </w:r>
      <w:r w:rsidRPr="00515479">
        <w:rPr>
          <w:rFonts w:ascii="Times New Roman" w:hAnsi="Times New Roman" w:cs="Times New Roman"/>
          <w:noProof/>
        </w:rPr>
        <w:t>. 2010;70(2):124-130.</w:t>
      </w:r>
    </w:p>
    <w:p w:rsidR="00515479" w:rsidRPr="00515479" w:rsidRDefault="00515479" w:rsidP="006D678F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 w:cs="Times New Roman"/>
          <w:noProof/>
          <w:lang w:val="en-US"/>
        </w:rPr>
      </w:pPr>
      <w:r w:rsidRPr="00515479">
        <w:rPr>
          <w:rFonts w:ascii="Times New Roman" w:hAnsi="Times New Roman" w:cs="Times New Roman"/>
          <w:noProof/>
          <w:lang w:val="en-US"/>
        </w:rPr>
        <w:t>Willerhausen B, Blettner M, Kasaj A, Hohenfellner K. Association between body mass index and dental health in 1,290 children of elementary schools in a German city.</w:t>
      </w:r>
      <w:r w:rsidRPr="00515479">
        <w:rPr>
          <w:rFonts w:ascii="Times New Roman" w:hAnsi="Times New Roman" w:cs="Times New Roman"/>
        </w:rPr>
        <w:t xml:space="preserve"> </w:t>
      </w:r>
      <w:r w:rsidRPr="00515479">
        <w:rPr>
          <w:rFonts w:ascii="Times New Roman" w:hAnsi="Times New Roman" w:cs="Times New Roman"/>
          <w:noProof/>
          <w:lang w:val="en-US"/>
        </w:rPr>
        <w:t xml:space="preserve">Clin Oral Investig. 2007;11(3):195-200. </w:t>
      </w:r>
    </w:p>
    <w:p w:rsidR="00515479" w:rsidRPr="00515479" w:rsidRDefault="00515479" w:rsidP="006D678F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Willershausen B, Haas G, Krummenauer F, Hohenfellner K. Relationship between high weight and caries frequency in German elementary school children. Eur J Med Res. 2004;9(8): 400-404.</w:t>
      </w:r>
    </w:p>
    <w:p w:rsidR="00515479" w:rsidRPr="00515479" w:rsidRDefault="00515479" w:rsidP="006D678F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 xml:space="preserve">Willershausen B, Moschos D, Azrak B, Blettner M. Correlation between oral health and body mass index (BMI) in 2071 primary school pupils. </w:t>
      </w:r>
      <w:r w:rsidRPr="00515479">
        <w:rPr>
          <w:rFonts w:ascii="Times New Roman" w:hAnsi="Times New Roman" w:cs="Times New Roman"/>
          <w:bCs/>
          <w:shd w:val="clear" w:color="auto" w:fill="FFFFFF"/>
        </w:rPr>
        <w:t>Eur J Med Res</w:t>
      </w:r>
      <w:r w:rsidRPr="00515479">
        <w:rPr>
          <w:rFonts w:ascii="Times New Roman" w:hAnsi="Times New Roman" w:cs="Times New Roman"/>
          <w:noProof/>
        </w:rPr>
        <w:t>. 2007;12(7):295-299.</w:t>
      </w:r>
    </w:p>
    <w:p w:rsidR="00515479" w:rsidRPr="00515479" w:rsidRDefault="00515479" w:rsidP="006D678F">
      <w:pPr>
        <w:spacing w:after="0" w:line="240" w:lineRule="auto"/>
        <w:rPr>
          <w:rFonts w:ascii="Times New Roman" w:hAnsi="Times New Roman" w:cs="Times New Roman"/>
          <w:noProof/>
        </w:rPr>
      </w:pPr>
    </w:p>
    <w:p w:rsidR="00515479" w:rsidRPr="00515479" w:rsidRDefault="00515479" w:rsidP="006D678F">
      <w:pPr>
        <w:spacing w:after="0" w:line="240" w:lineRule="auto"/>
        <w:rPr>
          <w:rFonts w:ascii="Times New Roman" w:hAnsi="Times New Roman" w:cs="Times New Roman"/>
          <w:b/>
          <w:noProof/>
        </w:rPr>
      </w:pPr>
      <w:r w:rsidRPr="00515479">
        <w:rPr>
          <w:rFonts w:ascii="Times New Roman" w:hAnsi="Times New Roman" w:cs="Times New Roman"/>
          <w:b/>
          <w:noProof/>
        </w:rPr>
        <w:t>Negative relationship</w:t>
      </w:r>
    </w:p>
    <w:p w:rsidR="00515479" w:rsidRPr="00515479" w:rsidRDefault="00515479" w:rsidP="006D678F">
      <w:pPr>
        <w:numPr>
          <w:ilvl w:val="0"/>
          <w:numId w:val="38"/>
        </w:numPr>
        <w:spacing w:after="0"/>
        <w:contextualSpacing/>
        <w:rPr>
          <w:rFonts w:ascii="Times New Roman" w:hAnsi="Times New Roman" w:cs="Times New Roman"/>
        </w:rPr>
      </w:pPr>
      <w:r w:rsidRPr="00515479">
        <w:rPr>
          <w:rFonts w:ascii="Times New Roman" w:hAnsi="Times New Roman" w:cs="Times New Roman"/>
        </w:rPr>
        <w:t>Alkarimi HA, Watt RG, Pikhart H, Sheiham A, Tsakos G. Dental caries and growth in school-age children. Pediatrics. 2014; 133(3): e616-e623.</w:t>
      </w:r>
    </w:p>
    <w:p w:rsidR="00515479" w:rsidRPr="00515479" w:rsidRDefault="00515479" w:rsidP="006D678F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Benzian H, Monse B, Heinrich-Weltzien R, Hobdell M, Mulder J, van Palenstein Helderman W. Untreated severe dental decay: a neglected determinant of low Body Mass Index in 12-year-old Filipino children. BMC Public Health. 2011;11: 558.</w:t>
      </w:r>
    </w:p>
    <w:p w:rsidR="00515479" w:rsidRDefault="00515479" w:rsidP="006D678F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515479">
        <w:rPr>
          <w:rFonts w:ascii="Times New Roman" w:hAnsi="Times New Roman" w:cs="Times New Roman"/>
          <w:lang w:val="en-US"/>
        </w:rPr>
        <w:t>Cameron FL, Weaver LT, Wright CM, Welbury RR. Dietary and social characteristics of children with severe tooth decay.</w:t>
      </w:r>
      <w:r w:rsidRPr="00515479">
        <w:rPr>
          <w:rFonts w:ascii="Times New Roman" w:hAnsi="Times New Roman" w:cs="Times New Roman"/>
        </w:rPr>
        <w:t xml:space="preserve"> </w:t>
      </w:r>
      <w:r w:rsidRPr="00515479">
        <w:rPr>
          <w:rFonts w:ascii="Times New Roman" w:hAnsi="Times New Roman" w:cs="Times New Roman"/>
          <w:lang w:val="en-US"/>
        </w:rPr>
        <w:t>Scott Med J. 2006 Aug;51(3):26-9.</w:t>
      </w:r>
    </w:p>
    <w:p w:rsidR="007A5F3F" w:rsidRPr="00515479" w:rsidRDefault="007A5F3F" w:rsidP="007A5F3F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515479">
        <w:rPr>
          <w:rFonts w:ascii="Times New Roman" w:hAnsi="Times New Roman" w:cs="Times New Roman"/>
        </w:rPr>
        <w:t xml:space="preserve">Creske M, Modeste N, Hopp J, Rajaram S, Cort D. How do diet and body mass index impact dental caries in Hispanic elementary school children? J Dent Hyg. 2013;87(1):38-46. </w:t>
      </w:r>
    </w:p>
    <w:p w:rsidR="00515479" w:rsidRPr="00515479" w:rsidRDefault="00515479" w:rsidP="006D678F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Frazão P, Benicio MH, Narvai PC, Cardoso MA.Food insecurity and dental caries in schoolchildren: a cross-sectional survey in the western Brazilian Amazon.</w:t>
      </w:r>
      <w:r w:rsidRPr="00515479">
        <w:rPr>
          <w:rFonts w:ascii="Times New Roman" w:hAnsi="Times New Roman" w:cs="Times New Roman"/>
        </w:rPr>
        <w:t xml:space="preserve"> </w:t>
      </w:r>
      <w:r w:rsidRPr="00515479">
        <w:rPr>
          <w:rFonts w:ascii="Times New Roman" w:hAnsi="Times New Roman" w:cs="Times New Roman"/>
          <w:noProof/>
        </w:rPr>
        <w:t>Eur J Oral Sci. 2014;122(3):210-5.</w:t>
      </w:r>
    </w:p>
    <w:p w:rsidR="00515479" w:rsidRPr="00515479" w:rsidRDefault="00515479" w:rsidP="006D678F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AF5155">
        <w:rPr>
          <w:rFonts w:ascii="Times New Roman" w:hAnsi="Times New Roman" w:cs="Times New Roman"/>
          <w:lang w:val="pt-BR"/>
        </w:rPr>
        <w:t xml:space="preserve">Freitas AR, Aznar FD, Tinós AM, Yamashita JM, Sales-Peres A, Sales-Peres SH. </w:t>
      </w:r>
      <w:r w:rsidRPr="00515479">
        <w:rPr>
          <w:rFonts w:ascii="Times New Roman" w:hAnsi="Times New Roman" w:cs="Times New Roman"/>
          <w:lang w:val="en-US"/>
        </w:rPr>
        <w:t xml:space="preserve">Association Between Dental Caries Activity, Quality of Life and Obesity in Brazilian Adolescents. Int Dent J. 2014; 64(6): 318-323. </w:t>
      </w:r>
    </w:p>
    <w:p w:rsidR="00515479" w:rsidRPr="00515479" w:rsidRDefault="00515479" w:rsidP="006D678F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Goodson JM, Tavares M, Wang X, Niederman R, Cugini M, Hasturk Het al.Obesity and dental decay: inference on the role of dietary sugar. PLoS ONE. 2013; 8(10):e74461.</w:t>
      </w:r>
    </w:p>
    <w:p w:rsidR="00515479" w:rsidRPr="00515479" w:rsidRDefault="00515479" w:rsidP="006D678F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515479">
        <w:rPr>
          <w:rFonts w:ascii="Times New Roman" w:hAnsi="Times New Roman" w:cs="Times New Roman"/>
        </w:rPr>
        <w:t>JahaniY, Eshraghian MR, Foroushani AR, Nourijelyani K, Mohammad K, Shahravan A, Alam M. Effect of socio-demographic status on dental caries in pupils by using a multilevel hurdle model. Health. 2013;5(7):1110-1116.</w:t>
      </w:r>
    </w:p>
    <w:p w:rsidR="00515479" w:rsidRPr="00515479" w:rsidRDefault="00515479" w:rsidP="006D678F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lastRenderedPageBreak/>
        <w:t>Kopycka-Kedzierawski DT, Auinger P, Billings RJ, Weitzman M. Caries status and overweight in 2- to 18-year-old US children: findings from national surveys. Community Dent Oral Epidemiol.  2008;36(2):157-167.</w:t>
      </w:r>
    </w:p>
    <w:p w:rsidR="00515479" w:rsidRPr="00515479" w:rsidRDefault="00515479" w:rsidP="006D678F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 xml:space="preserve">Koksal E, Tekcicek M, Yalcin SS, Tugrul B, Yalcin S, Pekcan G. Association between anthropometric measurements and dental caries in Turkish school children. </w:t>
      </w:r>
      <w:r w:rsidRPr="00515479">
        <w:rPr>
          <w:rFonts w:ascii="Times New Roman" w:hAnsi="Times New Roman" w:cs="Times New Roman"/>
          <w:bCs/>
          <w:shd w:val="clear" w:color="auto" w:fill="FFFFFF"/>
        </w:rPr>
        <w:t>Cent Eur J Public Health.</w:t>
      </w:r>
      <w:r w:rsidRPr="00515479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515479">
        <w:rPr>
          <w:rFonts w:ascii="Times New Roman" w:hAnsi="Times New Roman" w:cs="Times New Roman"/>
          <w:noProof/>
        </w:rPr>
        <w:t>2011;19(3):147-151.</w:t>
      </w:r>
    </w:p>
    <w:p w:rsidR="00515479" w:rsidRPr="00515479" w:rsidRDefault="00515479" w:rsidP="006D678F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515479">
        <w:rPr>
          <w:rFonts w:ascii="Times New Roman" w:hAnsi="Times New Roman" w:cs="Times New Roman"/>
        </w:rPr>
        <w:t>Narksawat K, Tonmukayakul U, Boonthum A. Association between nutritional status and dental caries in permanent dentition among primary schoolchildren aged 12-14 years, Thailand. Southeast Asian J Trop Med Public Health. 2009;40(2):338-44.</w:t>
      </w:r>
    </w:p>
    <w:p w:rsidR="00515479" w:rsidRPr="00515479" w:rsidRDefault="00515479" w:rsidP="006D678F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515479">
        <w:rPr>
          <w:rFonts w:ascii="Times New Roman" w:hAnsi="Times New Roman" w:cs="Times New Roman"/>
        </w:rPr>
        <w:t>Ngoenwiwatkul Y, Leela-adisorn N. Effects of dental caries on nutritional status among first-grade primary school children. Asia Pac J Public Health. 2009;21(2):177-83.</w:t>
      </w:r>
    </w:p>
    <w:p w:rsidR="00515479" w:rsidRPr="00515479" w:rsidRDefault="00515479" w:rsidP="006D678F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515479">
        <w:rPr>
          <w:rFonts w:ascii="Times New Roman" w:hAnsi="Times New Roman" w:cs="Times New Roman"/>
        </w:rPr>
        <w:t xml:space="preserve">Norberg C, Hallström Stalin U, Matsson L, Thorngren-Jerneck K, Klingberg G. Body mass index (BMI) and dental caries in 5-year-old children from southern Sweden. Community Dent Oral Epidemiol. 2012;40(4):315-22. </w:t>
      </w:r>
    </w:p>
    <w:p w:rsidR="00515479" w:rsidRPr="00515479" w:rsidRDefault="00515479" w:rsidP="006D678F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515479">
        <w:rPr>
          <w:rFonts w:ascii="Times New Roman" w:hAnsi="Times New Roman" w:cs="Times New Roman"/>
        </w:rPr>
        <w:t xml:space="preserve">Oliveira LB, Sheiham A, Bönecker M. Exploring the association of dental caries with social factors and nutritional status in Brazilian preschool children. Eur J Oral Sci. 2008;116(1):37-43. </w:t>
      </w:r>
    </w:p>
    <w:p w:rsidR="00515479" w:rsidRPr="00515479" w:rsidRDefault="00515479" w:rsidP="006D678F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Sanchez-Perez L, Irigoyen ME, Zepeda M. Dental caries, tooth eruption timing and obesity: a longitudinal study in a group of Mexican schoolchildren. Acta Odontol Scand. 2010;68(1):57-64.</w:t>
      </w:r>
    </w:p>
    <w:p w:rsidR="00515479" w:rsidRDefault="00515479" w:rsidP="006D678F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Shakya A, Shenoy R, Rao A. Correlation Between Malnutrition and Dental Caries in Children. J. Nepal Paediatr. Soc.. 2013;33(2):99-102.</w:t>
      </w:r>
    </w:p>
    <w:p w:rsidR="007A5F3F" w:rsidRPr="007A5F3F" w:rsidRDefault="007A5F3F" w:rsidP="007A5F3F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noProof/>
          <w:lang w:val="en-US"/>
        </w:rPr>
      </w:pPr>
      <w:r w:rsidRPr="00515479">
        <w:rPr>
          <w:rFonts w:ascii="Times New Roman" w:hAnsi="Times New Roman" w:cs="Times New Roman"/>
          <w:noProof/>
          <w:lang w:val="en-US"/>
        </w:rPr>
        <w:t>Sharma A, Hegde AM. Relationship between body mass index, caries experience and dietary preferences in children. J Clin Pediatr Dent. 2009;34(1):49-52.</w:t>
      </w:r>
    </w:p>
    <w:p w:rsidR="00515479" w:rsidRDefault="00515479" w:rsidP="006D678F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515479">
        <w:rPr>
          <w:rFonts w:ascii="Times New Roman" w:hAnsi="Times New Roman" w:cs="Times New Roman"/>
          <w:lang w:val="en-US"/>
        </w:rPr>
        <w:t>Subramaniam P, Singh D. Association of age specific body mass index, dental caries and socioeconomic status of children and adolescents.</w:t>
      </w:r>
      <w:r w:rsidRPr="00515479">
        <w:rPr>
          <w:rFonts w:ascii="Times New Roman" w:hAnsi="Times New Roman" w:cs="Times New Roman"/>
        </w:rPr>
        <w:t xml:space="preserve"> </w:t>
      </w:r>
      <w:r w:rsidRPr="00515479">
        <w:rPr>
          <w:rFonts w:ascii="Times New Roman" w:hAnsi="Times New Roman" w:cs="Times New Roman"/>
          <w:lang w:val="en-US"/>
        </w:rPr>
        <w:t>J Clin Pediatr Dent. 2011;36(2):175-9.</w:t>
      </w:r>
    </w:p>
    <w:p w:rsidR="007A5F3F" w:rsidRPr="00515479" w:rsidRDefault="007A5F3F" w:rsidP="007A5F3F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515479">
        <w:rPr>
          <w:rFonts w:ascii="Times New Roman" w:hAnsi="Times New Roman" w:cs="Times New Roman"/>
          <w:lang w:val="en-US"/>
        </w:rPr>
        <w:t>Werner SL, Phillips C, Koroluk LD. Association between childhood obesity and dental caries. Pediatr Dent. 2012;34(1):23-7.</w:t>
      </w:r>
    </w:p>
    <w:p w:rsidR="007A5F3F" w:rsidRPr="00515479" w:rsidRDefault="007A5F3F" w:rsidP="007A5F3F">
      <w:pPr>
        <w:spacing w:after="0" w:line="240" w:lineRule="auto"/>
        <w:ind w:left="720"/>
        <w:contextualSpacing/>
        <w:rPr>
          <w:rFonts w:ascii="Times New Roman" w:hAnsi="Times New Roman" w:cs="Times New Roman"/>
          <w:lang w:val="en-US"/>
        </w:rPr>
      </w:pPr>
    </w:p>
    <w:p w:rsidR="00515479" w:rsidRPr="00515479" w:rsidRDefault="00515479" w:rsidP="006D678F">
      <w:pPr>
        <w:spacing w:after="0" w:line="240" w:lineRule="auto"/>
        <w:ind w:left="720"/>
        <w:contextualSpacing/>
        <w:rPr>
          <w:rFonts w:ascii="Times New Roman" w:hAnsi="Times New Roman" w:cs="Times New Roman"/>
          <w:noProof/>
        </w:rPr>
      </w:pPr>
    </w:p>
    <w:p w:rsidR="00515479" w:rsidRPr="00515479" w:rsidRDefault="00515479" w:rsidP="006D678F">
      <w:pPr>
        <w:spacing w:after="0" w:line="240" w:lineRule="auto"/>
        <w:rPr>
          <w:rFonts w:ascii="Times New Roman" w:hAnsi="Times New Roman" w:cs="Times New Roman"/>
          <w:b/>
          <w:noProof/>
        </w:rPr>
      </w:pPr>
      <w:r w:rsidRPr="00515479">
        <w:rPr>
          <w:rFonts w:ascii="Times New Roman" w:hAnsi="Times New Roman" w:cs="Times New Roman"/>
          <w:b/>
          <w:noProof/>
        </w:rPr>
        <w:t>No relationship</w:t>
      </w:r>
    </w:p>
    <w:p w:rsidR="00515479" w:rsidRPr="00515479" w:rsidRDefault="00515479" w:rsidP="006D678F">
      <w:pPr>
        <w:numPr>
          <w:ilvl w:val="0"/>
          <w:numId w:val="39"/>
        </w:numPr>
        <w:spacing w:after="0"/>
        <w:contextualSpacing/>
        <w:rPr>
          <w:rFonts w:ascii="Times New Roman" w:hAnsi="Times New Roman" w:cs="Times New Roman"/>
        </w:rPr>
      </w:pPr>
      <w:r w:rsidRPr="00515479">
        <w:rPr>
          <w:rFonts w:ascii="Times New Roman" w:hAnsi="Times New Roman" w:cs="Times New Roman"/>
        </w:rPr>
        <w:t>Alm A, Isaksson H, Fahraeus C, Koch G, Andersson-Gare B, Nilsson M, et al. BMI status in Swedish children and young adults in relation to caries prevalence. Swed Dent J. 2011;35(1): 1-8.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Alves LS, Susin C, Dame-Teixeira N, Maltz M. Overweight and obesity are not associated with dental caries among 12-year-old South Brazilian schoolchildren. Community Dent Oral Epidemiol. 2013;41(3): 224-231.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 xml:space="preserve">Chen W. Lack of association between obesity and dental caries in three-year-old children. </w:t>
      </w:r>
      <w:hyperlink r:id="rId12" w:tooltip="Zhonghua Minguo xiao er ke yi xue hui za zhi [Journal]. Zhonghua Minguo xiao er ke yi xue hui." w:history="1">
        <w:r w:rsidR="00BA658A" w:rsidRPr="006D678F">
          <w:rPr>
            <w:rFonts w:ascii="Times New Roman" w:hAnsi="Times New Roman" w:cs="Times New Roman"/>
            <w:shd w:val="clear" w:color="auto" w:fill="FFFFFF"/>
          </w:rPr>
          <w:t>Zhonghua Min Guo Xiao Er Ke Yi Xue Hui Za Zhi.</w:t>
        </w:r>
      </w:hyperlink>
      <w:r w:rsidRPr="00515479">
        <w:rPr>
          <w:rFonts w:ascii="Times New Roman" w:hAnsi="Times New Roman" w:cs="Times New Roman"/>
          <w:shd w:val="clear" w:color="auto" w:fill="FFFFFF"/>
        </w:rPr>
        <w:t> </w:t>
      </w:r>
      <w:r w:rsidRPr="00515479">
        <w:rPr>
          <w:rFonts w:ascii="Times New Roman" w:hAnsi="Times New Roman" w:cs="Times New Roman"/>
          <w:noProof/>
        </w:rPr>
        <w:t xml:space="preserve"> 1998; 39(2): 109-111.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AF5155">
        <w:rPr>
          <w:rFonts w:ascii="Times New Roman" w:hAnsi="Times New Roman" w:cs="Times New Roman"/>
          <w:lang w:val="it-IT"/>
        </w:rPr>
        <w:t xml:space="preserve">Chiu SH, Dimarco MA, Prokop JL. </w:t>
      </w:r>
      <w:r w:rsidRPr="00515479">
        <w:rPr>
          <w:rFonts w:ascii="Times New Roman" w:hAnsi="Times New Roman" w:cs="Times New Roman"/>
          <w:lang w:val="en-US"/>
        </w:rPr>
        <w:t xml:space="preserve">Childhood obesity and dental caries in homeless children. J Pediatr Health Care. 2013 Jul-Aug;27(4):278-83. 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noProof/>
          <w:lang w:val="en-US"/>
        </w:rPr>
      </w:pPr>
      <w:r w:rsidRPr="00515479">
        <w:rPr>
          <w:rFonts w:ascii="Times New Roman" w:hAnsi="Times New Roman" w:cs="Times New Roman"/>
          <w:noProof/>
          <w:lang w:val="en-US"/>
        </w:rPr>
        <w:t>Chukwumah NM, Azodo CC, Adeghe HA, Enabulele JE. Relating dental caries experience with body mass index among Nigerian primary school children: A cross-sectional survey. J Educ Ethics Dent. 2012;2(1):28-32.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AF5155">
        <w:rPr>
          <w:rFonts w:ascii="Times New Roman" w:hAnsi="Times New Roman" w:cs="Times New Roman"/>
          <w:noProof/>
          <w:lang w:val="pt-BR"/>
        </w:rPr>
        <w:t xml:space="preserve">Costa LR, Daher A, Queiroz, MG. </w:t>
      </w:r>
      <w:r w:rsidRPr="00515479">
        <w:rPr>
          <w:rFonts w:ascii="Times New Roman" w:hAnsi="Times New Roman" w:cs="Times New Roman"/>
          <w:noProof/>
        </w:rPr>
        <w:t>Early Childhood Caries and Body Mass Index in Young Children from Low Income Families. Int J Environ Res Public Health. 2013;10(3): 867-878.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AF5155">
        <w:rPr>
          <w:rFonts w:ascii="Times New Roman" w:hAnsi="Times New Roman" w:cs="Times New Roman"/>
          <w:noProof/>
          <w:lang w:val="it-IT"/>
        </w:rPr>
        <w:t xml:space="preserve">Costacurta M, Di Renzo L, Bianchi A, Fabiocchi F, De Lorenzo A, Docimo R. Obesity and dental caries in paediatric patients. </w:t>
      </w:r>
      <w:r w:rsidRPr="00515479">
        <w:rPr>
          <w:rFonts w:ascii="Times New Roman" w:hAnsi="Times New Roman" w:cs="Times New Roman"/>
          <w:noProof/>
        </w:rPr>
        <w:t>A cross-sectional study. Eur J Paediatr Dent. 2011;12(2):112-116.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515479">
        <w:rPr>
          <w:rFonts w:ascii="Times New Roman" w:hAnsi="Times New Roman" w:cs="Times New Roman"/>
          <w:lang w:val="en-US"/>
        </w:rPr>
        <w:t>De Morais Tureli MC, de Souza BT, Gavião MB. Associations of masticatory performance with body and dental variables in children. Pediatr Dent. 2010; 32(4):283–288.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515479">
        <w:rPr>
          <w:rFonts w:ascii="Times New Roman" w:hAnsi="Times New Roman" w:cs="Times New Roman"/>
          <w:lang w:val="en-US"/>
        </w:rPr>
        <w:lastRenderedPageBreak/>
        <w:t>D'Mello G, Chia L, Hamilton SD, Thomson WM, Drummon BK. Childhood obesity and dental caries among paediatric dental clinic attenders. Int J Paediatr Dent. 2011;21:217–222.</w:t>
      </w:r>
    </w:p>
    <w:p w:rsidR="00515479" w:rsidRPr="00515479" w:rsidRDefault="00515479" w:rsidP="006D678F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hd w:val="clear" w:color="auto" w:fill="FFFFFF"/>
          <w:lang w:eastAsia="en-US"/>
        </w:rPr>
      </w:pPr>
      <w:r w:rsidRPr="00515479">
        <w:rPr>
          <w:rFonts w:ascii="Times New Roman" w:eastAsiaTheme="minorHAnsi" w:hAnsi="Times New Roman" w:cs="Times New Roman"/>
          <w:shd w:val="clear" w:color="auto" w:fill="FFFFFF"/>
          <w:lang w:eastAsia="en-US"/>
        </w:rPr>
        <w:t>Dye BA, Shenkin JD, Ogden CL, Marshall TA, Levy SM, Kanellis MJ. The relationship between healthful eating practices and dental caries in children aged 2-5 years in the United States, 1988-1994. J Am Dent Assoc.2004;135(1):55-66.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Edalat A, Abbaszadeh M, Eesvandi M, Heidari A. The Relationship of Severe Early Childhood Caries and Body Mass Index in a Group of 3- to 6-year-old Children in Shiraz. J Dent. 2014;15(2):68-73.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515479">
        <w:rPr>
          <w:rFonts w:ascii="Times New Roman" w:hAnsi="Times New Roman" w:cs="Times New Roman"/>
        </w:rPr>
        <w:t xml:space="preserve">Elangovan A1, Mungara J, Joseph E. Exploring the relation between body mass index, diet, and dental caries among 6-12-year-old children. J Indian Soc Pedod Prev Dent. 2012;30(4):293-300. 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Granville-Garcia AF, de Menezes VA, de Lira PI, Ferreira JM, Leite-Cavalcanti A. Obesity and dental caries among preschool children in Brazil. Rev Salud Publica (Bogota). 2008;10(5):788-795.</w:t>
      </w:r>
    </w:p>
    <w:p w:rsidR="00515479" w:rsidRPr="00515479" w:rsidRDefault="00515479" w:rsidP="006D678F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outlineLvl w:val="1"/>
        <w:rPr>
          <w:rFonts w:ascii="Times New Roman" w:hAnsi="Times New Roman" w:cs="Times New Roman"/>
          <w:lang w:val="en-US"/>
        </w:rPr>
      </w:pPr>
      <w:r w:rsidRPr="00AF5155">
        <w:rPr>
          <w:rFonts w:ascii="Times New Roman" w:eastAsia="Times New Roman" w:hAnsi="Times New Roman" w:cs="Times New Roman"/>
          <w:lang w:val="pt-BR" w:eastAsia="el-GR"/>
        </w:rPr>
        <w:t xml:space="preserve">Gupta P,  Gupta N,   Singh HP. </w:t>
      </w:r>
      <w:r w:rsidRPr="00515479">
        <w:rPr>
          <w:rFonts w:ascii="Times New Roman" w:eastAsia="Times New Roman" w:hAnsi="Times New Roman" w:cs="Times New Roman"/>
          <w:lang w:val="en-US" w:eastAsia="el-GR"/>
        </w:rPr>
        <w:t xml:space="preserve">Prevalence of Dental Caries in relation to Body Mass Index, Daily Sugar Intake, and Oral Hygiene Status in 12-Year-Old School Children in Mathura City: A Pilot Study. </w:t>
      </w:r>
      <w:r w:rsidRPr="00515479">
        <w:rPr>
          <w:rFonts w:ascii="Times New Roman" w:hAnsi="Times New Roman" w:cs="Times New Roman"/>
          <w:lang w:val="en-US"/>
        </w:rPr>
        <w:t>Int J Pediatr. 2014; 2014: 1-5.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515479">
        <w:rPr>
          <w:rFonts w:ascii="Times New Roman" w:hAnsi="Times New Roman" w:cs="Times New Roman"/>
          <w:lang w:val="en-US"/>
        </w:rPr>
        <w:t>Guven Polat G, Çehreli SB, Tascilar ME, Akgun OM, Altun C, Ozgen IT. The oral health status of healthy and obese children in a Turkish population: a cross-sectional study. Turk J Med Sci. 2012;42(6):970-976.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lang w:val="en-US"/>
        </w:rPr>
        <w:t>Heinrich-Weltzien R, Monse B, Benzian H, Heinrich J, Kromeyer-Hauschild K.</w:t>
      </w:r>
      <w:r w:rsidRPr="00515479">
        <w:rPr>
          <w:rFonts w:ascii="Times New Roman" w:hAnsi="Times New Roman" w:cs="Times New Roman"/>
        </w:rPr>
        <w:t xml:space="preserve"> </w:t>
      </w:r>
      <w:r w:rsidRPr="00515479">
        <w:rPr>
          <w:rFonts w:ascii="Times New Roman" w:hAnsi="Times New Roman" w:cs="Times New Roman"/>
          <w:lang w:val="en-US"/>
        </w:rPr>
        <w:t>Association of dental caries and weight status in 6- to 7-year-old Filipino children.</w:t>
      </w:r>
      <w:r w:rsidRPr="00515479">
        <w:rPr>
          <w:rFonts w:ascii="Times New Roman" w:hAnsi="Times New Roman" w:cs="Times New Roman"/>
        </w:rPr>
        <w:t xml:space="preserve"> </w:t>
      </w:r>
      <w:r w:rsidRPr="00515479">
        <w:rPr>
          <w:rFonts w:ascii="Times New Roman" w:hAnsi="Times New Roman" w:cs="Times New Roman"/>
          <w:lang w:val="en-US"/>
        </w:rPr>
        <w:t>Clin Oral Investig. 2013;17(6):1515-23.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Hong L, Ahmed A, McCunniff M, Overman P, Mathew M. Obesity and dental caries in children aged 2-6 years in the United States: National Health and Nutrition Examination Survey 1999-2002. J Public Health Dent. 2008;68(4):227-33.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AF5155">
        <w:rPr>
          <w:rFonts w:ascii="Times New Roman" w:hAnsi="Times New Roman" w:cs="Times New Roman"/>
          <w:noProof/>
          <w:lang w:val="pt-BR"/>
        </w:rPr>
        <w:t xml:space="preserve">Jamelli SR, Rodrigues CS,  de Lira PI. </w:t>
      </w:r>
      <w:r w:rsidRPr="00515479">
        <w:rPr>
          <w:rFonts w:ascii="Times New Roman" w:hAnsi="Times New Roman" w:cs="Times New Roman"/>
          <w:noProof/>
        </w:rPr>
        <w:t>Nutritional status and prevalence of dental caries among 12-year-old children at public schools: a case-control study. Oral Health Prev Dent. 2014:8(1):77-84.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Jürgensen N, Petersen PE.</w:t>
      </w:r>
      <w:r w:rsidRPr="00515479">
        <w:rPr>
          <w:rFonts w:ascii="Times New Roman" w:hAnsi="Times New Roman" w:cs="Times New Roman"/>
        </w:rPr>
        <w:t xml:space="preserve"> </w:t>
      </w:r>
      <w:r w:rsidRPr="00515479">
        <w:rPr>
          <w:rFonts w:ascii="Times New Roman" w:hAnsi="Times New Roman" w:cs="Times New Roman"/>
          <w:noProof/>
        </w:rPr>
        <w:t xml:space="preserve">Oral health and the impact of socio-behavioural factors in a cross sectional survey of 12-year old school children in Laos. BMC Oral Health. 2009; 19(29): 1-11. 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Kopycka-Kedzierawski DT, Auinger P, Billings RJ, Weitzman M. Caries status and overweight in 2- to 18-year-old US children: findings from national surveys. Community Dent Oral Epidemiol.  2008;36(2):157-167.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Lempert SM, Froberg K, Christensen LB, Kristensen PL, Heitmann BL. Association between body mass index and caries among children and adolescents. Community Dent Oral Epidemiol. 2014; 42(1):53-60.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Macek MD, Mitola DJ.Exploring the association between overweight and dental caries among US children. Pediatr Dent. 2006;28(4):375-380.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en-US" w:eastAsia="el-GR"/>
        </w:rPr>
      </w:pPr>
      <w:r w:rsidRPr="00AF5155">
        <w:rPr>
          <w:rFonts w:ascii="Times New Roman" w:eastAsia="Times New Roman" w:hAnsi="Times New Roman" w:cs="Times New Roman"/>
          <w:lang w:val="pt-BR" w:eastAsia="el-GR"/>
        </w:rPr>
        <w:t xml:space="preserve">Mapengo MA, Marsicano JA, Garcia de Moura P, Sales-Peres A, Hobdell M, de Carvalho Sales-Peres SH. </w:t>
      </w:r>
      <w:r w:rsidRPr="00515479">
        <w:rPr>
          <w:rFonts w:ascii="Times New Roman" w:eastAsia="Times New Roman" w:hAnsi="Times New Roman" w:cs="Times New Roman"/>
          <w:lang w:val="en-US" w:eastAsia="el-GR"/>
        </w:rPr>
        <w:t>Dental caries in adolescents from public schools in Maputo, Mozambique. Int Dent J. 2010;60(4):273-81.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515479">
        <w:rPr>
          <w:rFonts w:ascii="Times New Roman" w:hAnsi="Times New Roman" w:cs="Times New Roman"/>
          <w:lang w:val="en-US"/>
        </w:rPr>
        <w:t xml:space="preserve">Mojarad F, Maybodi MH. Association between dental caries and body mass index among hamedan elementary school children in 2009. J Dent (Tehran). 2011;8(4):170-7. 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Peng SM, Wong HM, King NM, McGrath C. Association between dental caries and adiposity status (general, central, and peripheral adiposity) in 12-year-old children. Caries Res. 2014;48(1):32-8.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Peng SM, Wong HM, King NM, McGrath C. Is dental caries experience associated with adiposity status in preschool children? Int J Paediatr Dent.2014;24(2):122-30.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Pinto A, Kim S, Wadenya R, Rosenberg H. Is there an association between weight and dental caries among pediatric patients in an urban dental school? A correlation study. J Dent Educ. 2007;71(11):1435-40.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lastRenderedPageBreak/>
        <w:t>Sadeghi M, Alizadeh F. Association between Dental Caries and Body Mass Index-For-Age among 6-11-Year-Old Children in Isfahan in 2007. J Dent Res. 2007;1(3):119-124.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515479">
        <w:rPr>
          <w:rFonts w:ascii="Times New Roman" w:hAnsi="Times New Roman" w:cs="Times New Roman"/>
          <w:lang w:val="en-US"/>
        </w:rPr>
        <w:t>Sadeghi M, Lynch CD, Arsalan A. Is there a correlation between dental caries and body mass index-for-age among adolescents in Iran? Community Dent Health. 2011;28(2):174-7.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Scheutz F, Matee MI, Poulsen S, Frydenberg M. Caries risk factors in the permanent dentition of Tanzanian children: a cohort study (1997-2003). Community Dent Oral Epidemiol. 2007;35(6):500-506.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en-US" w:eastAsia="el-GR"/>
        </w:rPr>
      </w:pPr>
      <w:r w:rsidRPr="00515479">
        <w:rPr>
          <w:rFonts w:ascii="Times New Roman" w:eastAsia="Times New Roman" w:hAnsi="Times New Roman" w:cs="Times New Roman"/>
          <w:lang w:val="en-US" w:eastAsia="el-GR"/>
        </w:rPr>
        <w:t>Sheller B, Churchill SS, Williams BJ, Davidson B. Body mass index of children with severe early childhood caries. Pediatr Dent. 2009;31(3):216-21.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515479">
        <w:rPr>
          <w:rFonts w:ascii="Times New Roman" w:hAnsi="Times New Roman" w:cs="Times New Roman"/>
          <w:lang w:val="en-US"/>
        </w:rPr>
        <w:t>Sood S, Ahuja V, Chowdhry S.</w:t>
      </w:r>
      <w:r w:rsidRPr="00515479">
        <w:rPr>
          <w:rFonts w:ascii="Times New Roman" w:hAnsi="Times New Roman" w:cs="Times New Roman"/>
        </w:rPr>
        <w:t xml:space="preserve"> </w:t>
      </w:r>
      <w:r w:rsidRPr="00515479">
        <w:rPr>
          <w:rFonts w:ascii="Times New Roman" w:hAnsi="Times New Roman" w:cs="Times New Roman"/>
          <w:lang w:val="en-US"/>
        </w:rPr>
        <w:t xml:space="preserve">Reconnoitring the association of nutritional status with oral health in elementary school-going children of Ghaziabad City, North India.J Indian Soc Pedod Prev Dent. 2014;32(3):197-201. 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AF5155">
        <w:rPr>
          <w:rFonts w:ascii="Times New Roman" w:hAnsi="Times New Roman" w:cs="Times New Roman"/>
          <w:lang w:val="nb-NO"/>
        </w:rPr>
        <w:t xml:space="preserve">Tang RS, Huang MC, Huang ST. </w:t>
      </w:r>
      <w:r w:rsidRPr="00515479">
        <w:rPr>
          <w:rFonts w:ascii="Times New Roman" w:hAnsi="Times New Roman" w:cs="Times New Roman"/>
          <w:lang w:val="en-US"/>
        </w:rPr>
        <w:t xml:space="preserve">Relationship between dental caries status and anemia in children with severe early childhood caries. Kaohsiung J Med Sci. 2013;29(6):330-6. 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515479">
        <w:rPr>
          <w:rFonts w:ascii="Times New Roman" w:hAnsi="Times New Roman" w:cs="Times New Roman"/>
          <w:lang w:val="en-US"/>
        </w:rPr>
        <w:t xml:space="preserve">Tong HJ, Rudolf MC, Muyombwe T, Duggal MS, Balmer R. An investigation into the dental health of children with obesity: an analysis of dental erosion and caries status. Eur Arch Paediatr Dent. 2014;15(3):203-10. 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515479">
        <w:rPr>
          <w:rFonts w:ascii="Times New Roman" w:hAnsi="Times New Roman" w:cs="Times New Roman"/>
          <w:noProof/>
        </w:rPr>
        <w:t>Tramini P, Molinari N, Tentscher M, Demattei C, Schulte AG. Association between caries experience and body mass index in 12-year-old French children. Caries res. 2009;43:468-73.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AF5155">
        <w:rPr>
          <w:rFonts w:ascii="Times New Roman" w:hAnsi="Times New Roman" w:cs="Times New Roman"/>
          <w:noProof/>
          <w:lang w:val="fi-FI"/>
        </w:rPr>
        <w:t xml:space="preserve">Tripathi S, Kiran K, Kamala BK. </w:t>
      </w:r>
      <w:r w:rsidRPr="00515479">
        <w:rPr>
          <w:rFonts w:ascii="Times New Roman" w:hAnsi="Times New Roman" w:cs="Times New Roman"/>
          <w:noProof/>
        </w:rPr>
        <w:t>Relationship between obesity and dental caries in children - A preliminary study. J Int Oral Health. 2010;2(4):65-72.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AF5155">
        <w:rPr>
          <w:rFonts w:ascii="Times New Roman" w:hAnsi="Times New Roman" w:cs="Times New Roman"/>
          <w:lang w:val="nl-NL"/>
        </w:rPr>
        <w:t xml:space="preserve">van Gemert-Schriks MC1, van Amerongen EW, Aartman IH, Wennink JM, Ten Cate JM, de Soet JJ. </w:t>
      </w:r>
      <w:r w:rsidRPr="00515479">
        <w:rPr>
          <w:rFonts w:ascii="Times New Roman" w:hAnsi="Times New Roman" w:cs="Times New Roman"/>
          <w:lang w:val="en-US"/>
        </w:rPr>
        <w:t xml:space="preserve">The influence of dental caries on body growth in prepubertal children. Clin Oral Investig. 2011;15(2):141-9. 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515479">
        <w:rPr>
          <w:rFonts w:ascii="Times New Roman" w:hAnsi="Times New Roman" w:cs="Times New Roman"/>
          <w:lang w:val="en-US"/>
        </w:rPr>
        <w:t>Vania A, Parisella V, Capasso F, Di Tanna GL, Vestri A, Ferrari M, Polimeni A.Early childhood caries underweight or overweight, that is the question. Eur J Paediatr Dent. 2011 Dec;12(4):231-5.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515479">
        <w:rPr>
          <w:rFonts w:ascii="Times New Roman" w:hAnsi="Times New Roman" w:cs="Times New Roman"/>
          <w:lang w:val="en-US"/>
        </w:rPr>
        <w:t>Werner SL, Phillips C, Koroluk LD. Association between childhood obesity and dental caries. Pediatr Dent. 2012;34(1):23-7.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515479">
        <w:rPr>
          <w:rFonts w:ascii="Times New Roman" w:hAnsi="Times New Roman" w:cs="Times New Roman"/>
          <w:lang w:val="en-US"/>
        </w:rPr>
        <w:t>Wu L, Chang R, Mu Y, Deng X, Wu F, Zhang S, Zhou D. Association between obesity and dental caries in Chinese children.</w:t>
      </w:r>
      <w:r w:rsidRPr="00515479">
        <w:rPr>
          <w:rFonts w:ascii="Times New Roman" w:hAnsi="Times New Roman" w:cs="Times New Roman"/>
        </w:rPr>
        <w:t xml:space="preserve"> </w:t>
      </w:r>
      <w:r w:rsidRPr="00515479">
        <w:rPr>
          <w:rFonts w:ascii="Times New Roman" w:hAnsi="Times New Roman" w:cs="Times New Roman"/>
          <w:lang w:val="en-US"/>
        </w:rPr>
        <w:t xml:space="preserve">Caries Res. 2013;47(2):171-6. 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noProof/>
        </w:rPr>
      </w:pPr>
      <w:r w:rsidRPr="00AF5155">
        <w:rPr>
          <w:rFonts w:ascii="Times New Roman" w:hAnsi="Times New Roman" w:cs="Times New Roman"/>
          <w:noProof/>
          <w:lang w:val="pt-BR"/>
        </w:rPr>
        <w:t xml:space="preserve">Xavier A, Bastos RDS, Arakawa AM, Caldana MDL, Bastos, JRDM. </w:t>
      </w:r>
      <w:r w:rsidRPr="00515479">
        <w:rPr>
          <w:rFonts w:ascii="Times New Roman" w:hAnsi="Times New Roman" w:cs="Times New Roman"/>
          <w:noProof/>
        </w:rPr>
        <w:t>Correlation between dental caries and nutritional status: preschool children in a Brazilian municipality. Rev Odontol UNESP. 2013;42:378-383.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515479">
        <w:rPr>
          <w:rFonts w:ascii="Times New Roman" w:hAnsi="Times New Roman" w:cs="Times New Roman"/>
          <w:lang w:val="en-US"/>
        </w:rPr>
        <w:t>Yevenes I, Zillmann G, Muñoz A, Araya VM, Coronado L,  Manríquez J et al. Caries and obesity in 6 year-old schoolchildren from the Metropolitan region (MR) of Santiago, Chile.</w:t>
      </w:r>
      <w:r w:rsidRPr="00515479">
        <w:rPr>
          <w:rFonts w:ascii="Times New Roman" w:hAnsi="Times New Roman" w:cs="Times New Roman"/>
        </w:rPr>
        <w:t xml:space="preserve"> </w:t>
      </w:r>
      <w:r w:rsidRPr="00515479">
        <w:rPr>
          <w:rFonts w:ascii="Times New Roman" w:hAnsi="Times New Roman" w:cs="Times New Roman"/>
          <w:lang w:val="en-US"/>
        </w:rPr>
        <w:t>Rev Odonto Cienc 2012;27(2):121-126.</w:t>
      </w:r>
    </w:p>
    <w:p w:rsidR="00515479" w:rsidRPr="00515479" w:rsidRDefault="00515479" w:rsidP="006D678F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en-US" w:eastAsia="el-GR"/>
        </w:rPr>
      </w:pPr>
      <w:r w:rsidRPr="00515479">
        <w:rPr>
          <w:rFonts w:ascii="Times New Roman" w:eastAsia="Times New Roman" w:hAnsi="Times New Roman" w:cs="Times New Roman"/>
          <w:lang w:val="en-US" w:eastAsia="el-GR"/>
        </w:rPr>
        <w:t>Yen CE, Hu SW. Association between dental caries and obesity in preschool children. Eur J Paediatr Dent. 2013 Sep;14(3):185-9.</w:t>
      </w:r>
    </w:p>
    <w:p w:rsidR="00515479" w:rsidRPr="00515479" w:rsidRDefault="00515479" w:rsidP="006D678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val="en-US" w:eastAsia="el-GR"/>
        </w:rPr>
      </w:pPr>
    </w:p>
    <w:p w:rsidR="003D671E" w:rsidRDefault="00DB64DD" w:rsidP="006D67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64DD">
        <w:rPr>
          <w:rFonts w:ascii="Times New Roman" w:hAnsi="Times New Roman" w:cs="Times New Roman"/>
          <w:b/>
          <w:sz w:val="24"/>
          <w:szCs w:val="24"/>
        </w:rPr>
        <w:t>Inconclusive</w:t>
      </w:r>
    </w:p>
    <w:p w:rsidR="0041760A" w:rsidRDefault="00DB64DD" w:rsidP="0041760A">
      <w:pPr>
        <w:pStyle w:val="ListParagraph"/>
        <w:numPr>
          <w:ilvl w:val="0"/>
          <w:numId w:val="41"/>
        </w:numPr>
        <w:tabs>
          <w:tab w:val="left" w:pos="1134"/>
        </w:tabs>
        <w:spacing w:after="0" w:line="240" w:lineRule="auto"/>
        <w:ind w:hanging="11"/>
        <w:rPr>
          <w:rFonts w:ascii="Times New Roman" w:hAnsi="Times New Roman" w:cs="Times New Roman"/>
          <w:noProof/>
        </w:rPr>
      </w:pPr>
      <w:r w:rsidRPr="0041760A">
        <w:rPr>
          <w:rFonts w:ascii="Times New Roman" w:hAnsi="Times New Roman" w:cs="Times New Roman"/>
          <w:noProof/>
        </w:rPr>
        <w:t xml:space="preserve">Mohammadi TM, Hossienian Z, Bakhteyar M. The association of body mass index with dental caries in an Iranian sample of children. Journal of Oral </w:t>
      </w:r>
    </w:p>
    <w:p w:rsidR="00DB64DD" w:rsidRPr="0041760A" w:rsidRDefault="0041760A" w:rsidP="0041760A">
      <w:pPr>
        <w:pStyle w:val="ListParagraph"/>
        <w:tabs>
          <w:tab w:val="left" w:pos="1134"/>
        </w:tabs>
        <w:spacing w:after="0" w:line="24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</w:t>
      </w:r>
      <w:r w:rsidR="00DB64DD" w:rsidRPr="0041760A">
        <w:rPr>
          <w:rFonts w:ascii="Times New Roman" w:hAnsi="Times New Roman" w:cs="Times New Roman"/>
          <w:noProof/>
        </w:rPr>
        <w:t>Health and Oral Epidemiology. 2012;1(1):29-35.</w:t>
      </w:r>
    </w:p>
    <w:p w:rsidR="00DB64DD" w:rsidRPr="00DB64DD" w:rsidRDefault="00DB64DD" w:rsidP="006D67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DB64DD" w:rsidRPr="00DB64DD" w:rsidSect="00302B7A">
      <w:footerReference w:type="default" r:id="rId13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BAA" w:rsidRDefault="00582BAA">
      <w:pPr>
        <w:spacing w:after="0" w:line="240" w:lineRule="auto"/>
      </w:pPr>
      <w:r>
        <w:separator/>
      </w:r>
    </w:p>
  </w:endnote>
  <w:endnote w:type="continuationSeparator" w:id="0">
    <w:p w:rsidR="00582BAA" w:rsidRDefault="00582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 Sans Serif Std 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SSy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ITCFranklinGothicStd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83" w:usb1="00000000" w:usb2="00000000" w:usb3="00000000" w:csb0="00000009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nionPro-Regular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BAA" w:rsidRPr="00E750D2" w:rsidRDefault="00582BAA">
    <w:pPr>
      <w:pStyle w:val="Footer"/>
      <w:jc w:val="center"/>
      <w:rPr>
        <w:rFonts w:ascii="Times New Roman" w:hAnsi="Times New Roman" w:cs="Times New Roman"/>
      </w:rPr>
    </w:pPr>
    <w:r w:rsidRPr="00E750D2">
      <w:rPr>
        <w:rFonts w:ascii="Times New Roman" w:hAnsi="Times New Roman" w:cs="Times New Roman"/>
      </w:rPr>
      <w:fldChar w:fldCharType="begin"/>
    </w:r>
    <w:r w:rsidRPr="00E750D2">
      <w:rPr>
        <w:rFonts w:ascii="Times New Roman" w:hAnsi="Times New Roman" w:cs="Times New Roman"/>
      </w:rPr>
      <w:instrText xml:space="preserve"> PAGE   \* MERGEFORMAT </w:instrText>
    </w:r>
    <w:r w:rsidRPr="00E750D2">
      <w:rPr>
        <w:rFonts w:ascii="Times New Roman" w:hAnsi="Times New Roman" w:cs="Times New Roman"/>
      </w:rPr>
      <w:fldChar w:fldCharType="separate"/>
    </w:r>
    <w:r w:rsidR="00797931">
      <w:rPr>
        <w:rFonts w:ascii="Times New Roman" w:hAnsi="Times New Roman" w:cs="Times New Roman"/>
        <w:noProof/>
      </w:rPr>
      <w:t>30</w:t>
    </w:r>
    <w:r w:rsidRPr="00E750D2">
      <w:rPr>
        <w:rFonts w:ascii="Times New Roman" w:hAnsi="Times New Roman" w:cs="Times New Roman"/>
        <w:noProof/>
      </w:rPr>
      <w:fldChar w:fldCharType="end"/>
    </w:r>
  </w:p>
  <w:p w:rsidR="00582BAA" w:rsidRDefault="00582B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BAA" w:rsidRDefault="00582BAA">
      <w:pPr>
        <w:spacing w:after="0" w:line="240" w:lineRule="auto"/>
      </w:pPr>
      <w:r>
        <w:separator/>
      </w:r>
    </w:p>
  </w:footnote>
  <w:footnote w:type="continuationSeparator" w:id="0">
    <w:p w:rsidR="00582BAA" w:rsidRDefault="00582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00C0"/>
    <w:multiLevelType w:val="hybridMultilevel"/>
    <w:tmpl w:val="7B4A3EA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9148A"/>
    <w:multiLevelType w:val="hybridMultilevel"/>
    <w:tmpl w:val="40D8F4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61332"/>
    <w:multiLevelType w:val="hybridMultilevel"/>
    <w:tmpl w:val="F19206E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977A9"/>
    <w:multiLevelType w:val="hybridMultilevel"/>
    <w:tmpl w:val="74B4A32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710C89"/>
    <w:multiLevelType w:val="hybridMultilevel"/>
    <w:tmpl w:val="CAB665B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680579"/>
    <w:multiLevelType w:val="hybridMultilevel"/>
    <w:tmpl w:val="EE6AE2C4"/>
    <w:lvl w:ilvl="0" w:tplc="3BD4A5FC">
      <w:start w:val="1"/>
      <w:numFmt w:val="upperLetter"/>
      <w:lvlText w:val="(%1)"/>
      <w:lvlJc w:val="left"/>
      <w:pPr>
        <w:ind w:left="720" w:hanging="360"/>
      </w:pPr>
      <w:rPr>
        <w:color w:val="0070C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AC09D6"/>
    <w:multiLevelType w:val="hybridMultilevel"/>
    <w:tmpl w:val="4956D2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C74248"/>
    <w:multiLevelType w:val="hybridMultilevel"/>
    <w:tmpl w:val="990268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2B1FAD"/>
    <w:multiLevelType w:val="hybridMultilevel"/>
    <w:tmpl w:val="89D8C01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765E72"/>
    <w:multiLevelType w:val="hybridMultilevel"/>
    <w:tmpl w:val="129A1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DB0928"/>
    <w:multiLevelType w:val="hybridMultilevel"/>
    <w:tmpl w:val="AB06A6A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E5BB2"/>
    <w:multiLevelType w:val="hybridMultilevel"/>
    <w:tmpl w:val="29DC4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6F72B5"/>
    <w:multiLevelType w:val="hybridMultilevel"/>
    <w:tmpl w:val="85EC2B1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09218A"/>
    <w:multiLevelType w:val="hybridMultilevel"/>
    <w:tmpl w:val="BD1C80E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EA2FA2"/>
    <w:multiLevelType w:val="hybridMultilevel"/>
    <w:tmpl w:val="468A982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206F7D"/>
    <w:multiLevelType w:val="hybridMultilevel"/>
    <w:tmpl w:val="1BF4E00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951AE7"/>
    <w:multiLevelType w:val="hybridMultilevel"/>
    <w:tmpl w:val="F6782460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DD31EC"/>
    <w:multiLevelType w:val="hybridMultilevel"/>
    <w:tmpl w:val="59B4EBC2"/>
    <w:lvl w:ilvl="0" w:tplc="702CD1E2">
      <w:start w:val="3"/>
      <w:numFmt w:val="bullet"/>
      <w:lvlText w:val="-"/>
      <w:lvlJc w:val="left"/>
      <w:pPr>
        <w:ind w:left="720" w:hanging="360"/>
      </w:pPr>
      <w:rPr>
        <w:rFonts w:ascii="Calibri" w:eastAsia="SimSun" w:hAnsi="Calibri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1A43D7"/>
    <w:multiLevelType w:val="hybridMultilevel"/>
    <w:tmpl w:val="988EF3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5F2DF0"/>
    <w:multiLevelType w:val="multilevel"/>
    <w:tmpl w:val="314C8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6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900"/>
      </w:pPr>
      <w:rPr>
        <w:rFonts w:hint="default"/>
      </w:rPr>
    </w:lvl>
    <w:lvl w:ilvl="3">
      <w:start w:val="5"/>
      <w:numFmt w:val="decimal"/>
      <w:isLgl/>
      <w:lvlText w:val="%1.%2.%3.%4"/>
      <w:lvlJc w:val="left"/>
      <w:pPr>
        <w:ind w:left="1260" w:hanging="900"/>
      </w:pPr>
      <w:rPr>
        <w:rFonts w:hint="default"/>
      </w:rPr>
    </w:lvl>
    <w:lvl w:ilvl="4">
      <w:start w:val="2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>
    <w:nsid w:val="429A4E2B"/>
    <w:multiLevelType w:val="hybridMultilevel"/>
    <w:tmpl w:val="59A4496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1B364C"/>
    <w:multiLevelType w:val="hybridMultilevel"/>
    <w:tmpl w:val="6F32618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3A45E9"/>
    <w:multiLevelType w:val="hybridMultilevel"/>
    <w:tmpl w:val="79066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6526A6"/>
    <w:multiLevelType w:val="hybridMultilevel"/>
    <w:tmpl w:val="F5DEEA5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1274A5"/>
    <w:multiLevelType w:val="hybridMultilevel"/>
    <w:tmpl w:val="776E3338"/>
    <w:lvl w:ilvl="0" w:tplc="594E5B86">
      <w:start w:val="1"/>
      <w:numFmt w:val="decimal"/>
      <w:lvlText w:val="%1)"/>
      <w:lvlJc w:val="left"/>
      <w:pPr>
        <w:ind w:left="720" w:hanging="360"/>
      </w:pPr>
      <w:rPr>
        <w:b/>
        <w:bCs/>
        <w:strike w:val="0"/>
        <w:dstrike w:val="0"/>
        <w:sz w:val="24"/>
        <w:szCs w:val="24"/>
        <w:u w:val="none"/>
        <w:effect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8341D"/>
    <w:multiLevelType w:val="hybridMultilevel"/>
    <w:tmpl w:val="F6ACA6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9371C8"/>
    <w:multiLevelType w:val="hybridMultilevel"/>
    <w:tmpl w:val="CC5A4F9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7B1E92"/>
    <w:multiLevelType w:val="hybridMultilevel"/>
    <w:tmpl w:val="B81C808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6B639A"/>
    <w:multiLevelType w:val="hybridMultilevel"/>
    <w:tmpl w:val="76507E94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7B26D8"/>
    <w:multiLevelType w:val="hybridMultilevel"/>
    <w:tmpl w:val="40349530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801112"/>
    <w:multiLevelType w:val="multilevel"/>
    <w:tmpl w:val="106A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CD207C"/>
    <w:multiLevelType w:val="hybridMultilevel"/>
    <w:tmpl w:val="42C26E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A9495C"/>
    <w:multiLevelType w:val="hybridMultilevel"/>
    <w:tmpl w:val="C82E23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627A85"/>
    <w:multiLevelType w:val="hybridMultilevel"/>
    <w:tmpl w:val="42C26E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260CF5"/>
    <w:multiLevelType w:val="hybridMultilevel"/>
    <w:tmpl w:val="A2F03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6A4B95"/>
    <w:multiLevelType w:val="hybridMultilevel"/>
    <w:tmpl w:val="87984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0279E9"/>
    <w:multiLevelType w:val="hybridMultilevel"/>
    <w:tmpl w:val="AD9E196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4127BF"/>
    <w:multiLevelType w:val="hybridMultilevel"/>
    <w:tmpl w:val="F1AE3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F65534"/>
    <w:multiLevelType w:val="multilevel"/>
    <w:tmpl w:val="C286123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7AD3518B"/>
    <w:multiLevelType w:val="hybridMultilevel"/>
    <w:tmpl w:val="F436752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D44AAD"/>
    <w:multiLevelType w:val="hybridMultilevel"/>
    <w:tmpl w:val="1EA058B4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2"/>
  </w:num>
  <w:num w:numId="3">
    <w:abstractNumId w:val="30"/>
  </w:num>
  <w:num w:numId="4">
    <w:abstractNumId w:val="39"/>
  </w:num>
  <w:num w:numId="5">
    <w:abstractNumId w:val="19"/>
  </w:num>
  <w:num w:numId="6">
    <w:abstractNumId w:val="22"/>
  </w:num>
  <w:num w:numId="7">
    <w:abstractNumId w:val="13"/>
  </w:num>
  <w:num w:numId="8">
    <w:abstractNumId w:val="0"/>
  </w:num>
  <w:num w:numId="9">
    <w:abstractNumId w:val="35"/>
  </w:num>
  <w:num w:numId="10">
    <w:abstractNumId w:val="11"/>
  </w:num>
  <w:num w:numId="11">
    <w:abstractNumId w:val="18"/>
  </w:num>
  <w:num w:numId="12">
    <w:abstractNumId w:val="3"/>
  </w:num>
  <w:num w:numId="13">
    <w:abstractNumId w:val="25"/>
  </w:num>
  <w:num w:numId="14">
    <w:abstractNumId w:val="8"/>
  </w:num>
  <w:num w:numId="15">
    <w:abstractNumId w:val="27"/>
  </w:num>
  <w:num w:numId="16">
    <w:abstractNumId w:val="28"/>
  </w:num>
  <w:num w:numId="17">
    <w:abstractNumId w:val="40"/>
  </w:num>
  <w:num w:numId="18">
    <w:abstractNumId w:val="26"/>
  </w:num>
  <w:num w:numId="19">
    <w:abstractNumId w:val="36"/>
  </w:num>
  <w:num w:numId="20">
    <w:abstractNumId w:val="23"/>
  </w:num>
  <w:num w:numId="21">
    <w:abstractNumId w:val="15"/>
  </w:num>
  <w:num w:numId="22">
    <w:abstractNumId w:val="29"/>
  </w:num>
  <w:num w:numId="23">
    <w:abstractNumId w:val="20"/>
  </w:num>
  <w:num w:numId="24">
    <w:abstractNumId w:val="2"/>
  </w:num>
  <w:num w:numId="25">
    <w:abstractNumId w:val="37"/>
  </w:num>
  <w:num w:numId="26">
    <w:abstractNumId w:val="38"/>
  </w:num>
  <w:num w:numId="27">
    <w:abstractNumId w:val="9"/>
  </w:num>
  <w:num w:numId="28">
    <w:abstractNumId w:val="10"/>
  </w:num>
  <w:num w:numId="29">
    <w:abstractNumId w:val="17"/>
  </w:num>
  <w:num w:numId="30">
    <w:abstractNumId w:val="34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1"/>
  </w:num>
  <w:num w:numId="35">
    <w:abstractNumId w:val="14"/>
  </w:num>
  <w:num w:numId="36">
    <w:abstractNumId w:val="16"/>
  </w:num>
  <w:num w:numId="37">
    <w:abstractNumId w:val="33"/>
  </w:num>
  <w:num w:numId="38">
    <w:abstractNumId w:val="6"/>
  </w:num>
  <w:num w:numId="39">
    <w:abstractNumId w:val="4"/>
  </w:num>
  <w:num w:numId="40">
    <w:abstractNumId w:val="31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DCF"/>
    <w:rsid w:val="00004E93"/>
    <w:rsid w:val="00021D51"/>
    <w:rsid w:val="0002623A"/>
    <w:rsid w:val="0004060E"/>
    <w:rsid w:val="000430D8"/>
    <w:rsid w:val="0004695B"/>
    <w:rsid w:val="000547DE"/>
    <w:rsid w:val="00064FE6"/>
    <w:rsid w:val="000702CE"/>
    <w:rsid w:val="00083626"/>
    <w:rsid w:val="00094CBC"/>
    <w:rsid w:val="000A3296"/>
    <w:rsid w:val="000B20D4"/>
    <w:rsid w:val="000B6BB1"/>
    <w:rsid w:val="000C2A23"/>
    <w:rsid w:val="000D415C"/>
    <w:rsid w:val="000E5255"/>
    <w:rsid w:val="001008A3"/>
    <w:rsid w:val="0011392D"/>
    <w:rsid w:val="001269C1"/>
    <w:rsid w:val="00136A26"/>
    <w:rsid w:val="00180D53"/>
    <w:rsid w:val="001B4974"/>
    <w:rsid w:val="001C28FA"/>
    <w:rsid w:val="001D6E2C"/>
    <w:rsid w:val="002009AF"/>
    <w:rsid w:val="002049B1"/>
    <w:rsid w:val="002157D8"/>
    <w:rsid w:val="00247CFF"/>
    <w:rsid w:val="00275707"/>
    <w:rsid w:val="002770A5"/>
    <w:rsid w:val="00287E8E"/>
    <w:rsid w:val="002B417E"/>
    <w:rsid w:val="002B6674"/>
    <w:rsid w:val="002E1F94"/>
    <w:rsid w:val="00302B7A"/>
    <w:rsid w:val="003030D7"/>
    <w:rsid w:val="0030638A"/>
    <w:rsid w:val="00312698"/>
    <w:rsid w:val="00313F47"/>
    <w:rsid w:val="003156EF"/>
    <w:rsid w:val="00316C7E"/>
    <w:rsid w:val="00324499"/>
    <w:rsid w:val="003479C9"/>
    <w:rsid w:val="00360965"/>
    <w:rsid w:val="00366782"/>
    <w:rsid w:val="0036745F"/>
    <w:rsid w:val="00371E5F"/>
    <w:rsid w:val="00373697"/>
    <w:rsid w:val="00384929"/>
    <w:rsid w:val="0038663D"/>
    <w:rsid w:val="00387DC0"/>
    <w:rsid w:val="00391DE8"/>
    <w:rsid w:val="003A26DD"/>
    <w:rsid w:val="003D4814"/>
    <w:rsid w:val="003D671E"/>
    <w:rsid w:val="003E1739"/>
    <w:rsid w:val="003E195D"/>
    <w:rsid w:val="003E5F99"/>
    <w:rsid w:val="003F09D2"/>
    <w:rsid w:val="0040501E"/>
    <w:rsid w:val="00405827"/>
    <w:rsid w:val="004078F9"/>
    <w:rsid w:val="00414E43"/>
    <w:rsid w:val="0041760A"/>
    <w:rsid w:val="004221B7"/>
    <w:rsid w:val="0042752F"/>
    <w:rsid w:val="004532D3"/>
    <w:rsid w:val="00455B5B"/>
    <w:rsid w:val="00473B82"/>
    <w:rsid w:val="00477416"/>
    <w:rsid w:val="00480560"/>
    <w:rsid w:val="004B1F85"/>
    <w:rsid w:val="004B26B9"/>
    <w:rsid w:val="004B37DE"/>
    <w:rsid w:val="004C4CA1"/>
    <w:rsid w:val="004F012A"/>
    <w:rsid w:val="004F7448"/>
    <w:rsid w:val="00515479"/>
    <w:rsid w:val="005306DA"/>
    <w:rsid w:val="00531582"/>
    <w:rsid w:val="00536F80"/>
    <w:rsid w:val="005421AB"/>
    <w:rsid w:val="00545BA5"/>
    <w:rsid w:val="00572A86"/>
    <w:rsid w:val="00582B6C"/>
    <w:rsid w:val="00582BAA"/>
    <w:rsid w:val="00584D19"/>
    <w:rsid w:val="005A3A07"/>
    <w:rsid w:val="005B0C65"/>
    <w:rsid w:val="005B53A4"/>
    <w:rsid w:val="005D6E49"/>
    <w:rsid w:val="0060713E"/>
    <w:rsid w:val="00611B6B"/>
    <w:rsid w:val="006157BE"/>
    <w:rsid w:val="00622AD7"/>
    <w:rsid w:val="006557F0"/>
    <w:rsid w:val="00665DE7"/>
    <w:rsid w:val="00675BE3"/>
    <w:rsid w:val="00676398"/>
    <w:rsid w:val="0069641E"/>
    <w:rsid w:val="006A6128"/>
    <w:rsid w:val="006D678F"/>
    <w:rsid w:val="006E5AB4"/>
    <w:rsid w:val="006E66FB"/>
    <w:rsid w:val="006F3134"/>
    <w:rsid w:val="007109DD"/>
    <w:rsid w:val="007554E3"/>
    <w:rsid w:val="00765B71"/>
    <w:rsid w:val="00780992"/>
    <w:rsid w:val="00791E45"/>
    <w:rsid w:val="00795C97"/>
    <w:rsid w:val="00797931"/>
    <w:rsid w:val="007A5F3F"/>
    <w:rsid w:val="007D0822"/>
    <w:rsid w:val="007D29BB"/>
    <w:rsid w:val="007E4D53"/>
    <w:rsid w:val="007E6912"/>
    <w:rsid w:val="007E6D34"/>
    <w:rsid w:val="007E6D81"/>
    <w:rsid w:val="00802CB0"/>
    <w:rsid w:val="00847ED0"/>
    <w:rsid w:val="0085534D"/>
    <w:rsid w:val="00857A1A"/>
    <w:rsid w:val="00861541"/>
    <w:rsid w:val="008918D5"/>
    <w:rsid w:val="008A019F"/>
    <w:rsid w:val="008D37D1"/>
    <w:rsid w:val="008D5724"/>
    <w:rsid w:val="008F33BF"/>
    <w:rsid w:val="00910918"/>
    <w:rsid w:val="0091646A"/>
    <w:rsid w:val="009245F4"/>
    <w:rsid w:val="00927281"/>
    <w:rsid w:val="009338F9"/>
    <w:rsid w:val="00935DCF"/>
    <w:rsid w:val="0096189C"/>
    <w:rsid w:val="009803E9"/>
    <w:rsid w:val="00983835"/>
    <w:rsid w:val="00992D0F"/>
    <w:rsid w:val="009949FC"/>
    <w:rsid w:val="00995533"/>
    <w:rsid w:val="009A113A"/>
    <w:rsid w:val="009A2B18"/>
    <w:rsid w:val="009C3929"/>
    <w:rsid w:val="009D46A0"/>
    <w:rsid w:val="009E2207"/>
    <w:rsid w:val="009E5909"/>
    <w:rsid w:val="00A075F2"/>
    <w:rsid w:val="00A25AD6"/>
    <w:rsid w:val="00A30AD2"/>
    <w:rsid w:val="00A40838"/>
    <w:rsid w:val="00A42E01"/>
    <w:rsid w:val="00A54AC2"/>
    <w:rsid w:val="00A569C3"/>
    <w:rsid w:val="00A93BCA"/>
    <w:rsid w:val="00AB4952"/>
    <w:rsid w:val="00AE1B93"/>
    <w:rsid w:val="00AF0BB6"/>
    <w:rsid w:val="00AF5155"/>
    <w:rsid w:val="00B41AC7"/>
    <w:rsid w:val="00B7514B"/>
    <w:rsid w:val="00B94317"/>
    <w:rsid w:val="00B950D4"/>
    <w:rsid w:val="00BA658A"/>
    <w:rsid w:val="00BE5322"/>
    <w:rsid w:val="00BE7958"/>
    <w:rsid w:val="00C333B9"/>
    <w:rsid w:val="00C44FD2"/>
    <w:rsid w:val="00C6495C"/>
    <w:rsid w:val="00C736D6"/>
    <w:rsid w:val="00C74DE7"/>
    <w:rsid w:val="00C964C9"/>
    <w:rsid w:val="00CB1343"/>
    <w:rsid w:val="00CB5A04"/>
    <w:rsid w:val="00CC753D"/>
    <w:rsid w:val="00CF0181"/>
    <w:rsid w:val="00D0106C"/>
    <w:rsid w:val="00D36A33"/>
    <w:rsid w:val="00D5429C"/>
    <w:rsid w:val="00D87B78"/>
    <w:rsid w:val="00D91ECD"/>
    <w:rsid w:val="00DB64DD"/>
    <w:rsid w:val="00DD6BDF"/>
    <w:rsid w:val="00DF48CA"/>
    <w:rsid w:val="00E606E4"/>
    <w:rsid w:val="00E83736"/>
    <w:rsid w:val="00E952F8"/>
    <w:rsid w:val="00E9666B"/>
    <w:rsid w:val="00EA0681"/>
    <w:rsid w:val="00EA399D"/>
    <w:rsid w:val="00EC42B0"/>
    <w:rsid w:val="00EF0BE8"/>
    <w:rsid w:val="00EF20EE"/>
    <w:rsid w:val="00F005CD"/>
    <w:rsid w:val="00F1613A"/>
    <w:rsid w:val="00F65BAF"/>
    <w:rsid w:val="00F73332"/>
    <w:rsid w:val="00F85D91"/>
    <w:rsid w:val="00F9247E"/>
    <w:rsid w:val="00FB0E2B"/>
    <w:rsid w:val="00FC1F09"/>
    <w:rsid w:val="00FC3680"/>
    <w:rsid w:val="00FE0377"/>
    <w:rsid w:val="00FF56D0"/>
    <w:rsid w:val="00FF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D19"/>
    <w:rPr>
      <w:rFonts w:ascii="Calibri" w:eastAsia="SimSun" w:hAnsi="Calibri" w:cs="Arial"/>
    </w:rPr>
  </w:style>
  <w:style w:type="paragraph" w:styleId="Heading1">
    <w:name w:val="heading 1"/>
    <w:basedOn w:val="Normal"/>
    <w:link w:val="Heading1Char"/>
    <w:uiPriority w:val="9"/>
    <w:qFormat/>
    <w:rsid w:val="00584D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D19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4D19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nhideWhenUsed/>
    <w:qFormat/>
    <w:rsid w:val="00584D19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84D19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84D19"/>
    <w:pPr>
      <w:spacing w:before="240" w:after="60"/>
      <w:outlineLvl w:val="5"/>
    </w:pPr>
    <w:rPr>
      <w:rFonts w:eastAsia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84D19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D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84D19"/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4D19"/>
    <w:rPr>
      <w:rFonts w:ascii="Cambria" w:eastAsia="SimSu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rsid w:val="00584D19"/>
    <w:rPr>
      <w:rFonts w:ascii="Cambria" w:eastAsia="SimSu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584D1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584D19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584D19"/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84D19"/>
  </w:style>
  <w:style w:type="paragraph" w:styleId="NormalWeb">
    <w:name w:val="Normal (Web)"/>
    <w:basedOn w:val="Normal"/>
    <w:uiPriority w:val="99"/>
    <w:unhideWhenUsed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584D19"/>
    <w:rPr>
      <w:color w:val="0000FF"/>
      <w:u w:val="single"/>
    </w:rPr>
  </w:style>
  <w:style w:type="character" w:styleId="Emphasis">
    <w:name w:val="Emphasis"/>
    <w:uiPriority w:val="20"/>
    <w:qFormat/>
    <w:rsid w:val="00584D19"/>
    <w:rPr>
      <w:i/>
      <w:iCs/>
    </w:rPr>
  </w:style>
  <w:style w:type="character" w:customStyle="1" w:styleId="highlight">
    <w:name w:val="highlight"/>
    <w:basedOn w:val="DefaultParagraphFont"/>
    <w:rsid w:val="00584D19"/>
  </w:style>
  <w:style w:type="paragraph" w:styleId="ListParagraph">
    <w:name w:val="List Paragraph"/>
    <w:basedOn w:val="Normal"/>
    <w:uiPriority w:val="34"/>
    <w:qFormat/>
    <w:rsid w:val="00584D19"/>
    <w:pPr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584D19"/>
    <w:rPr>
      <w:color w:val="800080"/>
      <w:u w:val="single"/>
    </w:rPr>
  </w:style>
  <w:style w:type="character" w:customStyle="1" w:styleId="mixed-citation">
    <w:name w:val="mixed-citation"/>
    <w:basedOn w:val="DefaultParagraphFont"/>
    <w:rsid w:val="00584D19"/>
  </w:style>
  <w:style w:type="paragraph" w:styleId="BalloonText">
    <w:name w:val="Balloon Text"/>
    <w:basedOn w:val="Normal"/>
    <w:link w:val="BalloonTextChar"/>
    <w:uiPriority w:val="99"/>
    <w:semiHidden/>
    <w:unhideWhenUsed/>
    <w:rsid w:val="00584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D19"/>
    <w:rPr>
      <w:rFonts w:ascii="Tahoma" w:eastAsia="SimSu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4D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D19"/>
    <w:rPr>
      <w:rFonts w:ascii="Calibri" w:eastAsia="SimSu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84D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D19"/>
    <w:rPr>
      <w:rFonts w:ascii="Calibri" w:eastAsia="SimSun" w:hAnsi="Calibri" w:cs="Arial"/>
    </w:rPr>
  </w:style>
  <w:style w:type="character" w:styleId="Strong">
    <w:name w:val="Strong"/>
    <w:uiPriority w:val="22"/>
    <w:qFormat/>
    <w:rsid w:val="00584D19"/>
    <w:rPr>
      <w:b/>
      <w:bCs/>
    </w:rPr>
  </w:style>
  <w:style w:type="paragraph" w:customStyle="1" w:styleId="Default">
    <w:name w:val="Default"/>
    <w:rsid w:val="00584D19"/>
    <w:pPr>
      <w:autoSpaceDE w:val="0"/>
      <w:autoSpaceDN w:val="0"/>
      <w:adjustRightInd w:val="0"/>
      <w:spacing w:after="0" w:line="240" w:lineRule="auto"/>
    </w:pPr>
    <w:rPr>
      <w:rFonts w:ascii="Rotis Sans Serif Std Light" w:eastAsia="Calibri" w:hAnsi="Rotis Sans Serif Std Light" w:cs="Rotis Sans Serif Std Light"/>
      <w:color w:val="000000"/>
      <w:sz w:val="24"/>
      <w:szCs w:val="24"/>
      <w:lang w:eastAsia="en-US"/>
    </w:rPr>
  </w:style>
  <w:style w:type="character" w:customStyle="1" w:styleId="name">
    <w:name w:val="name"/>
    <w:basedOn w:val="DefaultParagraphFont"/>
    <w:rsid w:val="00584D19"/>
  </w:style>
  <w:style w:type="character" w:customStyle="1" w:styleId="contrib-role">
    <w:name w:val="contrib-role"/>
    <w:basedOn w:val="DefaultParagraphFont"/>
    <w:rsid w:val="00584D19"/>
  </w:style>
  <w:style w:type="character" w:customStyle="1" w:styleId="current-selection">
    <w:name w:val="current-selection"/>
    <w:basedOn w:val="DefaultParagraphFont"/>
    <w:rsid w:val="00584D19"/>
  </w:style>
  <w:style w:type="table" w:styleId="TableGrid">
    <w:name w:val="Table Grid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584D19"/>
    <w:pPr>
      <w:spacing w:after="0" w:line="240" w:lineRule="auto"/>
    </w:pPr>
    <w:rPr>
      <w:rFonts w:ascii="Calibri" w:eastAsia="Calibri" w:hAnsi="Calibri" w:cs="Arial"/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citationref">
    <w:name w:val="citationref"/>
    <w:basedOn w:val="DefaultParagraphFont"/>
    <w:rsid w:val="00584D19"/>
  </w:style>
  <w:style w:type="paragraph" w:customStyle="1" w:styleId="para">
    <w:name w:val="para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b">
    <w:name w:val="mb"/>
    <w:basedOn w:val="DefaultParagraphFont"/>
    <w:rsid w:val="00584D19"/>
  </w:style>
  <w:style w:type="paragraph" w:customStyle="1" w:styleId="abs">
    <w:name w:val="abs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ncbitoggler-master-text">
    <w:name w:val="ui-ncbitoggler-master-text"/>
    <w:basedOn w:val="DefaultParagraphFont"/>
    <w:rsid w:val="00584D19"/>
  </w:style>
  <w:style w:type="character" w:customStyle="1" w:styleId="authorname">
    <w:name w:val="authorname"/>
    <w:basedOn w:val="DefaultParagraphFont"/>
    <w:rsid w:val="00584D19"/>
  </w:style>
  <w:style w:type="character" w:customStyle="1" w:styleId="st1">
    <w:name w:val="st1"/>
    <w:basedOn w:val="DefaultParagraphFont"/>
    <w:rsid w:val="00584D19"/>
  </w:style>
  <w:style w:type="paragraph" w:styleId="EndnoteText">
    <w:name w:val="endnote text"/>
    <w:basedOn w:val="Normal"/>
    <w:link w:val="EndnoteTextChar"/>
    <w:uiPriority w:val="99"/>
    <w:unhideWhenUsed/>
    <w:rsid w:val="00584D1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84D19"/>
    <w:rPr>
      <w:rFonts w:ascii="Arial" w:eastAsia="Times New Roman" w:hAnsi="Arial" w:cs="Times New Roman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SimSun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584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4D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4D19"/>
    <w:rPr>
      <w:rFonts w:ascii="Calibri" w:eastAsia="SimSun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D19"/>
    <w:rPr>
      <w:rFonts w:ascii="Calibri" w:eastAsia="SimSun" w:hAnsi="Calibri" w:cs="Arial"/>
      <w:b/>
      <w:bCs/>
      <w:sz w:val="20"/>
      <w:szCs w:val="20"/>
    </w:rPr>
  </w:style>
  <w:style w:type="table" w:customStyle="1" w:styleId="TableGrid4">
    <w:name w:val="Table Grid4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rsid w:val="00584D19"/>
    <w:pPr>
      <w:tabs>
        <w:tab w:val="right" w:leader="dot" w:pos="8494"/>
      </w:tabs>
      <w:spacing w:after="100"/>
    </w:pPr>
    <w:rPr>
      <w:rFonts w:ascii="Times New Roman" w:hAnsi="Times New Roma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84D19"/>
    <w:pPr>
      <w:spacing w:after="100"/>
      <w:ind w:left="220"/>
    </w:pPr>
  </w:style>
  <w:style w:type="character" w:customStyle="1" w:styleId="fbodytext">
    <w:name w:val="f_bodytext"/>
    <w:rsid w:val="00584D19"/>
    <w:rPr>
      <w:rFonts w:ascii="Helvetica" w:hAnsi="Helvetica" w:hint="default"/>
      <w:b w:val="0"/>
      <w:bCs w:val="0"/>
      <w:color w:val="000000"/>
      <w:sz w:val="22"/>
      <w:szCs w:val="22"/>
    </w:rPr>
  </w:style>
  <w:style w:type="paragraph" w:customStyle="1" w:styleId="first">
    <w:name w:val="first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ntenseEmphasis">
    <w:name w:val="Intense Emphasis"/>
    <w:uiPriority w:val="21"/>
    <w:qFormat/>
    <w:rsid w:val="00584D19"/>
    <w:rPr>
      <w:i/>
      <w:iCs/>
      <w:color w:val="4F81BD"/>
    </w:rPr>
  </w:style>
  <w:style w:type="paragraph" w:customStyle="1" w:styleId="EndNoteBibliographyTitle">
    <w:name w:val="EndNote Bibliography Title"/>
    <w:basedOn w:val="Normal"/>
    <w:link w:val="EndNoteBibliographyTitleChar"/>
    <w:rsid w:val="00584D19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584D19"/>
    <w:rPr>
      <w:rFonts w:ascii="Calibri" w:eastAsia="SimSun" w:hAnsi="Calibri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584D19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584D19"/>
    <w:rPr>
      <w:rFonts w:ascii="Calibri" w:eastAsia="SimSun" w:hAnsi="Calibri" w:cs="Arial"/>
      <w:noProof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4D19"/>
    <w:pPr>
      <w:keepNext/>
      <w:keepLines/>
      <w:spacing w:before="480" w:beforeAutospacing="0" w:after="0" w:afterAutospacing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584D19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584D19"/>
    <w:pPr>
      <w:spacing w:after="100"/>
      <w:ind w:left="660"/>
    </w:pPr>
    <w:rPr>
      <w:rFonts w:eastAsia="Times New Roman" w:cs="Times New Roman"/>
      <w:lang w:val="el-GR" w:eastAsia="el-GR"/>
    </w:rPr>
  </w:style>
  <w:style w:type="paragraph" w:styleId="TOC5">
    <w:name w:val="toc 5"/>
    <w:basedOn w:val="Normal"/>
    <w:next w:val="Normal"/>
    <w:autoRedefine/>
    <w:uiPriority w:val="39"/>
    <w:unhideWhenUsed/>
    <w:rsid w:val="00584D19"/>
    <w:pPr>
      <w:spacing w:after="100"/>
      <w:ind w:left="880"/>
    </w:pPr>
    <w:rPr>
      <w:rFonts w:eastAsia="Times New Roman" w:cs="Times New Roman"/>
      <w:lang w:val="el-GR" w:eastAsia="el-GR"/>
    </w:rPr>
  </w:style>
  <w:style w:type="paragraph" w:styleId="TOC6">
    <w:name w:val="toc 6"/>
    <w:basedOn w:val="Normal"/>
    <w:next w:val="Normal"/>
    <w:autoRedefine/>
    <w:uiPriority w:val="39"/>
    <w:unhideWhenUsed/>
    <w:rsid w:val="00584D19"/>
    <w:pPr>
      <w:spacing w:after="100"/>
      <w:ind w:left="1100"/>
    </w:pPr>
    <w:rPr>
      <w:rFonts w:eastAsia="Times New Roman" w:cs="Times New Roman"/>
      <w:lang w:val="el-GR" w:eastAsia="el-GR"/>
    </w:rPr>
  </w:style>
  <w:style w:type="paragraph" w:styleId="TOC7">
    <w:name w:val="toc 7"/>
    <w:basedOn w:val="Normal"/>
    <w:next w:val="Normal"/>
    <w:autoRedefine/>
    <w:uiPriority w:val="39"/>
    <w:unhideWhenUsed/>
    <w:rsid w:val="00584D19"/>
    <w:pPr>
      <w:spacing w:after="100"/>
      <w:ind w:left="1320"/>
    </w:pPr>
    <w:rPr>
      <w:rFonts w:eastAsia="Times New Roman" w:cs="Times New Roman"/>
      <w:lang w:val="el-GR" w:eastAsia="el-GR"/>
    </w:rPr>
  </w:style>
  <w:style w:type="paragraph" w:styleId="TOC8">
    <w:name w:val="toc 8"/>
    <w:basedOn w:val="Normal"/>
    <w:next w:val="Normal"/>
    <w:autoRedefine/>
    <w:uiPriority w:val="39"/>
    <w:unhideWhenUsed/>
    <w:rsid w:val="00584D19"/>
    <w:pPr>
      <w:spacing w:after="100"/>
      <w:ind w:left="1540"/>
    </w:pPr>
    <w:rPr>
      <w:rFonts w:eastAsia="Times New Roman" w:cs="Times New Roman"/>
      <w:lang w:val="el-GR" w:eastAsia="el-GR"/>
    </w:rPr>
  </w:style>
  <w:style w:type="paragraph" w:styleId="TOC9">
    <w:name w:val="toc 9"/>
    <w:basedOn w:val="Normal"/>
    <w:next w:val="Normal"/>
    <w:autoRedefine/>
    <w:uiPriority w:val="39"/>
    <w:unhideWhenUsed/>
    <w:rsid w:val="00584D19"/>
    <w:pPr>
      <w:spacing w:after="100"/>
      <w:ind w:left="1760"/>
    </w:pPr>
    <w:rPr>
      <w:rFonts w:eastAsia="Times New Roman" w:cs="Times New Roman"/>
      <w:lang w:val="el-GR" w:eastAsia="el-GR"/>
    </w:rPr>
  </w:style>
  <w:style w:type="paragraph" w:styleId="Caption">
    <w:name w:val="caption"/>
    <w:basedOn w:val="Normal"/>
    <w:next w:val="Normal"/>
    <w:uiPriority w:val="35"/>
    <w:unhideWhenUsed/>
    <w:qFormat/>
    <w:rsid w:val="00584D19"/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584D19"/>
  </w:style>
  <w:style w:type="character" w:styleId="EndnoteReference">
    <w:name w:val="endnote reference"/>
    <w:uiPriority w:val="99"/>
    <w:semiHidden/>
    <w:unhideWhenUsed/>
    <w:rsid w:val="00584D1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4D1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4D19"/>
    <w:rPr>
      <w:rFonts w:ascii="Calibri" w:eastAsia="SimSun" w:hAnsi="Calibri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584D19"/>
    <w:rPr>
      <w:vertAlign w:val="superscript"/>
    </w:rPr>
  </w:style>
  <w:style w:type="paragraph" w:customStyle="1" w:styleId="xmsonormal">
    <w:name w:val="x_msonormal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BodyText3">
    <w:name w:val="Body Text 3"/>
    <w:basedOn w:val="Normal"/>
    <w:link w:val="BodyText3Char"/>
    <w:semiHidden/>
    <w:unhideWhenUsed/>
    <w:rsid w:val="00584D1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584D19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CheckBoxChar">
    <w:name w:val="Check Box Char"/>
    <w:link w:val="CheckBox"/>
    <w:locked/>
    <w:rsid w:val="00584D19"/>
    <w:rPr>
      <w:rFonts w:ascii="Times New Roman" w:eastAsia="Times New Roman" w:hAnsi="Times New Roman" w:cs="Times New Roman"/>
      <w:color w:val="999999"/>
      <w:sz w:val="16"/>
      <w:szCs w:val="24"/>
      <w:lang w:val="en-US"/>
    </w:rPr>
  </w:style>
  <w:style w:type="paragraph" w:customStyle="1" w:styleId="CheckBox">
    <w:name w:val="Check Box"/>
    <w:basedOn w:val="Normal"/>
    <w:link w:val="CheckBoxChar"/>
    <w:qFormat/>
    <w:rsid w:val="00584D19"/>
    <w:pPr>
      <w:spacing w:before="40" w:after="0" w:line="240" w:lineRule="auto"/>
      <w:jc w:val="center"/>
    </w:pPr>
    <w:rPr>
      <w:rFonts w:ascii="Times New Roman" w:eastAsia="Times New Roman" w:hAnsi="Times New Roman" w:cs="Times New Roman"/>
      <w:color w:val="999999"/>
      <w:sz w:val="16"/>
      <w:szCs w:val="24"/>
      <w:lang w:val="en-US"/>
    </w:rPr>
  </w:style>
  <w:style w:type="character" w:customStyle="1" w:styleId="A11">
    <w:name w:val="A11"/>
    <w:uiPriority w:val="99"/>
    <w:rsid w:val="00584D19"/>
    <w:rPr>
      <w:rFonts w:ascii="Minion Pro" w:hAnsi="Minion Pro" w:cs="Minion Pro" w:hint="default"/>
      <w:color w:val="000000"/>
      <w:sz w:val="11"/>
      <w:szCs w:val="11"/>
    </w:rPr>
  </w:style>
  <w:style w:type="table" w:customStyle="1" w:styleId="TableGrid5">
    <w:name w:val="Table Grid5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84D1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84D1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D19"/>
    <w:rPr>
      <w:rFonts w:ascii="Calibri" w:eastAsia="SimSun" w:hAnsi="Calibri" w:cs="Arial"/>
    </w:rPr>
  </w:style>
  <w:style w:type="paragraph" w:styleId="Heading1">
    <w:name w:val="heading 1"/>
    <w:basedOn w:val="Normal"/>
    <w:link w:val="Heading1Char"/>
    <w:uiPriority w:val="9"/>
    <w:qFormat/>
    <w:rsid w:val="00584D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D19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4D19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nhideWhenUsed/>
    <w:qFormat/>
    <w:rsid w:val="00584D19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84D19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84D19"/>
    <w:pPr>
      <w:spacing w:before="240" w:after="60"/>
      <w:outlineLvl w:val="5"/>
    </w:pPr>
    <w:rPr>
      <w:rFonts w:eastAsia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84D19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D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84D19"/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4D19"/>
    <w:rPr>
      <w:rFonts w:ascii="Cambria" w:eastAsia="SimSu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rsid w:val="00584D19"/>
    <w:rPr>
      <w:rFonts w:ascii="Cambria" w:eastAsia="SimSu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584D1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584D19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584D19"/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84D19"/>
  </w:style>
  <w:style w:type="paragraph" w:styleId="NormalWeb">
    <w:name w:val="Normal (Web)"/>
    <w:basedOn w:val="Normal"/>
    <w:uiPriority w:val="99"/>
    <w:unhideWhenUsed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584D19"/>
    <w:rPr>
      <w:color w:val="0000FF"/>
      <w:u w:val="single"/>
    </w:rPr>
  </w:style>
  <w:style w:type="character" w:styleId="Emphasis">
    <w:name w:val="Emphasis"/>
    <w:uiPriority w:val="20"/>
    <w:qFormat/>
    <w:rsid w:val="00584D19"/>
    <w:rPr>
      <w:i/>
      <w:iCs/>
    </w:rPr>
  </w:style>
  <w:style w:type="character" w:customStyle="1" w:styleId="highlight">
    <w:name w:val="highlight"/>
    <w:basedOn w:val="DefaultParagraphFont"/>
    <w:rsid w:val="00584D19"/>
  </w:style>
  <w:style w:type="paragraph" w:styleId="ListParagraph">
    <w:name w:val="List Paragraph"/>
    <w:basedOn w:val="Normal"/>
    <w:uiPriority w:val="34"/>
    <w:qFormat/>
    <w:rsid w:val="00584D19"/>
    <w:pPr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584D19"/>
    <w:rPr>
      <w:color w:val="800080"/>
      <w:u w:val="single"/>
    </w:rPr>
  </w:style>
  <w:style w:type="character" w:customStyle="1" w:styleId="mixed-citation">
    <w:name w:val="mixed-citation"/>
    <w:basedOn w:val="DefaultParagraphFont"/>
    <w:rsid w:val="00584D19"/>
  </w:style>
  <w:style w:type="paragraph" w:styleId="BalloonText">
    <w:name w:val="Balloon Text"/>
    <w:basedOn w:val="Normal"/>
    <w:link w:val="BalloonTextChar"/>
    <w:uiPriority w:val="99"/>
    <w:semiHidden/>
    <w:unhideWhenUsed/>
    <w:rsid w:val="00584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D19"/>
    <w:rPr>
      <w:rFonts w:ascii="Tahoma" w:eastAsia="SimSu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4D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D19"/>
    <w:rPr>
      <w:rFonts w:ascii="Calibri" w:eastAsia="SimSu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84D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D19"/>
    <w:rPr>
      <w:rFonts w:ascii="Calibri" w:eastAsia="SimSun" w:hAnsi="Calibri" w:cs="Arial"/>
    </w:rPr>
  </w:style>
  <w:style w:type="character" w:styleId="Strong">
    <w:name w:val="Strong"/>
    <w:uiPriority w:val="22"/>
    <w:qFormat/>
    <w:rsid w:val="00584D19"/>
    <w:rPr>
      <w:b/>
      <w:bCs/>
    </w:rPr>
  </w:style>
  <w:style w:type="paragraph" w:customStyle="1" w:styleId="Default">
    <w:name w:val="Default"/>
    <w:rsid w:val="00584D19"/>
    <w:pPr>
      <w:autoSpaceDE w:val="0"/>
      <w:autoSpaceDN w:val="0"/>
      <w:adjustRightInd w:val="0"/>
      <w:spacing w:after="0" w:line="240" w:lineRule="auto"/>
    </w:pPr>
    <w:rPr>
      <w:rFonts w:ascii="Rotis Sans Serif Std Light" w:eastAsia="Calibri" w:hAnsi="Rotis Sans Serif Std Light" w:cs="Rotis Sans Serif Std Light"/>
      <w:color w:val="000000"/>
      <w:sz w:val="24"/>
      <w:szCs w:val="24"/>
      <w:lang w:eastAsia="en-US"/>
    </w:rPr>
  </w:style>
  <w:style w:type="character" w:customStyle="1" w:styleId="name">
    <w:name w:val="name"/>
    <w:basedOn w:val="DefaultParagraphFont"/>
    <w:rsid w:val="00584D19"/>
  </w:style>
  <w:style w:type="character" w:customStyle="1" w:styleId="contrib-role">
    <w:name w:val="contrib-role"/>
    <w:basedOn w:val="DefaultParagraphFont"/>
    <w:rsid w:val="00584D19"/>
  </w:style>
  <w:style w:type="character" w:customStyle="1" w:styleId="current-selection">
    <w:name w:val="current-selection"/>
    <w:basedOn w:val="DefaultParagraphFont"/>
    <w:rsid w:val="00584D19"/>
  </w:style>
  <w:style w:type="table" w:styleId="TableGrid">
    <w:name w:val="Table Grid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584D19"/>
    <w:pPr>
      <w:spacing w:after="0" w:line="240" w:lineRule="auto"/>
    </w:pPr>
    <w:rPr>
      <w:rFonts w:ascii="Calibri" w:eastAsia="Calibri" w:hAnsi="Calibri" w:cs="Arial"/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citationref">
    <w:name w:val="citationref"/>
    <w:basedOn w:val="DefaultParagraphFont"/>
    <w:rsid w:val="00584D19"/>
  </w:style>
  <w:style w:type="paragraph" w:customStyle="1" w:styleId="para">
    <w:name w:val="para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b">
    <w:name w:val="mb"/>
    <w:basedOn w:val="DefaultParagraphFont"/>
    <w:rsid w:val="00584D19"/>
  </w:style>
  <w:style w:type="paragraph" w:customStyle="1" w:styleId="abs">
    <w:name w:val="abs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ncbitoggler-master-text">
    <w:name w:val="ui-ncbitoggler-master-text"/>
    <w:basedOn w:val="DefaultParagraphFont"/>
    <w:rsid w:val="00584D19"/>
  </w:style>
  <w:style w:type="character" w:customStyle="1" w:styleId="authorname">
    <w:name w:val="authorname"/>
    <w:basedOn w:val="DefaultParagraphFont"/>
    <w:rsid w:val="00584D19"/>
  </w:style>
  <w:style w:type="character" w:customStyle="1" w:styleId="st1">
    <w:name w:val="st1"/>
    <w:basedOn w:val="DefaultParagraphFont"/>
    <w:rsid w:val="00584D19"/>
  </w:style>
  <w:style w:type="paragraph" w:styleId="EndnoteText">
    <w:name w:val="endnote text"/>
    <w:basedOn w:val="Normal"/>
    <w:link w:val="EndnoteTextChar"/>
    <w:uiPriority w:val="99"/>
    <w:unhideWhenUsed/>
    <w:rsid w:val="00584D1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84D19"/>
    <w:rPr>
      <w:rFonts w:ascii="Arial" w:eastAsia="Times New Roman" w:hAnsi="Arial" w:cs="Times New Roman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SimSun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584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4D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4D19"/>
    <w:rPr>
      <w:rFonts w:ascii="Calibri" w:eastAsia="SimSun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D19"/>
    <w:rPr>
      <w:rFonts w:ascii="Calibri" w:eastAsia="SimSun" w:hAnsi="Calibri" w:cs="Arial"/>
      <w:b/>
      <w:bCs/>
      <w:sz w:val="20"/>
      <w:szCs w:val="20"/>
    </w:rPr>
  </w:style>
  <w:style w:type="table" w:customStyle="1" w:styleId="TableGrid4">
    <w:name w:val="Table Grid4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rsid w:val="00584D19"/>
    <w:pPr>
      <w:tabs>
        <w:tab w:val="right" w:leader="dot" w:pos="8494"/>
      </w:tabs>
      <w:spacing w:after="100"/>
    </w:pPr>
    <w:rPr>
      <w:rFonts w:ascii="Times New Roman" w:hAnsi="Times New Roma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84D19"/>
    <w:pPr>
      <w:spacing w:after="100"/>
      <w:ind w:left="220"/>
    </w:pPr>
  </w:style>
  <w:style w:type="character" w:customStyle="1" w:styleId="fbodytext">
    <w:name w:val="f_bodytext"/>
    <w:rsid w:val="00584D19"/>
    <w:rPr>
      <w:rFonts w:ascii="Helvetica" w:hAnsi="Helvetica" w:hint="default"/>
      <w:b w:val="0"/>
      <w:bCs w:val="0"/>
      <w:color w:val="000000"/>
      <w:sz w:val="22"/>
      <w:szCs w:val="22"/>
    </w:rPr>
  </w:style>
  <w:style w:type="paragraph" w:customStyle="1" w:styleId="first">
    <w:name w:val="first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ntenseEmphasis">
    <w:name w:val="Intense Emphasis"/>
    <w:uiPriority w:val="21"/>
    <w:qFormat/>
    <w:rsid w:val="00584D19"/>
    <w:rPr>
      <w:i/>
      <w:iCs/>
      <w:color w:val="4F81BD"/>
    </w:rPr>
  </w:style>
  <w:style w:type="paragraph" w:customStyle="1" w:styleId="EndNoteBibliographyTitle">
    <w:name w:val="EndNote Bibliography Title"/>
    <w:basedOn w:val="Normal"/>
    <w:link w:val="EndNoteBibliographyTitleChar"/>
    <w:rsid w:val="00584D19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584D19"/>
    <w:rPr>
      <w:rFonts w:ascii="Calibri" w:eastAsia="SimSun" w:hAnsi="Calibri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584D19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584D19"/>
    <w:rPr>
      <w:rFonts w:ascii="Calibri" w:eastAsia="SimSun" w:hAnsi="Calibri" w:cs="Arial"/>
      <w:noProof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4D19"/>
    <w:pPr>
      <w:keepNext/>
      <w:keepLines/>
      <w:spacing w:before="480" w:beforeAutospacing="0" w:after="0" w:afterAutospacing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584D19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584D19"/>
    <w:pPr>
      <w:spacing w:after="100"/>
      <w:ind w:left="660"/>
    </w:pPr>
    <w:rPr>
      <w:rFonts w:eastAsia="Times New Roman" w:cs="Times New Roman"/>
      <w:lang w:val="el-GR" w:eastAsia="el-GR"/>
    </w:rPr>
  </w:style>
  <w:style w:type="paragraph" w:styleId="TOC5">
    <w:name w:val="toc 5"/>
    <w:basedOn w:val="Normal"/>
    <w:next w:val="Normal"/>
    <w:autoRedefine/>
    <w:uiPriority w:val="39"/>
    <w:unhideWhenUsed/>
    <w:rsid w:val="00584D19"/>
    <w:pPr>
      <w:spacing w:after="100"/>
      <w:ind w:left="880"/>
    </w:pPr>
    <w:rPr>
      <w:rFonts w:eastAsia="Times New Roman" w:cs="Times New Roman"/>
      <w:lang w:val="el-GR" w:eastAsia="el-GR"/>
    </w:rPr>
  </w:style>
  <w:style w:type="paragraph" w:styleId="TOC6">
    <w:name w:val="toc 6"/>
    <w:basedOn w:val="Normal"/>
    <w:next w:val="Normal"/>
    <w:autoRedefine/>
    <w:uiPriority w:val="39"/>
    <w:unhideWhenUsed/>
    <w:rsid w:val="00584D19"/>
    <w:pPr>
      <w:spacing w:after="100"/>
      <w:ind w:left="1100"/>
    </w:pPr>
    <w:rPr>
      <w:rFonts w:eastAsia="Times New Roman" w:cs="Times New Roman"/>
      <w:lang w:val="el-GR" w:eastAsia="el-GR"/>
    </w:rPr>
  </w:style>
  <w:style w:type="paragraph" w:styleId="TOC7">
    <w:name w:val="toc 7"/>
    <w:basedOn w:val="Normal"/>
    <w:next w:val="Normal"/>
    <w:autoRedefine/>
    <w:uiPriority w:val="39"/>
    <w:unhideWhenUsed/>
    <w:rsid w:val="00584D19"/>
    <w:pPr>
      <w:spacing w:after="100"/>
      <w:ind w:left="1320"/>
    </w:pPr>
    <w:rPr>
      <w:rFonts w:eastAsia="Times New Roman" w:cs="Times New Roman"/>
      <w:lang w:val="el-GR" w:eastAsia="el-GR"/>
    </w:rPr>
  </w:style>
  <w:style w:type="paragraph" w:styleId="TOC8">
    <w:name w:val="toc 8"/>
    <w:basedOn w:val="Normal"/>
    <w:next w:val="Normal"/>
    <w:autoRedefine/>
    <w:uiPriority w:val="39"/>
    <w:unhideWhenUsed/>
    <w:rsid w:val="00584D19"/>
    <w:pPr>
      <w:spacing w:after="100"/>
      <w:ind w:left="1540"/>
    </w:pPr>
    <w:rPr>
      <w:rFonts w:eastAsia="Times New Roman" w:cs="Times New Roman"/>
      <w:lang w:val="el-GR" w:eastAsia="el-GR"/>
    </w:rPr>
  </w:style>
  <w:style w:type="paragraph" w:styleId="TOC9">
    <w:name w:val="toc 9"/>
    <w:basedOn w:val="Normal"/>
    <w:next w:val="Normal"/>
    <w:autoRedefine/>
    <w:uiPriority w:val="39"/>
    <w:unhideWhenUsed/>
    <w:rsid w:val="00584D19"/>
    <w:pPr>
      <w:spacing w:after="100"/>
      <w:ind w:left="1760"/>
    </w:pPr>
    <w:rPr>
      <w:rFonts w:eastAsia="Times New Roman" w:cs="Times New Roman"/>
      <w:lang w:val="el-GR" w:eastAsia="el-GR"/>
    </w:rPr>
  </w:style>
  <w:style w:type="paragraph" w:styleId="Caption">
    <w:name w:val="caption"/>
    <w:basedOn w:val="Normal"/>
    <w:next w:val="Normal"/>
    <w:uiPriority w:val="35"/>
    <w:unhideWhenUsed/>
    <w:qFormat/>
    <w:rsid w:val="00584D19"/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584D19"/>
  </w:style>
  <w:style w:type="character" w:styleId="EndnoteReference">
    <w:name w:val="endnote reference"/>
    <w:uiPriority w:val="99"/>
    <w:semiHidden/>
    <w:unhideWhenUsed/>
    <w:rsid w:val="00584D1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4D1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4D19"/>
    <w:rPr>
      <w:rFonts w:ascii="Calibri" w:eastAsia="SimSun" w:hAnsi="Calibri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584D19"/>
    <w:rPr>
      <w:vertAlign w:val="superscript"/>
    </w:rPr>
  </w:style>
  <w:style w:type="paragraph" w:customStyle="1" w:styleId="xmsonormal">
    <w:name w:val="x_msonormal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BodyText3">
    <w:name w:val="Body Text 3"/>
    <w:basedOn w:val="Normal"/>
    <w:link w:val="BodyText3Char"/>
    <w:semiHidden/>
    <w:unhideWhenUsed/>
    <w:rsid w:val="00584D1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584D19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CheckBoxChar">
    <w:name w:val="Check Box Char"/>
    <w:link w:val="CheckBox"/>
    <w:locked/>
    <w:rsid w:val="00584D19"/>
    <w:rPr>
      <w:rFonts w:ascii="Times New Roman" w:eastAsia="Times New Roman" w:hAnsi="Times New Roman" w:cs="Times New Roman"/>
      <w:color w:val="999999"/>
      <w:sz w:val="16"/>
      <w:szCs w:val="24"/>
      <w:lang w:val="en-US"/>
    </w:rPr>
  </w:style>
  <w:style w:type="paragraph" w:customStyle="1" w:styleId="CheckBox">
    <w:name w:val="Check Box"/>
    <w:basedOn w:val="Normal"/>
    <w:link w:val="CheckBoxChar"/>
    <w:qFormat/>
    <w:rsid w:val="00584D19"/>
    <w:pPr>
      <w:spacing w:before="40" w:after="0" w:line="240" w:lineRule="auto"/>
      <w:jc w:val="center"/>
    </w:pPr>
    <w:rPr>
      <w:rFonts w:ascii="Times New Roman" w:eastAsia="Times New Roman" w:hAnsi="Times New Roman" w:cs="Times New Roman"/>
      <w:color w:val="999999"/>
      <w:sz w:val="16"/>
      <w:szCs w:val="24"/>
      <w:lang w:val="en-US"/>
    </w:rPr>
  </w:style>
  <w:style w:type="character" w:customStyle="1" w:styleId="A11">
    <w:name w:val="A11"/>
    <w:uiPriority w:val="99"/>
    <w:rsid w:val="00584D19"/>
    <w:rPr>
      <w:rFonts w:ascii="Minion Pro" w:hAnsi="Minion Pro" w:cs="Minion Pro" w:hint="default"/>
      <w:color w:val="000000"/>
      <w:sz w:val="11"/>
      <w:szCs w:val="11"/>
    </w:rPr>
  </w:style>
  <w:style w:type="table" w:customStyle="1" w:styleId="TableGrid5">
    <w:name w:val="Table Grid5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84D1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84D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4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2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ncbi.nlm.nih.gov/pubmed/?term=Lack+of+association+between+obesity+and+dental+caries+in+three-year-old+childr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cbi.nlm.nih.gov/pubmed/22519238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ncbi.nlm.nih.gov/pubmed/?term=The+impact+of+dietary+and+lifestyle+factors+on+the+risk+of+dental+caries+among+young+children+in+Qata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ncbi.nlm.nih.gov/pubmed/?term=Association+between+dental+caries+and+age-specific+body+mass+index+in+preschool+children+of+an+Iranian+populati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55259-8993-4000-9BAF-D35DCADDB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30</Pages>
  <Words>11971</Words>
  <Characters>68237</Characters>
  <Application>Microsoft Office Word</Application>
  <DocSecurity>0</DocSecurity>
  <Lines>568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Plymouth</Company>
  <LinksUpToDate>false</LinksUpToDate>
  <CharactersWithSpaces>80048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Paisi</dc:creator>
  <cp:lastModifiedBy>Martha Paisi</cp:lastModifiedBy>
  <cp:revision>179</cp:revision>
  <cp:lastPrinted>2017-09-06T10:51:00Z</cp:lastPrinted>
  <dcterms:created xsi:type="dcterms:W3CDTF">2017-09-02T11:10:00Z</dcterms:created>
  <dcterms:modified xsi:type="dcterms:W3CDTF">2017-09-13T15:51:00Z</dcterms:modified>
</cp:coreProperties>
</file>