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B5842" w14:textId="0E6E35E3" w:rsidR="00023116" w:rsidRDefault="008B451D" w:rsidP="006335CB">
      <w:pPr>
        <w:spacing w:after="0"/>
        <w:jc w:val="center"/>
        <w:rPr>
          <w:b/>
        </w:rPr>
      </w:pPr>
      <w:r>
        <w:rPr>
          <w:b/>
        </w:rPr>
        <w:t xml:space="preserve">Additional file 1 </w:t>
      </w:r>
      <w:r w:rsidR="00D73253">
        <w:rPr>
          <w:b/>
        </w:rPr>
        <w:t xml:space="preserve">for: </w:t>
      </w:r>
    </w:p>
    <w:p w14:paraId="06BFE4A1" w14:textId="77777777" w:rsidR="006335CB" w:rsidRDefault="006335CB" w:rsidP="006335CB">
      <w:pPr>
        <w:spacing w:after="0"/>
        <w:jc w:val="center"/>
        <w:rPr>
          <w:b/>
        </w:rPr>
      </w:pPr>
    </w:p>
    <w:p w14:paraId="3765A748" w14:textId="77777777" w:rsidR="00D73253" w:rsidRDefault="00D73253" w:rsidP="006335CB">
      <w:pPr>
        <w:spacing w:after="0" w:line="480" w:lineRule="auto"/>
        <w:jc w:val="center"/>
        <w:rPr>
          <w:rFonts w:cstheme="minorHAnsi"/>
          <w:b/>
          <w:iCs/>
          <w:color w:val="000000"/>
          <w:sz w:val="24"/>
          <w:szCs w:val="24"/>
        </w:rPr>
      </w:pPr>
      <w:r w:rsidRPr="00327F3E">
        <w:rPr>
          <w:rFonts w:cstheme="minorHAnsi"/>
          <w:b/>
          <w:iCs/>
          <w:color w:val="000000"/>
          <w:sz w:val="24"/>
          <w:szCs w:val="24"/>
        </w:rPr>
        <w:t>Development</w:t>
      </w:r>
      <w:r>
        <w:rPr>
          <w:rFonts w:cstheme="minorHAnsi"/>
          <w:b/>
          <w:iCs/>
          <w:color w:val="000000"/>
          <w:sz w:val="24"/>
          <w:szCs w:val="24"/>
        </w:rPr>
        <w:t>, Evaluation</w:t>
      </w:r>
      <w:r w:rsidRPr="00327F3E">
        <w:rPr>
          <w:rFonts w:cstheme="minorHAnsi"/>
          <w:b/>
          <w:iCs/>
          <w:color w:val="000000"/>
          <w:sz w:val="24"/>
          <w:szCs w:val="24"/>
        </w:rPr>
        <w:t xml:space="preserve"> and Validation of a Screening Tool </w:t>
      </w:r>
    </w:p>
    <w:p w14:paraId="51CF3DB0" w14:textId="5623AB0A" w:rsidR="00D73253" w:rsidRPr="00327F3E" w:rsidRDefault="00D73253" w:rsidP="006335CB">
      <w:pPr>
        <w:spacing w:after="0" w:line="480" w:lineRule="auto"/>
        <w:jc w:val="center"/>
        <w:rPr>
          <w:rFonts w:cstheme="minorHAnsi"/>
          <w:b/>
          <w:iCs/>
          <w:color w:val="000000"/>
          <w:sz w:val="24"/>
          <w:szCs w:val="24"/>
        </w:rPr>
      </w:pPr>
      <w:r w:rsidRPr="00327F3E">
        <w:rPr>
          <w:rFonts w:cstheme="minorHAnsi"/>
          <w:b/>
          <w:iCs/>
          <w:color w:val="000000"/>
          <w:sz w:val="24"/>
          <w:szCs w:val="24"/>
        </w:rPr>
        <w:t xml:space="preserve">for </w:t>
      </w:r>
      <w:r>
        <w:rPr>
          <w:rFonts w:cstheme="minorHAnsi"/>
          <w:b/>
          <w:iCs/>
          <w:color w:val="000000"/>
          <w:sz w:val="24"/>
          <w:szCs w:val="24"/>
        </w:rPr>
        <w:t xml:space="preserve">Late Onset </w:t>
      </w:r>
      <w:r w:rsidRPr="00327F3E">
        <w:rPr>
          <w:rFonts w:cstheme="minorHAnsi"/>
          <w:b/>
          <w:iCs/>
          <w:color w:val="000000"/>
          <w:sz w:val="24"/>
          <w:szCs w:val="24"/>
        </w:rPr>
        <w:t>Bacteremia in Neonates</w:t>
      </w:r>
      <w:r w:rsidR="00BC6C78">
        <w:rPr>
          <w:rFonts w:cstheme="minorHAnsi"/>
          <w:b/>
          <w:iCs/>
          <w:color w:val="000000"/>
          <w:sz w:val="24"/>
          <w:szCs w:val="24"/>
        </w:rPr>
        <w:t xml:space="preserve"> – </w:t>
      </w:r>
      <w:r w:rsidR="00495E71">
        <w:rPr>
          <w:rFonts w:cstheme="minorHAnsi"/>
          <w:b/>
          <w:iCs/>
          <w:color w:val="000000"/>
          <w:sz w:val="24"/>
          <w:szCs w:val="24"/>
        </w:rPr>
        <w:t>A Pilot Study</w:t>
      </w:r>
    </w:p>
    <w:p w14:paraId="167E5C30" w14:textId="77777777" w:rsidR="00D73253" w:rsidRDefault="00D73253" w:rsidP="006335CB">
      <w:pPr>
        <w:spacing w:after="0" w:line="480" w:lineRule="auto"/>
        <w:jc w:val="center"/>
        <w:rPr>
          <w:rFonts w:cstheme="minorHAnsi"/>
          <w:iCs/>
          <w:color w:val="000000"/>
          <w:sz w:val="24"/>
          <w:szCs w:val="24"/>
        </w:rPr>
      </w:pPr>
    </w:p>
    <w:p w14:paraId="08A34959" w14:textId="77777777" w:rsidR="00D73253" w:rsidRPr="000B7230" w:rsidRDefault="00D73253" w:rsidP="006335CB">
      <w:pPr>
        <w:spacing w:after="0" w:line="480" w:lineRule="auto"/>
        <w:jc w:val="center"/>
        <w:rPr>
          <w:rFonts w:cstheme="minorHAnsi"/>
          <w:iCs/>
          <w:color w:val="000000"/>
          <w:sz w:val="24"/>
          <w:szCs w:val="24"/>
        </w:rPr>
      </w:pPr>
      <w:r w:rsidRPr="00327F3E">
        <w:rPr>
          <w:rFonts w:cstheme="minorHAnsi"/>
          <w:bCs/>
          <w:iCs/>
          <w:color w:val="000000"/>
          <w:sz w:val="24"/>
          <w:szCs w:val="24"/>
        </w:rPr>
        <w:t>Sandra A.N. Walker</w:t>
      </w:r>
      <w:r w:rsidRPr="00327F3E">
        <w:rPr>
          <w:rFonts w:cstheme="minorHAnsi"/>
          <w:bCs/>
          <w:iCs/>
          <w:color w:val="000000"/>
          <w:sz w:val="24"/>
          <w:szCs w:val="24"/>
          <w:vertAlign w:val="superscript"/>
        </w:rPr>
        <w:t>1,2,3,4*</w:t>
      </w:r>
      <w:r w:rsidRPr="00327F3E">
        <w:rPr>
          <w:rFonts w:cstheme="minorHAnsi"/>
          <w:bCs/>
          <w:iCs/>
          <w:color w:val="000000"/>
          <w:sz w:val="24"/>
          <w:szCs w:val="24"/>
        </w:rPr>
        <w:t>,</w:t>
      </w:r>
      <w:r>
        <w:rPr>
          <w:rFonts w:cstheme="minorHAnsi"/>
          <w:bCs/>
          <w:iCs/>
          <w:color w:val="000000"/>
          <w:sz w:val="24"/>
          <w:szCs w:val="24"/>
        </w:rPr>
        <w:t xml:space="preserve"> </w:t>
      </w:r>
      <w:proofErr w:type="spellStart"/>
      <w:r>
        <w:rPr>
          <w:rFonts w:cstheme="minorHAnsi"/>
          <w:bCs/>
          <w:iCs/>
          <w:color w:val="000000"/>
          <w:sz w:val="24"/>
          <w:szCs w:val="24"/>
        </w:rPr>
        <w:t>PharmD</w:t>
      </w:r>
      <w:proofErr w:type="spellEnd"/>
      <w:r>
        <w:rPr>
          <w:rFonts w:cstheme="minorHAnsi"/>
          <w:bCs/>
          <w:iCs/>
          <w:color w:val="000000"/>
          <w:sz w:val="24"/>
          <w:szCs w:val="24"/>
        </w:rPr>
        <w:t>;</w:t>
      </w:r>
      <w:r w:rsidRPr="00327F3E">
        <w:rPr>
          <w:rFonts w:cstheme="minorHAnsi"/>
          <w:bCs/>
          <w:iCs/>
          <w:color w:val="000000"/>
          <w:sz w:val="24"/>
          <w:szCs w:val="24"/>
        </w:rPr>
        <w:t xml:space="preserve"> </w:t>
      </w:r>
      <w:r w:rsidRPr="00327F3E">
        <w:rPr>
          <w:rFonts w:cstheme="minorHAnsi"/>
          <w:iCs/>
          <w:color w:val="000000"/>
          <w:sz w:val="24"/>
          <w:szCs w:val="24"/>
        </w:rPr>
        <w:t>Melanie Cormier</w:t>
      </w:r>
      <w:r w:rsidRPr="00327F3E">
        <w:rPr>
          <w:rFonts w:cstheme="minorHAnsi"/>
          <w:iCs/>
          <w:color w:val="000000"/>
          <w:sz w:val="24"/>
          <w:szCs w:val="24"/>
          <w:vertAlign w:val="superscript"/>
        </w:rPr>
        <w:t>1</w:t>
      </w:r>
      <w:r w:rsidRPr="00327F3E">
        <w:rPr>
          <w:rFonts w:cstheme="minorHAnsi"/>
          <w:iCs/>
          <w:color w:val="000000"/>
          <w:sz w:val="24"/>
          <w:szCs w:val="24"/>
        </w:rPr>
        <w:t>,</w:t>
      </w:r>
      <w:r>
        <w:rPr>
          <w:rFonts w:cstheme="minorHAnsi"/>
          <w:iCs/>
          <w:color w:val="000000"/>
          <w:sz w:val="24"/>
          <w:szCs w:val="24"/>
        </w:rPr>
        <w:t xml:space="preserve"> </w:t>
      </w:r>
      <w:proofErr w:type="spellStart"/>
      <w:r>
        <w:rPr>
          <w:rFonts w:cstheme="minorHAnsi"/>
          <w:iCs/>
          <w:color w:val="000000"/>
          <w:sz w:val="24"/>
          <w:szCs w:val="24"/>
        </w:rPr>
        <w:t>BScPhm</w:t>
      </w:r>
      <w:proofErr w:type="spellEnd"/>
      <w:r>
        <w:rPr>
          <w:rFonts w:cstheme="minorHAnsi"/>
          <w:iCs/>
          <w:color w:val="000000"/>
          <w:sz w:val="24"/>
          <w:szCs w:val="24"/>
        </w:rPr>
        <w:t>;</w:t>
      </w:r>
      <w:r w:rsidRPr="00327F3E">
        <w:rPr>
          <w:rFonts w:cstheme="minorHAnsi"/>
          <w:iCs/>
          <w:color w:val="000000"/>
          <w:sz w:val="24"/>
          <w:szCs w:val="24"/>
        </w:rPr>
        <w:t xml:space="preserve"> Marion Elligsen</w:t>
      </w:r>
      <w:r w:rsidRPr="00327F3E">
        <w:rPr>
          <w:rFonts w:cstheme="minorHAnsi"/>
          <w:iCs/>
          <w:color w:val="000000"/>
          <w:sz w:val="24"/>
          <w:szCs w:val="24"/>
          <w:vertAlign w:val="superscript"/>
        </w:rPr>
        <w:t>1</w:t>
      </w:r>
      <w:r w:rsidRPr="00327F3E">
        <w:rPr>
          <w:rFonts w:cstheme="minorHAnsi"/>
          <w:iCs/>
          <w:color w:val="000000"/>
          <w:sz w:val="24"/>
          <w:szCs w:val="24"/>
        </w:rPr>
        <w:t>,</w:t>
      </w:r>
      <w:r>
        <w:rPr>
          <w:rFonts w:cstheme="minorHAnsi"/>
          <w:iCs/>
          <w:color w:val="000000"/>
          <w:sz w:val="24"/>
          <w:szCs w:val="24"/>
        </w:rPr>
        <w:t xml:space="preserve"> </w:t>
      </w:r>
      <w:proofErr w:type="spellStart"/>
      <w:r>
        <w:rPr>
          <w:rFonts w:cstheme="minorHAnsi"/>
          <w:iCs/>
          <w:color w:val="000000"/>
          <w:sz w:val="24"/>
          <w:szCs w:val="24"/>
        </w:rPr>
        <w:t>BScPhm</w:t>
      </w:r>
      <w:proofErr w:type="spellEnd"/>
      <w:r>
        <w:rPr>
          <w:rFonts w:cstheme="minorHAnsi"/>
          <w:iCs/>
          <w:color w:val="000000"/>
          <w:sz w:val="24"/>
          <w:szCs w:val="24"/>
        </w:rPr>
        <w:t>;</w:t>
      </w:r>
      <w:r w:rsidRPr="00327F3E">
        <w:rPr>
          <w:rFonts w:cstheme="minorHAnsi"/>
          <w:iCs/>
          <w:color w:val="000000"/>
          <w:sz w:val="24"/>
          <w:szCs w:val="24"/>
        </w:rPr>
        <w:t xml:space="preserve"> Julie Choudhury</w:t>
      </w:r>
      <w:r w:rsidRPr="00327F3E">
        <w:rPr>
          <w:rFonts w:cstheme="minorHAnsi"/>
          <w:iCs/>
          <w:color w:val="000000"/>
          <w:sz w:val="24"/>
          <w:szCs w:val="24"/>
          <w:vertAlign w:val="superscript"/>
        </w:rPr>
        <w:t>5</w:t>
      </w:r>
      <w:r w:rsidRPr="00327F3E">
        <w:rPr>
          <w:rFonts w:cstheme="minorHAnsi"/>
          <w:iCs/>
          <w:color w:val="000000"/>
          <w:sz w:val="24"/>
          <w:szCs w:val="24"/>
        </w:rPr>
        <w:t>,</w:t>
      </w:r>
      <w:r>
        <w:rPr>
          <w:rFonts w:cstheme="minorHAnsi"/>
          <w:iCs/>
          <w:color w:val="000000"/>
          <w:sz w:val="24"/>
          <w:szCs w:val="24"/>
        </w:rPr>
        <w:t xml:space="preserve"> PharmD;</w:t>
      </w:r>
      <w:r w:rsidRPr="00327F3E">
        <w:rPr>
          <w:rFonts w:cstheme="minorHAnsi"/>
          <w:iCs/>
          <w:color w:val="000000"/>
          <w:sz w:val="24"/>
          <w:szCs w:val="24"/>
        </w:rPr>
        <w:t xml:space="preserve"> Asaph Rolnitsky</w:t>
      </w:r>
      <w:r w:rsidRPr="00327F3E">
        <w:rPr>
          <w:rFonts w:cstheme="minorHAnsi"/>
          <w:iCs/>
          <w:color w:val="000000"/>
          <w:sz w:val="24"/>
          <w:szCs w:val="24"/>
          <w:vertAlign w:val="superscript"/>
        </w:rPr>
        <w:t>5</w:t>
      </w:r>
      <w:r w:rsidRPr="00327F3E">
        <w:rPr>
          <w:rFonts w:cstheme="minorHAnsi"/>
          <w:iCs/>
          <w:color w:val="000000"/>
          <w:sz w:val="24"/>
          <w:szCs w:val="24"/>
        </w:rPr>
        <w:t>,</w:t>
      </w:r>
      <w:r>
        <w:rPr>
          <w:rFonts w:cstheme="minorHAnsi"/>
          <w:iCs/>
          <w:color w:val="000000"/>
          <w:sz w:val="24"/>
          <w:szCs w:val="24"/>
        </w:rPr>
        <w:t xml:space="preserve"> MD;</w:t>
      </w:r>
      <w:r w:rsidRPr="00327F3E">
        <w:rPr>
          <w:rFonts w:cstheme="minorHAnsi"/>
          <w:iCs/>
          <w:color w:val="000000"/>
          <w:sz w:val="24"/>
          <w:szCs w:val="24"/>
        </w:rPr>
        <w:t xml:space="preserve"> Carla Findlater</w:t>
      </w:r>
      <w:r w:rsidRPr="00327F3E">
        <w:rPr>
          <w:rFonts w:cstheme="minorHAnsi"/>
          <w:iCs/>
          <w:color w:val="000000"/>
          <w:sz w:val="24"/>
          <w:szCs w:val="24"/>
          <w:vertAlign w:val="superscript"/>
        </w:rPr>
        <w:t>5</w:t>
      </w:r>
      <w:r w:rsidRPr="00327F3E">
        <w:rPr>
          <w:rFonts w:cstheme="minorHAnsi"/>
          <w:iCs/>
          <w:color w:val="000000"/>
          <w:sz w:val="24"/>
          <w:szCs w:val="24"/>
        </w:rPr>
        <w:t>,</w:t>
      </w:r>
      <w:r>
        <w:rPr>
          <w:rFonts w:cstheme="minorHAnsi"/>
          <w:iCs/>
          <w:color w:val="000000"/>
          <w:sz w:val="24"/>
          <w:szCs w:val="24"/>
        </w:rPr>
        <w:t xml:space="preserve"> </w:t>
      </w:r>
      <w:proofErr w:type="spellStart"/>
      <w:r>
        <w:rPr>
          <w:rFonts w:cstheme="minorHAnsi"/>
          <w:iCs/>
          <w:color w:val="000000"/>
          <w:sz w:val="24"/>
          <w:szCs w:val="24"/>
        </w:rPr>
        <w:t>PharmD</w:t>
      </w:r>
      <w:proofErr w:type="spellEnd"/>
      <w:r>
        <w:rPr>
          <w:rFonts w:cstheme="minorHAnsi"/>
          <w:iCs/>
          <w:color w:val="000000"/>
          <w:sz w:val="24"/>
          <w:szCs w:val="24"/>
        </w:rPr>
        <w:t>;</w:t>
      </w:r>
      <w:r w:rsidRPr="00327F3E">
        <w:rPr>
          <w:rFonts w:cstheme="minorHAnsi"/>
          <w:iCs/>
          <w:color w:val="000000"/>
          <w:sz w:val="24"/>
          <w:szCs w:val="24"/>
        </w:rPr>
        <w:t xml:space="preserve"> Dolores Iaboni</w:t>
      </w:r>
      <w:r w:rsidRPr="00327F3E">
        <w:rPr>
          <w:rFonts w:cstheme="minorHAnsi"/>
          <w:iCs/>
          <w:color w:val="000000"/>
          <w:sz w:val="24"/>
          <w:szCs w:val="24"/>
          <w:vertAlign w:val="superscript"/>
        </w:rPr>
        <w:t>5</w:t>
      </w:r>
      <w:r>
        <w:rPr>
          <w:rFonts w:cstheme="minorHAnsi"/>
          <w:iCs/>
          <w:color w:val="000000"/>
          <w:sz w:val="24"/>
          <w:szCs w:val="24"/>
        </w:rPr>
        <w:t xml:space="preserve">, </w:t>
      </w:r>
      <w:proofErr w:type="spellStart"/>
      <w:r>
        <w:rPr>
          <w:rFonts w:cstheme="minorHAnsi"/>
          <w:iCs/>
          <w:color w:val="000000"/>
          <w:sz w:val="24"/>
          <w:szCs w:val="24"/>
        </w:rPr>
        <w:t>BScPhm</w:t>
      </w:r>
      <w:proofErr w:type="spellEnd"/>
    </w:p>
    <w:p w14:paraId="7B419FBD" w14:textId="77777777" w:rsidR="00D73253" w:rsidRPr="00327F3E" w:rsidRDefault="00D73253" w:rsidP="006335CB">
      <w:pPr>
        <w:spacing w:after="0" w:line="480" w:lineRule="auto"/>
        <w:jc w:val="center"/>
        <w:rPr>
          <w:rFonts w:cstheme="minorHAnsi"/>
          <w:sz w:val="24"/>
          <w:szCs w:val="24"/>
          <w:lang w:eastAsia="en-CA"/>
        </w:rPr>
      </w:pPr>
      <w:r w:rsidRPr="00327F3E">
        <w:rPr>
          <w:rFonts w:cstheme="minorHAnsi"/>
          <w:sz w:val="24"/>
          <w:szCs w:val="24"/>
          <w:vertAlign w:val="superscript"/>
          <w:lang w:eastAsia="en-CA"/>
        </w:rPr>
        <w:t>1</w:t>
      </w:r>
      <w:r w:rsidRPr="00327F3E">
        <w:rPr>
          <w:rFonts w:cstheme="minorHAnsi"/>
          <w:sz w:val="24"/>
          <w:szCs w:val="24"/>
          <w:lang w:eastAsia="en-CA"/>
        </w:rPr>
        <w:t xml:space="preserve">Sunnybrook Health Sciences Centre (SHSC), Department of Pharmacy, Toronto, Ontario </w:t>
      </w:r>
      <w:r w:rsidRPr="00327F3E">
        <w:rPr>
          <w:rFonts w:cstheme="minorHAnsi"/>
          <w:sz w:val="24"/>
          <w:szCs w:val="24"/>
          <w:vertAlign w:val="superscript"/>
          <w:lang w:eastAsia="en-CA"/>
        </w:rPr>
        <w:t>2</w:t>
      </w:r>
      <w:r w:rsidRPr="00327F3E">
        <w:rPr>
          <w:rFonts w:cstheme="minorHAnsi"/>
          <w:sz w:val="24"/>
          <w:szCs w:val="24"/>
          <w:lang w:eastAsia="en-CA"/>
        </w:rPr>
        <w:t>University of Toronto, Leslie Dan Faculty of Pharmacy, Toronto, Ontario</w:t>
      </w:r>
    </w:p>
    <w:p w14:paraId="1F9A0FA5" w14:textId="77777777" w:rsidR="00D73253" w:rsidRPr="00327F3E" w:rsidRDefault="00D73253" w:rsidP="006335CB">
      <w:pPr>
        <w:spacing w:after="0" w:line="480" w:lineRule="auto"/>
        <w:jc w:val="center"/>
        <w:rPr>
          <w:rFonts w:cstheme="minorHAnsi"/>
          <w:sz w:val="24"/>
          <w:szCs w:val="24"/>
          <w:lang w:eastAsia="en-CA"/>
        </w:rPr>
      </w:pPr>
      <w:r w:rsidRPr="00327F3E">
        <w:rPr>
          <w:rFonts w:cstheme="minorHAnsi"/>
          <w:sz w:val="24"/>
          <w:szCs w:val="24"/>
          <w:vertAlign w:val="superscript"/>
          <w:lang w:eastAsia="en-CA"/>
        </w:rPr>
        <w:t>3</w:t>
      </w:r>
      <w:r w:rsidRPr="00327F3E">
        <w:rPr>
          <w:rFonts w:cstheme="minorHAnsi"/>
          <w:sz w:val="24"/>
          <w:szCs w:val="24"/>
          <w:lang w:eastAsia="en-CA"/>
        </w:rPr>
        <w:t>SHSC, Division of Infectious Diseases, Toronto, Ontario</w:t>
      </w:r>
    </w:p>
    <w:p w14:paraId="7456FBB0" w14:textId="77777777" w:rsidR="00D73253" w:rsidRPr="00327F3E" w:rsidRDefault="00D73253" w:rsidP="006335CB">
      <w:pPr>
        <w:spacing w:after="0" w:line="480" w:lineRule="auto"/>
        <w:jc w:val="center"/>
        <w:rPr>
          <w:rFonts w:cstheme="minorHAnsi"/>
          <w:sz w:val="24"/>
          <w:szCs w:val="24"/>
          <w:vertAlign w:val="superscript"/>
        </w:rPr>
      </w:pPr>
      <w:r w:rsidRPr="00327F3E">
        <w:rPr>
          <w:rFonts w:cstheme="minorHAnsi"/>
          <w:sz w:val="24"/>
          <w:szCs w:val="24"/>
          <w:vertAlign w:val="superscript"/>
          <w:lang w:eastAsia="en-CA"/>
        </w:rPr>
        <w:t>4</w:t>
      </w:r>
      <w:r w:rsidRPr="00327F3E">
        <w:rPr>
          <w:rFonts w:cstheme="minorHAnsi"/>
          <w:sz w:val="24"/>
          <w:szCs w:val="24"/>
          <w:lang w:eastAsia="en-CA"/>
        </w:rPr>
        <w:t xml:space="preserve">SHSC, </w:t>
      </w:r>
      <w:r w:rsidRPr="00327F3E">
        <w:rPr>
          <w:rFonts w:cstheme="minorHAnsi"/>
          <w:sz w:val="24"/>
          <w:szCs w:val="24"/>
        </w:rPr>
        <w:t>Sunnybrook Research Institute, Toronto, Ontario, Canada</w:t>
      </w:r>
    </w:p>
    <w:p w14:paraId="48028B78" w14:textId="77777777" w:rsidR="00D73253" w:rsidRPr="00327F3E" w:rsidRDefault="00D73253" w:rsidP="006335CB">
      <w:pPr>
        <w:spacing w:after="0" w:line="480" w:lineRule="auto"/>
        <w:jc w:val="center"/>
        <w:rPr>
          <w:rFonts w:cstheme="minorHAnsi"/>
          <w:sz w:val="24"/>
          <w:szCs w:val="24"/>
        </w:rPr>
      </w:pPr>
      <w:r w:rsidRPr="00327F3E">
        <w:rPr>
          <w:rFonts w:cstheme="minorHAnsi"/>
          <w:sz w:val="24"/>
          <w:szCs w:val="24"/>
          <w:vertAlign w:val="superscript"/>
          <w:lang w:eastAsia="en-CA"/>
        </w:rPr>
        <w:t>5</w:t>
      </w:r>
      <w:r w:rsidRPr="00327F3E">
        <w:rPr>
          <w:rFonts w:cstheme="minorHAnsi"/>
          <w:sz w:val="24"/>
          <w:szCs w:val="24"/>
          <w:lang w:eastAsia="en-CA"/>
        </w:rPr>
        <w:t xml:space="preserve">SHSC, </w:t>
      </w:r>
      <w:r w:rsidRPr="00327F3E">
        <w:rPr>
          <w:rFonts w:cstheme="minorHAnsi"/>
          <w:sz w:val="24"/>
          <w:szCs w:val="24"/>
        </w:rPr>
        <w:t>Women and Babies Program, Toronto, Ontario, Canada</w:t>
      </w:r>
    </w:p>
    <w:p w14:paraId="24AD503D" w14:textId="77777777" w:rsidR="00D73253" w:rsidRPr="003C2806" w:rsidRDefault="00D73253" w:rsidP="006335CB">
      <w:pPr>
        <w:pStyle w:val="NoSpacing"/>
        <w:spacing w:line="480" w:lineRule="auto"/>
        <w:contextualSpacing/>
        <w:jc w:val="center"/>
        <w:rPr>
          <w:rFonts w:asciiTheme="minorHAnsi" w:hAnsiTheme="minorHAnsi" w:cstheme="minorHAnsi"/>
          <w:b/>
          <w:sz w:val="24"/>
          <w:szCs w:val="24"/>
        </w:rPr>
      </w:pPr>
      <w:r w:rsidRPr="003C2806">
        <w:rPr>
          <w:rFonts w:asciiTheme="minorHAnsi" w:hAnsiTheme="minorHAnsi" w:cstheme="minorHAnsi"/>
          <w:b/>
          <w:sz w:val="24"/>
          <w:szCs w:val="24"/>
        </w:rPr>
        <w:t>*Corresponding:</w:t>
      </w:r>
    </w:p>
    <w:p w14:paraId="27EBFF3D" w14:textId="77777777" w:rsidR="00D73253" w:rsidRPr="003C2806" w:rsidRDefault="00D73253" w:rsidP="006335CB">
      <w:pPr>
        <w:pStyle w:val="NoSpacing"/>
        <w:spacing w:line="480" w:lineRule="auto"/>
        <w:contextualSpacing/>
        <w:jc w:val="center"/>
        <w:rPr>
          <w:rFonts w:asciiTheme="minorHAnsi" w:hAnsiTheme="minorHAnsi" w:cstheme="minorHAnsi"/>
          <w:sz w:val="24"/>
          <w:szCs w:val="24"/>
        </w:rPr>
      </w:pPr>
      <w:r w:rsidRPr="003C2806">
        <w:rPr>
          <w:rFonts w:asciiTheme="minorHAnsi" w:hAnsiTheme="minorHAnsi" w:cstheme="minorHAnsi"/>
          <w:sz w:val="24"/>
          <w:szCs w:val="24"/>
        </w:rPr>
        <w:t>Dr. Sandra A.N. Walker</w:t>
      </w:r>
    </w:p>
    <w:p w14:paraId="23ABA127" w14:textId="77777777" w:rsidR="00D73253" w:rsidRPr="003C2806" w:rsidRDefault="00D73253" w:rsidP="006335CB">
      <w:pPr>
        <w:pStyle w:val="NoSpacing"/>
        <w:spacing w:line="480" w:lineRule="auto"/>
        <w:contextualSpacing/>
        <w:jc w:val="center"/>
        <w:rPr>
          <w:rFonts w:asciiTheme="minorHAnsi" w:hAnsiTheme="minorHAnsi" w:cstheme="minorHAnsi"/>
          <w:sz w:val="24"/>
          <w:szCs w:val="24"/>
        </w:rPr>
      </w:pPr>
      <w:r w:rsidRPr="003C2806">
        <w:rPr>
          <w:rFonts w:asciiTheme="minorHAnsi" w:hAnsiTheme="minorHAnsi" w:cstheme="minorHAnsi"/>
          <w:sz w:val="24"/>
          <w:szCs w:val="24"/>
        </w:rPr>
        <w:t>Department of Pharmacy E-302</w:t>
      </w:r>
    </w:p>
    <w:p w14:paraId="0A520E6B" w14:textId="77777777" w:rsidR="00D73253" w:rsidRPr="003C2806" w:rsidRDefault="00D73253" w:rsidP="006335CB">
      <w:pPr>
        <w:pStyle w:val="NoSpacing"/>
        <w:spacing w:line="480" w:lineRule="auto"/>
        <w:contextualSpacing/>
        <w:jc w:val="center"/>
        <w:rPr>
          <w:rFonts w:asciiTheme="minorHAnsi" w:hAnsiTheme="minorHAnsi" w:cstheme="minorHAnsi"/>
          <w:sz w:val="24"/>
          <w:szCs w:val="24"/>
        </w:rPr>
      </w:pPr>
      <w:r w:rsidRPr="003C2806">
        <w:rPr>
          <w:rFonts w:asciiTheme="minorHAnsi" w:hAnsiTheme="minorHAnsi" w:cstheme="minorHAnsi"/>
          <w:sz w:val="24"/>
          <w:szCs w:val="24"/>
        </w:rPr>
        <w:t xml:space="preserve">Sunnybrook Health Sciences Centre </w:t>
      </w:r>
    </w:p>
    <w:p w14:paraId="08FFC9A9" w14:textId="77777777" w:rsidR="00D73253" w:rsidRPr="003C2806" w:rsidRDefault="00D73253" w:rsidP="006335CB">
      <w:pPr>
        <w:pStyle w:val="NoSpacing"/>
        <w:spacing w:line="480" w:lineRule="auto"/>
        <w:contextualSpacing/>
        <w:jc w:val="center"/>
        <w:rPr>
          <w:rFonts w:asciiTheme="minorHAnsi" w:hAnsiTheme="minorHAnsi" w:cstheme="minorHAnsi"/>
          <w:sz w:val="24"/>
          <w:szCs w:val="24"/>
        </w:rPr>
      </w:pPr>
      <w:r w:rsidRPr="003C2806">
        <w:rPr>
          <w:rFonts w:asciiTheme="minorHAnsi" w:hAnsiTheme="minorHAnsi" w:cstheme="minorHAnsi"/>
          <w:sz w:val="24"/>
          <w:szCs w:val="24"/>
        </w:rPr>
        <w:t>2075 Bayview Avenue</w:t>
      </w:r>
    </w:p>
    <w:p w14:paraId="57E80101" w14:textId="77777777" w:rsidR="00D73253" w:rsidRPr="003C2806" w:rsidRDefault="00D73253" w:rsidP="006335CB">
      <w:pPr>
        <w:pStyle w:val="NoSpacing"/>
        <w:spacing w:line="480" w:lineRule="auto"/>
        <w:contextualSpacing/>
        <w:jc w:val="center"/>
        <w:rPr>
          <w:rFonts w:asciiTheme="minorHAnsi" w:hAnsiTheme="minorHAnsi" w:cstheme="minorHAnsi"/>
          <w:sz w:val="24"/>
          <w:szCs w:val="24"/>
        </w:rPr>
      </w:pPr>
      <w:r w:rsidRPr="003C2806">
        <w:rPr>
          <w:rFonts w:asciiTheme="minorHAnsi" w:hAnsiTheme="minorHAnsi" w:cstheme="minorHAnsi"/>
          <w:sz w:val="24"/>
          <w:szCs w:val="24"/>
        </w:rPr>
        <w:t>Toronto, ON</w:t>
      </w:r>
    </w:p>
    <w:p w14:paraId="7A7B6E6F" w14:textId="77777777" w:rsidR="00D73253" w:rsidRPr="003C2806" w:rsidRDefault="00D73253" w:rsidP="006335CB">
      <w:pPr>
        <w:pStyle w:val="NoSpacing"/>
        <w:spacing w:line="480" w:lineRule="auto"/>
        <w:contextualSpacing/>
        <w:jc w:val="center"/>
        <w:rPr>
          <w:rFonts w:asciiTheme="minorHAnsi" w:hAnsiTheme="minorHAnsi" w:cstheme="minorHAnsi"/>
          <w:sz w:val="24"/>
          <w:szCs w:val="24"/>
        </w:rPr>
      </w:pPr>
      <w:r w:rsidRPr="003C2806">
        <w:rPr>
          <w:rFonts w:asciiTheme="minorHAnsi" w:hAnsiTheme="minorHAnsi" w:cstheme="minorHAnsi"/>
          <w:sz w:val="24"/>
          <w:szCs w:val="24"/>
        </w:rPr>
        <w:t>M4N 3M5</w:t>
      </w:r>
    </w:p>
    <w:p w14:paraId="6C4887D1" w14:textId="77777777" w:rsidR="00D73253" w:rsidRPr="003C2806" w:rsidRDefault="00D73253" w:rsidP="006335CB">
      <w:pPr>
        <w:pStyle w:val="NoSpacing"/>
        <w:spacing w:line="480" w:lineRule="auto"/>
        <w:contextualSpacing/>
        <w:jc w:val="center"/>
        <w:rPr>
          <w:rFonts w:asciiTheme="minorHAnsi" w:hAnsiTheme="minorHAnsi" w:cstheme="minorHAnsi"/>
          <w:sz w:val="24"/>
          <w:szCs w:val="24"/>
        </w:rPr>
      </w:pPr>
      <w:r w:rsidRPr="003C2806">
        <w:rPr>
          <w:rFonts w:asciiTheme="minorHAnsi" w:hAnsiTheme="minorHAnsi" w:cstheme="minorHAnsi"/>
          <w:sz w:val="24"/>
          <w:szCs w:val="24"/>
        </w:rPr>
        <w:t xml:space="preserve">Email address: </w:t>
      </w:r>
      <w:hyperlink r:id="rId7" w:history="1">
        <w:r w:rsidRPr="003C2806">
          <w:rPr>
            <w:rStyle w:val="Hyperlink"/>
            <w:rFonts w:asciiTheme="minorHAnsi" w:hAnsiTheme="minorHAnsi" w:cstheme="minorHAnsi"/>
            <w:sz w:val="24"/>
            <w:szCs w:val="24"/>
          </w:rPr>
          <w:t>sandra.walker@sunnybrook.ca</w:t>
        </w:r>
      </w:hyperlink>
    </w:p>
    <w:p w14:paraId="358F418E" w14:textId="77777777" w:rsidR="00D73253" w:rsidRDefault="00D73253" w:rsidP="006335CB">
      <w:pPr>
        <w:spacing w:after="0"/>
        <w:jc w:val="center"/>
        <w:rPr>
          <w:rFonts w:cstheme="minorHAnsi"/>
          <w:sz w:val="24"/>
          <w:szCs w:val="24"/>
        </w:rPr>
      </w:pPr>
      <w:r w:rsidRPr="003C2806">
        <w:rPr>
          <w:rFonts w:cstheme="minorHAnsi"/>
          <w:sz w:val="24"/>
          <w:szCs w:val="24"/>
        </w:rPr>
        <w:t>Tel: 416-480-</w:t>
      </w:r>
      <w:r>
        <w:rPr>
          <w:rFonts w:cstheme="minorHAnsi"/>
          <w:sz w:val="24"/>
          <w:szCs w:val="24"/>
        </w:rPr>
        <w:t>4494</w:t>
      </w:r>
      <w:r w:rsidRPr="003C2806">
        <w:rPr>
          <w:rFonts w:cstheme="minorHAnsi"/>
          <w:sz w:val="24"/>
          <w:szCs w:val="24"/>
        </w:rPr>
        <w:t xml:space="preserve"> Fax: 416-480-5877</w:t>
      </w:r>
    </w:p>
    <w:p w14:paraId="2D0CBBE4" w14:textId="77777777" w:rsidR="00E24F94" w:rsidRDefault="00E24F94">
      <w:pPr>
        <w:rPr>
          <w:b/>
        </w:rPr>
      </w:pPr>
      <w:r>
        <w:rPr>
          <w:b/>
        </w:rPr>
        <w:br w:type="page"/>
      </w:r>
    </w:p>
    <w:p w14:paraId="53D2BC53" w14:textId="261331B3" w:rsidR="00BC7EFF" w:rsidRDefault="00BC7EFF" w:rsidP="006335CB">
      <w:pPr>
        <w:spacing w:after="0"/>
        <w:rPr>
          <w:b/>
        </w:rPr>
      </w:pPr>
      <w:r>
        <w:rPr>
          <w:b/>
        </w:rPr>
        <w:lastRenderedPageBreak/>
        <w:t xml:space="preserve">Table </w:t>
      </w:r>
      <w:r w:rsidR="008B451D">
        <w:rPr>
          <w:b/>
        </w:rPr>
        <w:t>S</w:t>
      </w:r>
      <w:r>
        <w:rPr>
          <w:b/>
        </w:rPr>
        <w:t>1.</w:t>
      </w:r>
      <w:r w:rsidRPr="00EB5011">
        <w:rPr>
          <w:b/>
        </w:rPr>
        <w:t xml:space="preserve"> Clinical and Laboratory </w:t>
      </w:r>
      <w:r>
        <w:rPr>
          <w:b/>
        </w:rPr>
        <w:t xml:space="preserve">Data Collection </w:t>
      </w:r>
      <w:r w:rsidRPr="00EB5011">
        <w:rPr>
          <w:b/>
        </w:rPr>
        <w:t xml:space="preserve">Parameters </w:t>
      </w:r>
    </w:p>
    <w:tbl>
      <w:tblPr>
        <w:tblStyle w:val="TableGrid"/>
        <w:tblW w:w="11165" w:type="dxa"/>
        <w:tblInd w:w="-898" w:type="dxa"/>
        <w:tblLook w:val="04A0" w:firstRow="1" w:lastRow="0" w:firstColumn="1" w:lastColumn="0" w:noHBand="0" w:noVBand="1"/>
      </w:tblPr>
      <w:tblGrid>
        <w:gridCol w:w="5920"/>
        <w:gridCol w:w="5245"/>
      </w:tblGrid>
      <w:tr w:rsidR="00BC7EFF" w14:paraId="518E560D" w14:textId="77777777" w:rsidTr="00023116">
        <w:tc>
          <w:tcPr>
            <w:tcW w:w="5920" w:type="dxa"/>
          </w:tcPr>
          <w:p w14:paraId="568FB0E4" w14:textId="77777777" w:rsidR="00BC7EFF" w:rsidRPr="00EB5011" w:rsidRDefault="00BC7EFF" w:rsidP="006335CB">
            <w:pPr>
              <w:rPr>
                <w:b/>
              </w:rPr>
            </w:pPr>
            <w:r w:rsidRPr="00EB5011">
              <w:rPr>
                <w:b/>
              </w:rPr>
              <w:t>Clinical Parameters</w:t>
            </w:r>
          </w:p>
        </w:tc>
        <w:tc>
          <w:tcPr>
            <w:tcW w:w="5245" w:type="dxa"/>
          </w:tcPr>
          <w:p w14:paraId="6181F484" w14:textId="77777777" w:rsidR="00BC7EFF" w:rsidRPr="00EB5011" w:rsidRDefault="00BC7EFF" w:rsidP="006335CB">
            <w:pPr>
              <w:rPr>
                <w:b/>
              </w:rPr>
            </w:pPr>
            <w:r>
              <w:rPr>
                <w:b/>
              </w:rPr>
              <w:t xml:space="preserve">Laboratory Parameters </w:t>
            </w:r>
          </w:p>
        </w:tc>
      </w:tr>
      <w:tr w:rsidR="00BC7EFF" w14:paraId="6A7C2C90" w14:textId="77777777" w:rsidTr="00023116">
        <w:tc>
          <w:tcPr>
            <w:tcW w:w="5920" w:type="dxa"/>
          </w:tcPr>
          <w:p w14:paraId="5C88125A" w14:textId="77777777" w:rsidR="00BC7EFF" w:rsidRDefault="00BC7EFF" w:rsidP="006335CB">
            <w:r>
              <w:t>Gender</w:t>
            </w:r>
          </w:p>
        </w:tc>
        <w:tc>
          <w:tcPr>
            <w:tcW w:w="5245" w:type="dxa"/>
          </w:tcPr>
          <w:p w14:paraId="6B34FA88" w14:textId="77777777" w:rsidR="00BC7EFF" w:rsidRDefault="00BC7EFF" w:rsidP="006335CB">
            <w:r>
              <w:t xml:space="preserve">White blood cell count </w:t>
            </w:r>
            <w:r w:rsidRPr="00BE6408">
              <w:t>(maximum</w:t>
            </w:r>
            <w:r>
              <w:t>)</w:t>
            </w:r>
          </w:p>
        </w:tc>
      </w:tr>
      <w:tr w:rsidR="00BC7EFF" w14:paraId="04C1147B" w14:textId="77777777" w:rsidTr="00023116">
        <w:tc>
          <w:tcPr>
            <w:tcW w:w="5920" w:type="dxa"/>
          </w:tcPr>
          <w:p w14:paraId="38C68593" w14:textId="77777777" w:rsidR="00BC7EFF" w:rsidRDefault="00BC7EFF" w:rsidP="006335CB">
            <w:r>
              <w:t xml:space="preserve">Gestational age at birth </w:t>
            </w:r>
          </w:p>
        </w:tc>
        <w:tc>
          <w:tcPr>
            <w:tcW w:w="5245" w:type="dxa"/>
          </w:tcPr>
          <w:p w14:paraId="32FF3C82" w14:textId="77777777" w:rsidR="00BC7EFF" w:rsidRDefault="00BC7EFF" w:rsidP="006335CB">
            <w:r>
              <w:t>Polymorphonuclear neutrophil (maximum)</w:t>
            </w:r>
          </w:p>
        </w:tc>
      </w:tr>
      <w:tr w:rsidR="00BC7EFF" w14:paraId="32B686F2" w14:textId="77777777" w:rsidTr="00023116">
        <w:tc>
          <w:tcPr>
            <w:tcW w:w="5920" w:type="dxa"/>
          </w:tcPr>
          <w:p w14:paraId="7E3B7092" w14:textId="77777777" w:rsidR="00BC7EFF" w:rsidRDefault="00BC7EFF" w:rsidP="006335CB">
            <w:r>
              <w:t>Gestational age at study entry</w:t>
            </w:r>
          </w:p>
        </w:tc>
        <w:tc>
          <w:tcPr>
            <w:tcW w:w="5245" w:type="dxa"/>
          </w:tcPr>
          <w:p w14:paraId="495A9297" w14:textId="77777777" w:rsidR="00BC7EFF" w:rsidRDefault="00BC7EFF" w:rsidP="006335CB">
            <w:r>
              <w:t xml:space="preserve">Bands </w:t>
            </w:r>
          </w:p>
        </w:tc>
      </w:tr>
      <w:tr w:rsidR="00BC7EFF" w14:paraId="0510492A" w14:textId="77777777" w:rsidTr="00023116">
        <w:tc>
          <w:tcPr>
            <w:tcW w:w="5920" w:type="dxa"/>
          </w:tcPr>
          <w:p w14:paraId="1F63AE75" w14:textId="77777777" w:rsidR="00BC7EFF" w:rsidRDefault="00BC7EFF" w:rsidP="006335CB">
            <w:r>
              <w:t>Corrected gestational age at study entry</w:t>
            </w:r>
          </w:p>
        </w:tc>
        <w:tc>
          <w:tcPr>
            <w:tcW w:w="5245" w:type="dxa"/>
          </w:tcPr>
          <w:p w14:paraId="4E288F5A" w14:textId="77777777" w:rsidR="00BC7EFF" w:rsidRDefault="00BC7EFF" w:rsidP="006335CB">
            <w:r>
              <w:t xml:space="preserve">Platelets </w:t>
            </w:r>
            <w:r w:rsidRPr="00BE6408">
              <w:t>(minimum and maximum</w:t>
            </w:r>
            <w:r>
              <w:t>)</w:t>
            </w:r>
          </w:p>
        </w:tc>
      </w:tr>
      <w:tr w:rsidR="00BC7EFF" w14:paraId="205F2244" w14:textId="77777777" w:rsidTr="00023116">
        <w:tc>
          <w:tcPr>
            <w:tcW w:w="5920" w:type="dxa"/>
          </w:tcPr>
          <w:p w14:paraId="5CD37F16" w14:textId="77777777" w:rsidR="00BC7EFF" w:rsidRDefault="00BC7EFF" w:rsidP="006335CB">
            <w:r>
              <w:t>Weight at study entry</w:t>
            </w:r>
          </w:p>
        </w:tc>
        <w:tc>
          <w:tcPr>
            <w:tcW w:w="5245" w:type="dxa"/>
          </w:tcPr>
          <w:p w14:paraId="38BF5CFD" w14:textId="77777777" w:rsidR="00BC7EFF" w:rsidRDefault="00BC7EFF" w:rsidP="006335CB">
            <w:r>
              <w:t>Blood glucose (maximum)</w:t>
            </w:r>
          </w:p>
        </w:tc>
      </w:tr>
      <w:tr w:rsidR="00BC7EFF" w14:paraId="5EEEC5ED" w14:textId="77777777" w:rsidTr="00023116">
        <w:tc>
          <w:tcPr>
            <w:tcW w:w="5920" w:type="dxa"/>
          </w:tcPr>
          <w:p w14:paraId="7CB241B2" w14:textId="77777777" w:rsidR="00BC7EFF" w:rsidRDefault="00BC7EFF" w:rsidP="006335CB">
            <w:r>
              <w:t>Number of days in the NICU</w:t>
            </w:r>
          </w:p>
        </w:tc>
        <w:tc>
          <w:tcPr>
            <w:tcW w:w="5245" w:type="dxa"/>
          </w:tcPr>
          <w:p w14:paraId="5D8F564E" w14:textId="77777777" w:rsidR="00BC7EFF" w:rsidRDefault="00BC7EFF" w:rsidP="006335CB">
            <w:r>
              <w:t>C-reactive protein (maximum)</w:t>
            </w:r>
          </w:p>
        </w:tc>
      </w:tr>
      <w:tr w:rsidR="00BC7EFF" w14:paraId="735FE665" w14:textId="77777777" w:rsidTr="00023116">
        <w:tc>
          <w:tcPr>
            <w:tcW w:w="5920" w:type="dxa"/>
          </w:tcPr>
          <w:p w14:paraId="092BFBE7" w14:textId="77777777" w:rsidR="00BC7EFF" w:rsidRDefault="00BC7EFF" w:rsidP="006335CB">
            <w:r>
              <w:t>Vasopressor use</w:t>
            </w:r>
          </w:p>
        </w:tc>
        <w:tc>
          <w:tcPr>
            <w:tcW w:w="5245" w:type="dxa"/>
          </w:tcPr>
          <w:p w14:paraId="776B887C" w14:textId="77777777" w:rsidR="00BC7EFF" w:rsidRDefault="00BC7EFF" w:rsidP="006335CB">
            <w:r>
              <w:t>Venous lactate (maximum)</w:t>
            </w:r>
          </w:p>
        </w:tc>
      </w:tr>
      <w:tr w:rsidR="00BC7EFF" w14:paraId="3F4B53A9" w14:textId="77777777" w:rsidTr="00023116">
        <w:tc>
          <w:tcPr>
            <w:tcW w:w="5920" w:type="dxa"/>
          </w:tcPr>
          <w:p w14:paraId="41169984" w14:textId="77777777" w:rsidR="00BC7EFF" w:rsidRDefault="00BC7EFF" w:rsidP="006335CB">
            <w:r>
              <w:t>Intubation</w:t>
            </w:r>
          </w:p>
        </w:tc>
        <w:tc>
          <w:tcPr>
            <w:tcW w:w="5245" w:type="dxa"/>
          </w:tcPr>
          <w:p w14:paraId="1B0C3B4A" w14:textId="77777777" w:rsidR="00BC7EFF" w:rsidRDefault="00BC7EFF" w:rsidP="006335CB">
            <w:r>
              <w:t xml:space="preserve">Arterial lactate (maximum) </w:t>
            </w:r>
          </w:p>
        </w:tc>
      </w:tr>
      <w:tr w:rsidR="00BC7EFF" w14:paraId="73EB3191" w14:textId="77777777" w:rsidTr="00023116">
        <w:tc>
          <w:tcPr>
            <w:tcW w:w="5920" w:type="dxa"/>
          </w:tcPr>
          <w:p w14:paraId="47D542B3" w14:textId="77777777" w:rsidR="00BC7EFF" w:rsidRDefault="00BC7EFF" w:rsidP="006335CB">
            <w:r>
              <w:t>Number of days on a ventilator (total)</w:t>
            </w:r>
          </w:p>
        </w:tc>
        <w:tc>
          <w:tcPr>
            <w:tcW w:w="5245" w:type="dxa"/>
          </w:tcPr>
          <w:p w14:paraId="5B6CB1BB" w14:textId="77777777" w:rsidR="00BC7EFF" w:rsidRDefault="00BC7EFF" w:rsidP="006335CB">
            <w:r>
              <w:t>Blood urea nitrogen (maximum)</w:t>
            </w:r>
          </w:p>
        </w:tc>
      </w:tr>
      <w:tr w:rsidR="00BC7EFF" w14:paraId="570B982F" w14:textId="77777777" w:rsidTr="00023116">
        <w:tc>
          <w:tcPr>
            <w:tcW w:w="5920" w:type="dxa"/>
          </w:tcPr>
          <w:p w14:paraId="20D97154" w14:textId="77777777" w:rsidR="00BC7EFF" w:rsidRDefault="00BC7EFF" w:rsidP="006335CB">
            <w:r>
              <w:t>Number of days on a ventilator at study entry</w:t>
            </w:r>
          </w:p>
        </w:tc>
        <w:tc>
          <w:tcPr>
            <w:tcW w:w="5245" w:type="dxa"/>
          </w:tcPr>
          <w:p w14:paraId="50DD5B7D" w14:textId="77777777" w:rsidR="00BC7EFF" w:rsidRDefault="00BC7EFF" w:rsidP="006335CB">
            <w:r>
              <w:t>Serum Creatinine (maximum)</w:t>
            </w:r>
          </w:p>
        </w:tc>
      </w:tr>
      <w:tr w:rsidR="00BC7EFF" w14:paraId="6F7B0034" w14:textId="77777777" w:rsidTr="00023116">
        <w:tc>
          <w:tcPr>
            <w:tcW w:w="5920" w:type="dxa"/>
          </w:tcPr>
          <w:p w14:paraId="72DA31BE" w14:textId="77777777" w:rsidR="00BC7EFF" w:rsidRDefault="00BC7EFF" w:rsidP="006335CB">
            <w:r>
              <w:t>Umbilical venous catheter placement, duration &lt; 1 week</w:t>
            </w:r>
          </w:p>
        </w:tc>
        <w:tc>
          <w:tcPr>
            <w:tcW w:w="5245" w:type="dxa"/>
          </w:tcPr>
          <w:p w14:paraId="37B32ABA" w14:textId="77777777" w:rsidR="00BC7EFF" w:rsidRPr="00BE6408" w:rsidRDefault="00BC7EFF" w:rsidP="006335CB">
            <w:r>
              <w:rPr>
                <w:rFonts w:cs="Arial"/>
                <w:shd w:val="clear" w:color="auto" w:fill="FFFFFF"/>
              </w:rPr>
              <w:t>Al</w:t>
            </w:r>
            <w:r w:rsidRPr="00BE6408">
              <w:rPr>
                <w:rFonts w:cs="Arial"/>
                <w:shd w:val="clear" w:color="auto" w:fill="FFFFFF"/>
              </w:rPr>
              <w:t>anine aminotransferase</w:t>
            </w:r>
            <w:r w:rsidRPr="00BE6408">
              <w:rPr>
                <w:rStyle w:val="apple-converted-space"/>
                <w:rFonts w:cs="Arial"/>
                <w:shd w:val="clear" w:color="auto" w:fill="FFFFFF"/>
              </w:rPr>
              <w:t> </w:t>
            </w:r>
            <w:r>
              <w:t>(maximum)</w:t>
            </w:r>
          </w:p>
        </w:tc>
      </w:tr>
      <w:tr w:rsidR="00BC7EFF" w14:paraId="0EA2F95F" w14:textId="77777777" w:rsidTr="00023116">
        <w:tc>
          <w:tcPr>
            <w:tcW w:w="5920" w:type="dxa"/>
          </w:tcPr>
          <w:p w14:paraId="5CC3B48A" w14:textId="77777777" w:rsidR="00BC7EFF" w:rsidRDefault="00BC7EFF" w:rsidP="006335CB">
            <w:r>
              <w:t>Umbilical venous catheter placement, duration &gt; 1 week</w:t>
            </w:r>
          </w:p>
        </w:tc>
        <w:tc>
          <w:tcPr>
            <w:tcW w:w="5245" w:type="dxa"/>
          </w:tcPr>
          <w:p w14:paraId="5AF1F077" w14:textId="77777777" w:rsidR="00BC7EFF" w:rsidRPr="00BE6408" w:rsidRDefault="00BC7EFF" w:rsidP="006335CB">
            <w:r w:rsidRPr="00BE6408">
              <w:rPr>
                <w:rFonts w:cs="Arial"/>
                <w:shd w:val="clear" w:color="auto" w:fill="FFFFFF"/>
              </w:rPr>
              <w:t xml:space="preserve">Aspartate </w:t>
            </w:r>
            <w:r>
              <w:rPr>
                <w:rFonts w:cs="Arial"/>
                <w:shd w:val="clear" w:color="auto" w:fill="FFFFFF"/>
              </w:rPr>
              <w:t>a</w:t>
            </w:r>
            <w:r w:rsidRPr="00BE6408">
              <w:rPr>
                <w:rFonts w:cs="Arial"/>
                <w:shd w:val="clear" w:color="auto" w:fill="FFFFFF"/>
              </w:rPr>
              <w:t>minotransferase</w:t>
            </w:r>
            <w:r>
              <w:rPr>
                <w:rFonts w:cs="Arial"/>
                <w:shd w:val="clear" w:color="auto" w:fill="FFFFFF"/>
              </w:rPr>
              <w:t xml:space="preserve"> </w:t>
            </w:r>
            <w:r>
              <w:t>(maximum)</w:t>
            </w:r>
          </w:p>
        </w:tc>
      </w:tr>
      <w:tr w:rsidR="00BC7EFF" w14:paraId="17199E20" w14:textId="77777777" w:rsidTr="00023116">
        <w:tc>
          <w:tcPr>
            <w:tcW w:w="5920" w:type="dxa"/>
          </w:tcPr>
          <w:p w14:paraId="1D4579D2" w14:textId="77777777" w:rsidR="00BC7EFF" w:rsidRDefault="00BC7EFF" w:rsidP="006335CB">
            <w:r>
              <w:t>Total duration of umbilical venous catheter placement</w:t>
            </w:r>
          </w:p>
        </w:tc>
        <w:tc>
          <w:tcPr>
            <w:tcW w:w="5245" w:type="dxa"/>
          </w:tcPr>
          <w:p w14:paraId="0D5F2BA2" w14:textId="77777777" w:rsidR="00BC7EFF" w:rsidRPr="00BE6408" w:rsidRDefault="00BC7EFF" w:rsidP="006335CB">
            <w:r w:rsidRPr="00BB7245">
              <w:rPr>
                <w:rStyle w:val="Emphasis"/>
                <w:rFonts w:cs="Arial"/>
                <w:bCs/>
                <w:shd w:val="clear" w:color="auto" w:fill="FFFFFF"/>
              </w:rPr>
              <w:t>Alkaline phosphatase</w:t>
            </w:r>
            <w:r>
              <w:rPr>
                <w:rStyle w:val="Emphasis"/>
                <w:rFonts w:cs="Arial"/>
                <w:bCs/>
                <w:shd w:val="clear" w:color="auto" w:fill="FFFFFF"/>
              </w:rPr>
              <w:t xml:space="preserve"> </w:t>
            </w:r>
            <w:r>
              <w:t>(maximum)</w:t>
            </w:r>
          </w:p>
        </w:tc>
      </w:tr>
      <w:tr w:rsidR="00BC7EFF" w14:paraId="6CC6E737" w14:textId="77777777" w:rsidTr="00023116">
        <w:tc>
          <w:tcPr>
            <w:tcW w:w="5920" w:type="dxa"/>
          </w:tcPr>
          <w:p w14:paraId="4CD3F4E9" w14:textId="77777777" w:rsidR="00BC7EFF" w:rsidRDefault="00BC7EFF" w:rsidP="006335CB">
            <w:r>
              <w:t>Duration of umbilical venous catheter placement at study entry</w:t>
            </w:r>
          </w:p>
        </w:tc>
        <w:tc>
          <w:tcPr>
            <w:tcW w:w="5245" w:type="dxa"/>
          </w:tcPr>
          <w:p w14:paraId="7A676CD3" w14:textId="77777777" w:rsidR="00BC7EFF" w:rsidRDefault="00BC7EFF" w:rsidP="006335CB">
            <w:r>
              <w:t>Bilirubin (maximum)</w:t>
            </w:r>
          </w:p>
        </w:tc>
      </w:tr>
      <w:tr w:rsidR="00BC7EFF" w14:paraId="17BE2B35" w14:textId="77777777" w:rsidTr="00023116">
        <w:tc>
          <w:tcPr>
            <w:tcW w:w="5920" w:type="dxa"/>
          </w:tcPr>
          <w:p w14:paraId="25A11FE5" w14:textId="77777777" w:rsidR="00BC7EFF" w:rsidRDefault="00BC7EFF" w:rsidP="006335CB">
            <w:r>
              <w:t xml:space="preserve">Mortality possibly related to bacteremia </w:t>
            </w:r>
          </w:p>
        </w:tc>
        <w:tc>
          <w:tcPr>
            <w:tcW w:w="5245" w:type="dxa"/>
          </w:tcPr>
          <w:p w14:paraId="315151DC" w14:textId="77777777" w:rsidR="00BC7EFF" w:rsidRPr="00BE6408" w:rsidRDefault="00BC7EFF" w:rsidP="006335CB">
            <w:r w:rsidRPr="00BB7245">
              <w:t>I</w:t>
            </w:r>
            <w:r w:rsidRPr="00BB7245">
              <w:rPr>
                <w:rStyle w:val="Emphasis"/>
                <w:rFonts w:cs="Arial"/>
                <w:bCs/>
                <w:shd w:val="clear" w:color="auto" w:fill="FFFFFF"/>
              </w:rPr>
              <w:t>nternational Normalized Ratio</w:t>
            </w:r>
            <w:r w:rsidRPr="00BE6408">
              <w:rPr>
                <w:rStyle w:val="Emphasis"/>
                <w:rFonts w:cs="Arial"/>
                <w:bCs/>
                <w:shd w:val="clear" w:color="auto" w:fill="FFFFFF"/>
              </w:rPr>
              <w:t xml:space="preserve"> (maximum)</w:t>
            </w:r>
          </w:p>
        </w:tc>
      </w:tr>
      <w:tr w:rsidR="00BC7EFF" w14:paraId="6FD8087C" w14:textId="77777777" w:rsidTr="00023116">
        <w:tc>
          <w:tcPr>
            <w:tcW w:w="5920" w:type="dxa"/>
          </w:tcPr>
          <w:p w14:paraId="758C5243" w14:textId="77777777" w:rsidR="00BC7EFF" w:rsidRDefault="00BC7EFF" w:rsidP="006335CB">
            <w:r>
              <w:t>Survival at end of NICU admission</w:t>
            </w:r>
          </w:p>
        </w:tc>
        <w:tc>
          <w:tcPr>
            <w:tcW w:w="5245" w:type="dxa"/>
          </w:tcPr>
          <w:p w14:paraId="233CD585" w14:textId="77777777" w:rsidR="00BC7EFF" w:rsidRDefault="00BC7EFF" w:rsidP="006335CB">
            <w:r>
              <w:t xml:space="preserve">Prothrombin time (maximum) </w:t>
            </w:r>
          </w:p>
        </w:tc>
      </w:tr>
      <w:tr w:rsidR="00BC7EFF" w14:paraId="139270B8" w14:textId="77777777" w:rsidTr="00023116">
        <w:tc>
          <w:tcPr>
            <w:tcW w:w="5920" w:type="dxa"/>
          </w:tcPr>
          <w:p w14:paraId="4DCA6D97" w14:textId="77777777" w:rsidR="00BC7EFF" w:rsidRDefault="00BC7EFF" w:rsidP="006335CB">
            <w:r>
              <w:t>Early antibiotic use (within the first 48 hours of life)</w:t>
            </w:r>
          </w:p>
        </w:tc>
        <w:tc>
          <w:tcPr>
            <w:tcW w:w="5245" w:type="dxa"/>
          </w:tcPr>
          <w:p w14:paraId="69DB0D19" w14:textId="77777777" w:rsidR="00BC7EFF" w:rsidRDefault="00BC7EFF" w:rsidP="006335CB">
            <w:r>
              <w:t>Albumin (minimum)</w:t>
            </w:r>
          </w:p>
        </w:tc>
      </w:tr>
      <w:tr w:rsidR="00BC7EFF" w14:paraId="6911F88B" w14:textId="77777777" w:rsidTr="00023116">
        <w:tc>
          <w:tcPr>
            <w:tcW w:w="5920" w:type="dxa"/>
          </w:tcPr>
          <w:p w14:paraId="73FB0740" w14:textId="77777777" w:rsidR="00BC7EFF" w:rsidRDefault="00BC7EFF" w:rsidP="006335CB">
            <w:r>
              <w:t>Mean arterial pressure (minimum and maximum)</w:t>
            </w:r>
          </w:p>
        </w:tc>
        <w:tc>
          <w:tcPr>
            <w:tcW w:w="5245" w:type="dxa"/>
          </w:tcPr>
          <w:p w14:paraId="00521C3D" w14:textId="77777777" w:rsidR="00BC7EFF" w:rsidRDefault="00BC7EFF" w:rsidP="006335CB"/>
        </w:tc>
      </w:tr>
      <w:tr w:rsidR="00BC7EFF" w14:paraId="33C12F05" w14:textId="77777777" w:rsidTr="00023116">
        <w:tc>
          <w:tcPr>
            <w:tcW w:w="5920" w:type="dxa"/>
          </w:tcPr>
          <w:p w14:paraId="7178E907" w14:textId="77777777" w:rsidR="00BC7EFF" w:rsidRDefault="00BC7EFF" w:rsidP="006335CB">
            <w:r>
              <w:t>Heart rate (minimum and maximum)</w:t>
            </w:r>
          </w:p>
        </w:tc>
        <w:tc>
          <w:tcPr>
            <w:tcW w:w="5245" w:type="dxa"/>
          </w:tcPr>
          <w:p w14:paraId="4690956C" w14:textId="77777777" w:rsidR="00BC7EFF" w:rsidRDefault="00BC7EFF" w:rsidP="006335CB"/>
        </w:tc>
      </w:tr>
      <w:tr w:rsidR="00BC7EFF" w14:paraId="2D27935B" w14:textId="77777777" w:rsidTr="00023116">
        <w:tc>
          <w:tcPr>
            <w:tcW w:w="5920" w:type="dxa"/>
          </w:tcPr>
          <w:p w14:paraId="1535A40B" w14:textId="77777777" w:rsidR="00BC7EFF" w:rsidRDefault="00BC7EFF" w:rsidP="006335CB">
            <w:r>
              <w:t>Temperature (minimum and maximum)</w:t>
            </w:r>
          </w:p>
        </w:tc>
        <w:tc>
          <w:tcPr>
            <w:tcW w:w="5245" w:type="dxa"/>
          </w:tcPr>
          <w:p w14:paraId="45E2E993" w14:textId="77777777" w:rsidR="00BC7EFF" w:rsidRDefault="00BC7EFF" w:rsidP="006335CB"/>
        </w:tc>
      </w:tr>
      <w:tr w:rsidR="00BC7EFF" w14:paraId="67181E4B" w14:textId="77777777" w:rsidTr="00023116">
        <w:tc>
          <w:tcPr>
            <w:tcW w:w="5920" w:type="dxa"/>
          </w:tcPr>
          <w:p w14:paraId="624CD390" w14:textId="77777777" w:rsidR="00BC7EFF" w:rsidRDefault="00BC7EFF" w:rsidP="006335CB">
            <w:r>
              <w:t>Respiratory rate (minimum and maximum)</w:t>
            </w:r>
          </w:p>
        </w:tc>
        <w:tc>
          <w:tcPr>
            <w:tcW w:w="5245" w:type="dxa"/>
          </w:tcPr>
          <w:p w14:paraId="385D1C6C" w14:textId="77777777" w:rsidR="00BC7EFF" w:rsidRDefault="00BC7EFF" w:rsidP="006335CB"/>
        </w:tc>
      </w:tr>
      <w:tr w:rsidR="00BC7EFF" w14:paraId="7B26DF54" w14:textId="77777777" w:rsidTr="00023116">
        <w:tc>
          <w:tcPr>
            <w:tcW w:w="5920" w:type="dxa"/>
          </w:tcPr>
          <w:p w14:paraId="234F12E4" w14:textId="77777777" w:rsidR="00BC7EFF" w:rsidRDefault="00BC7EFF" w:rsidP="006335CB">
            <w:r w:rsidRPr="00BE6408">
              <w:rPr>
                <w:rFonts w:cs="Arial"/>
                <w:shd w:val="clear" w:color="auto" w:fill="FFFFFF"/>
              </w:rPr>
              <w:t xml:space="preserve">Fraction of Inspired Oxygen </w:t>
            </w:r>
            <w:r w:rsidRPr="00BE6408">
              <w:t>(minimum and maximum</w:t>
            </w:r>
            <w:r>
              <w:t>)</w:t>
            </w:r>
          </w:p>
        </w:tc>
        <w:tc>
          <w:tcPr>
            <w:tcW w:w="5245" w:type="dxa"/>
          </w:tcPr>
          <w:p w14:paraId="2B948108" w14:textId="77777777" w:rsidR="00BC7EFF" w:rsidRDefault="00BC7EFF" w:rsidP="006335CB"/>
        </w:tc>
      </w:tr>
      <w:tr w:rsidR="00BC7EFF" w14:paraId="768D5804" w14:textId="77777777" w:rsidTr="00023116">
        <w:tc>
          <w:tcPr>
            <w:tcW w:w="5920" w:type="dxa"/>
          </w:tcPr>
          <w:p w14:paraId="1D52880A" w14:textId="77777777" w:rsidR="00BC7EFF" w:rsidRDefault="00BC7EFF" w:rsidP="006335CB">
            <w:r>
              <w:t>Lethargy</w:t>
            </w:r>
          </w:p>
        </w:tc>
        <w:tc>
          <w:tcPr>
            <w:tcW w:w="5245" w:type="dxa"/>
          </w:tcPr>
          <w:p w14:paraId="0239981E" w14:textId="77777777" w:rsidR="00BC7EFF" w:rsidRDefault="00BC7EFF" w:rsidP="006335CB"/>
        </w:tc>
      </w:tr>
      <w:tr w:rsidR="00BC7EFF" w14:paraId="2A950619" w14:textId="77777777" w:rsidTr="00023116">
        <w:tc>
          <w:tcPr>
            <w:tcW w:w="5920" w:type="dxa"/>
          </w:tcPr>
          <w:p w14:paraId="2776763C" w14:textId="77777777" w:rsidR="00BC7EFF" w:rsidRDefault="00BC7EFF" w:rsidP="006335CB">
            <w:r>
              <w:t>Apnea</w:t>
            </w:r>
          </w:p>
        </w:tc>
        <w:tc>
          <w:tcPr>
            <w:tcW w:w="5245" w:type="dxa"/>
          </w:tcPr>
          <w:p w14:paraId="06A2B20B" w14:textId="77777777" w:rsidR="00BC7EFF" w:rsidRDefault="00BC7EFF" w:rsidP="006335CB"/>
        </w:tc>
      </w:tr>
      <w:tr w:rsidR="00BC7EFF" w14:paraId="11F6CC10" w14:textId="77777777" w:rsidTr="00023116">
        <w:tc>
          <w:tcPr>
            <w:tcW w:w="5920" w:type="dxa"/>
          </w:tcPr>
          <w:p w14:paraId="3217A61B" w14:textId="77777777" w:rsidR="00BC7EFF" w:rsidRDefault="00BC7EFF" w:rsidP="006335CB">
            <w:r>
              <w:t xml:space="preserve">Temperature instability </w:t>
            </w:r>
          </w:p>
        </w:tc>
        <w:tc>
          <w:tcPr>
            <w:tcW w:w="5245" w:type="dxa"/>
          </w:tcPr>
          <w:p w14:paraId="504C160D" w14:textId="77777777" w:rsidR="00BC7EFF" w:rsidRDefault="00BC7EFF" w:rsidP="006335CB"/>
        </w:tc>
      </w:tr>
      <w:tr w:rsidR="00BC7EFF" w14:paraId="74E5F477" w14:textId="77777777" w:rsidTr="00023116">
        <w:tc>
          <w:tcPr>
            <w:tcW w:w="5920" w:type="dxa"/>
          </w:tcPr>
          <w:p w14:paraId="43FF4566" w14:textId="77777777" w:rsidR="00BC7EFF" w:rsidRDefault="00BC7EFF" w:rsidP="006335CB">
            <w:r>
              <w:t xml:space="preserve">Heart rhythm instability </w:t>
            </w:r>
          </w:p>
        </w:tc>
        <w:tc>
          <w:tcPr>
            <w:tcW w:w="5245" w:type="dxa"/>
          </w:tcPr>
          <w:p w14:paraId="33162DC0" w14:textId="77777777" w:rsidR="00BC7EFF" w:rsidRDefault="00BC7EFF" w:rsidP="006335CB"/>
        </w:tc>
      </w:tr>
      <w:tr w:rsidR="00BC7EFF" w14:paraId="0BF3B345" w14:textId="77777777" w:rsidTr="00023116">
        <w:tc>
          <w:tcPr>
            <w:tcW w:w="5920" w:type="dxa"/>
          </w:tcPr>
          <w:p w14:paraId="34E071A4" w14:textId="77777777" w:rsidR="00BC7EFF" w:rsidRDefault="00BC7EFF" w:rsidP="006335CB">
            <w:r>
              <w:t>Pale/grey skin colour</w:t>
            </w:r>
          </w:p>
        </w:tc>
        <w:tc>
          <w:tcPr>
            <w:tcW w:w="5245" w:type="dxa"/>
          </w:tcPr>
          <w:p w14:paraId="21747686" w14:textId="77777777" w:rsidR="00BC7EFF" w:rsidRDefault="00BC7EFF" w:rsidP="006335CB"/>
        </w:tc>
      </w:tr>
      <w:tr w:rsidR="00BC7EFF" w14:paraId="7FE18DDD" w14:textId="77777777" w:rsidTr="00023116">
        <w:tc>
          <w:tcPr>
            <w:tcW w:w="5920" w:type="dxa"/>
          </w:tcPr>
          <w:p w14:paraId="1F312793" w14:textId="77777777" w:rsidR="00BC7EFF" w:rsidRDefault="00BC7EFF" w:rsidP="006335CB">
            <w:r>
              <w:t>Mottled skin</w:t>
            </w:r>
          </w:p>
        </w:tc>
        <w:tc>
          <w:tcPr>
            <w:tcW w:w="5245" w:type="dxa"/>
          </w:tcPr>
          <w:p w14:paraId="3BC7ED26" w14:textId="77777777" w:rsidR="00BC7EFF" w:rsidRDefault="00BC7EFF" w:rsidP="006335CB"/>
        </w:tc>
      </w:tr>
      <w:tr w:rsidR="00BC7EFF" w14:paraId="239BDCED" w14:textId="77777777" w:rsidTr="00023116">
        <w:tc>
          <w:tcPr>
            <w:tcW w:w="5920" w:type="dxa"/>
          </w:tcPr>
          <w:p w14:paraId="0B0C46EF" w14:textId="77777777" w:rsidR="00BC7EFF" w:rsidRDefault="00BC7EFF" w:rsidP="006335CB">
            <w:r>
              <w:t xml:space="preserve">Petechial rash </w:t>
            </w:r>
          </w:p>
        </w:tc>
        <w:tc>
          <w:tcPr>
            <w:tcW w:w="5245" w:type="dxa"/>
          </w:tcPr>
          <w:p w14:paraId="7109E4CF" w14:textId="77777777" w:rsidR="00BC7EFF" w:rsidRDefault="00BC7EFF" w:rsidP="006335CB"/>
        </w:tc>
      </w:tr>
      <w:tr w:rsidR="00BC7EFF" w14:paraId="45857FEC" w14:textId="77777777" w:rsidTr="00023116">
        <w:tc>
          <w:tcPr>
            <w:tcW w:w="5920" w:type="dxa"/>
          </w:tcPr>
          <w:p w14:paraId="2D77302A" w14:textId="77777777" w:rsidR="00BC7EFF" w:rsidRDefault="00BC7EFF" w:rsidP="006335CB">
            <w:r>
              <w:t xml:space="preserve">Abdominal distension </w:t>
            </w:r>
          </w:p>
        </w:tc>
        <w:tc>
          <w:tcPr>
            <w:tcW w:w="5245" w:type="dxa"/>
          </w:tcPr>
          <w:p w14:paraId="507F7A59" w14:textId="77777777" w:rsidR="00BC7EFF" w:rsidRDefault="00BC7EFF" w:rsidP="006335CB"/>
        </w:tc>
      </w:tr>
      <w:tr w:rsidR="00BC7EFF" w14:paraId="76CDC060" w14:textId="77777777" w:rsidTr="00023116">
        <w:tc>
          <w:tcPr>
            <w:tcW w:w="5920" w:type="dxa"/>
          </w:tcPr>
          <w:p w14:paraId="2D89678A" w14:textId="77777777" w:rsidR="00BC7EFF" w:rsidRDefault="00BC7EFF" w:rsidP="006335CB">
            <w:r>
              <w:t>Poor peripheral perfusion</w:t>
            </w:r>
          </w:p>
        </w:tc>
        <w:tc>
          <w:tcPr>
            <w:tcW w:w="5245" w:type="dxa"/>
          </w:tcPr>
          <w:p w14:paraId="0B55D4B4" w14:textId="77777777" w:rsidR="00BC7EFF" w:rsidRDefault="00BC7EFF" w:rsidP="006335CB"/>
        </w:tc>
      </w:tr>
      <w:tr w:rsidR="00BC7EFF" w14:paraId="3410D9C8" w14:textId="77777777" w:rsidTr="00023116">
        <w:tc>
          <w:tcPr>
            <w:tcW w:w="5920" w:type="dxa"/>
          </w:tcPr>
          <w:p w14:paraId="4E5A0B8D" w14:textId="77777777" w:rsidR="00BC7EFF" w:rsidRDefault="00BC7EFF" w:rsidP="006335CB">
            <w:r>
              <w:t>Younger maternal age</w:t>
            </w:r>
          </w:p>
        </w:tc>
        <w:tc>
          <w:tcPr>
            <w:tcW w:w="5245" w:type="dxa"/>
          </w:tcPr>
          <w:p w14:paraId="6F79F09E" w14:textId="77777777" w:rsidR="00BC7EFF" w:rsidRDefault="00BC7EFF" w:rsidP="006335CB"/>
        </w:tc>
      </w:tr>
      <w:tr w:rsidR="00BC7EFF" w14:paraId="3D5BE544" w14:textId="77777777" w:rsidTr="00023116">
        <w:tc>
          <w:tcPr>
            <w:tcW w:w="5920" w:type="dxa"/>
          </w:tcPr>
          <w:p w14:paraId="057F9537" w14:textId="77777777" w:rsidR="00BC7EFF" w:rsidRDefault="00BC7EFF" w:rsidP="006335CB">
            <w:r>
              <w:t>Premature rupture of membranes (maternal)</w:t>
            </w:r>
          </w:p>
        </w:tc>
        <w:tc>
          <w:tcPr>
            <w:tcW w:w="5245" w:type="dxa"/>
          </w:tcPr>
          <w:p w14:paraId="0A8C245E" w14:textId="77777777" w:rsidR="00BC7EFF" w:rsidRDefault="00BC7EFF" w:rsidP="006335CB"/>
        </w:tc>
      </w:tr>
      <w:tr w:rsidR="00BC7EFF" w14:paraId="49658468" w14:textId="77777777" w:rsidTr="00023116">
        <w:tc>
          <w:tcPr>
            <w:tcW w:w="5920" w:type="dxa"/>
          </w:tcPr>
          <w:p w14:paraId="0977479C" w14:textId="77777777" w:rsidR="00BC7EFF" w:rsidRDefault="00BC7EFF" w:rsidP="006335CB">
            <w:r>
              <w:t>Intra-amniotic infection (maternal)</w:t>
            </w:r>
          </w:p>
        </w:tc>
        <w:tc>
          <w:tcPr>
            <w:tcW w:w="5245" w:type="dxa"/>
          </w:tcPr>
          <w:p w14:paraId="4002E059" w14:textId="77777777" w:rsidR="00BC7EFF" w:rsidRDefault="00BC7EFF" w:rsidP="006335CB"/>
        </w:tc>
      </w:tr>
      <w:tr w:rsidR="00BC7EFF" w14:paraId="7C423C9F" w14:textId="77777777" w:rsidTr="00023116">
        <w:tc>
          <w:tcPr>
            <w:tcW w:w="5920" w:type="dxa"/>
          </w:tcPr>
          <w:p w14:paraId="56956DF6" w14:textId="77777777" w:rsidR="00BC7EFF" w:rsidRDefault="00BC7EFF" w:rsidP="006335CB">
            <w:r>
              <w:t>Corticosteroid use (maternal)</w:t>
            </w:r>
          </w:p>
        </w:tc>
        <w:tc>
          <w:tcPr>
            <w:tcW w:w="5245" w:type="dxa"/>
          </w:tcPr>
          <w:p w14:paraId="3DA84A96" w14:textId="77777777" w:rsidR="00BC7EFF" w:rsidRDefault="00BC7EFF" w:rsidP="006335CB"/>
        </w:tc>
      </w:tr>
    </w:tbl>
    <w:p w14:paraId="141CA1B1" w14:textId="77777777" w:rsidR="00261DC1" w:rsidRDefault="00261DC1" w:rsidP="006335CB">
      <w:pPr>
        <w:spacing w:after="0"/>
        <w:jc w:val="center"/>
      </w:pPr>
    </w:p>
    <w:p w14:paraId="2973B594" w14:textId="77777777" w:rsidR="00261DC1" w:rsidRDefault="00261DC1" w:rsidP="006335CB">
      <w:pPr>
        <w:spacing w:after="0"/>
      </w:pPr>
      <w:r>
        <w:br w:type="page"/>
      </w:r>
    </w:p>
    <w:p w14:paraId="5709C408" w14:textId="7994FFE1" w:rsidR="00A06351" w:rsidRDefault="00A06351" w:rsidP="006335CB">
      <w:pPr>
        <w:spacing w:after="0"/>
        <w:rPr>
          <w:rFonts w:cstheme="minorHAnsi"/>
          <w:b/>
          <w:sz w:val="24"/>
          <w:szCs w:val="24"/>
        </w:rPr>
      </w:pPr>
      <w:r>
        <w:rPr>
          <w:rFonts w:cstheme="minorHAnsi"/>
          <w:b/>
          <w:sz w:val="24"/>
          <w:szCs w:val="24"/>
        </w:rPr>
        <w:lastRenderedPageBreak/>
        <w:t xml:space="preserve">Table </w:t>
      </w:r>
      <w:r w:rsidR="008B451D">
        <w:rPr>
          <w:rFonts w:cstheme="minorHAnsi"/>
          <w:b/>
          <w:sz w:val="24"/>
          <w:szCs w:val="24"/>
        </w:rPr>
        <w:t>S</w:t>
      </w:r>
      <w:r>
        <w:rPr>
          <w:rFonts w:cstheme="minorHAnsi"/>
          <w:b/>
          <w:sz w:val="24"/>
          <w:szCs w:val="24"/>
        </w:rPr>
        <w:t>2. Patient Characteristics of Entire Study Population (N=153)</w:t>
      </w:r>
    </w:p>
    <w:tbl>
      <w:tblPr>
        <w:tblpPr w:leftFromText="180" w:rightFromText="180" w:vertAnchor="page" w:horzAnchor="margin" w:tblpX="-1008" w:tblpY="2139"/>
        <w:tblW w:w="5905" w:type="pct"/>
        <w:tblBorders>
          <w:top w:val="single" w:sz="24" w:space="0" w:color="auto"/>
          <w:left w:val="single" w:sz="24" w:space="0" w:color="auto"/>
          <w:bottom w:val="single" w:sz="24" w:space="0" w:color="auto"/>
          <w:right w:val="single" w:sz="24" w:space="0" w:color="auto"/>
        </w:tblBorders>
        <w:tblLayout w:type="fixed"/>
        <w:tblCellMar>
          <w:left w:w="0" w:type="dxa"/>
          <w:right w:w="0" w:type="dxa"/>
        </w:tblCellMar>
        <w:tblLook w:val="0420" w:firstRow="1" w:lastRow="0" w:firstColumn="0" w:lastColumn="0" w:noHBand="0" w:noVBand="1"/>
      </w:tblPr>
      <w:tblGrid>
        <w:gridCol w:w="2216"/>
        <w:gridCol w:w="1249"/>
        <w:gridCol w:w="1440"/>
        <w:gridCol w:w="1000"/>
        <w:gridCol w:w="811"/>
        <w:gridCol w:w="720"/>
        <w:gridCol w:w="237"/>
        <w:gridCol w:w="301"/>
        <w:gridCol w:w="433"/>
        <w:gridCol w:w="18"/>
        <w:gridCol w:w="237"/>
        <w:gridCol w:w="1187"/>
        <w:gridCol w:w="542"/>
        <w:gridCol w:w="1003"/>
      </w:tblGrid>
      <w:tr w:rsidR="00A06351" w:rsidRPr="000A6C1C" w14:paraId="6E3FE43A" w14:textId="77777777" w:rsidTr="00215E85">
        <w:trPr>
          <w:trHeight w:val="691"/>
        </w:trPr>
        <w:tc>
          <w:tcPr>
            <w:tcW w:w="972" w:type="pct"/>
            <w:tcBorders>
              <w:top w:val="single" w:sz="24" w:space="0" w:color="auto"/>
              <w:bottom w:val="single" w:sz="24" w:space="0" w:color="auto"/>
            </w:tcBorders>
            <w:shd w:val="clear" w:color="auto" w:fill="auto"/>
            <w:tcMar>
              <w:top w:w="72" w:type="dxa"/>
              <w:left w:w="144" w:type="dxa"/>
              <w:bottom w:w="72" w:type="dxa"/>
              <w:right w:w="144" w:type="dxa"/>
            </w:tcMar>
            <w:hideMark/>
          </w:tcPr>
          <w:p w14:paraId="2CB25BDF" w14:textId="77777777" w:rsidR="00A06351" w:rsidRPr="00215E85" w:rsidRDefault="00A06351" w:rsidP="006335CB">
            <w:pPr>
              <w:spacing w:after="0" w:line="240" w:lineRule="auto"/>
              <w:jc w:val="center"/>
              <w:rPr>
                <w:rFonts w:ascii="Arial" w:hAnsi="Arial" w:cs="Arial"/>
                <w:vertAlign w:val="superscript"/>
                <w:lang w:eastAsia="en-CA"/>
              </w:rPr>
            </w:pPr>
            <w:r w:rsidRPr="00215E85">
              <w:rPr>
                <w:rFonts w:cs="Calibri"/>
                <w:b/>
                <w:bCs/>
                <w:kern w:val="24"/>
                <w:lang w:eastAsia="en-CA"/>
              </w:rPr>
              <w:t>Parameter</w:t>
            </w:r>
          </w:p>
        </w:tc>
        <w:tc>
          <w:tcPr>
            <w:tcW w:w="548" w:type="pct"/>
            <w:tcBorders>
              <w:top w:val="single" w:sz="24" w:space="0" w:color="auto"/>
              <w:bottom w:val="single" w:sz="24" w:space="0" w:color="auto"/>
            </w:tcBorders>
            <w:shd w:val="clear" w:color="auto" w:fill="auto"/>
            <w:tcMar>
              <w:top w:w="72" w:type="dxa"/>
              <w:left w:w="144" w:type="dxa"/>
              <w:bottom w:w="72" w:type="dxa"/>
              <w:right w:w="144" w:type="dxa"/>
            </w:tcMar>
            <w:hideMark/>
          </w:tcPr>
          <w:p w14:paraId="517B423E" w14:textId="6E7B1A05" w:rsidR="00A06351" w:rsidRPr="00215E85" w:rsidRDefault="00A06351" w:rsidP="006335CB">
            <w:pPr>
              <w:spacing w:after="0" w:line="240" w:lineRule="auto"/>
              <w:jc w:val="center"/>
              <w:rPr>
                <w:rFonts w:ascii="Arial" w:hAnsi="Arial" w:cs="Arial"/>
                <w:lang w:eastAsia="en-CA"/>
              </w:rPr>
            </w:pPr>
            <w:proofErr w:type="spellStart"/>
            <w:r w:rsidRPr="00215E85">
              <w:rPr>
                <w:rFonts w:cs="Calibri"/>
                <w:b/>
                <w:bCs/>
                <w:kern w:val="24"/>
                <w:lang w:eastAsia="en-CA"/>
              </w:rPr>
              <w:t>Cases</w:t>
            </w:r>
            <w:r w:rsidRPr="00215E85">
              <w:rPr>
                <w:rFonts w:cs="Calibri"/>
                <w:b/>
                <w:bCs/>
                <w:kern w:val="24"/>
                <w:vertAlign w:val="superscript"/>
                <w:lang w:eastAsia="en-CA"/>
              </w:rPr>
              <w:t>a</w:t>
            </w:r>
            <w:proofErr w:type="spellEnd"/>
            <w:r w:rsidRPr="00215E85">
              <w:rPr>
                <w:rFonts w:cs="Calibri"/>
                <w:b/>
                <w:bCs/>
                <w:kern w:val="24"/>
                <w:lang w:eastAsia="en-CA"/>
              </w:rPr>
              <w:t xml:space="preserve"> (n=</w:t>
            </w:r>
            <w:r w:rsidR="0024492E">
              <w:rPr>
                <w:rFonts w:cs="Calibri"/>
                <w:b/>
                <w:bCs/>
                <w:kern w:val="24"/>
                <w:lang w:eastAsia="en-CA"/>
              </w:rPr>
              <w:t>42</w:t>
            </w:r>
            <w:r w:rsidRPr="00215E85">
              <w:rPr>
                <w:rFonts w:cs="Calibri"/>
                <w:b/>
                <w:bCs/>
                <w:kern w:val="24"/>
                <w:lang w:eastAsia="en-CA"/>
              </w:rPr>
              <w:t>)</w:t>
            </w:r>
          </w:p>
        </w:tc>
        <w:tc>
          <w:tcPr>
            <w:tcW w:w="632" w:type="pct"/>
            <w:tcBorders>
              <w:top w:val="single" w:sz="24" w:space="0" w:color="auto"/>
              <w:bottom w:val="single" w:sz="24" w:space="0" w:color="auto"/>
            </w:tcBorders>
            <w:shd w:val="clear" w:color="auto" w:fill="auto"/>
            <w:tcMar>
              <w:top w:w="72" w:type="dxa"/>
              <w:left w:w="144" w:type="dxa"/>
              <w:bottom w:w="72" w:type="dxa"/>
              <w:right w:w="144" w:type="dxa"/>
            </w:tcMar>
            <w:hideMark/>
          </w:tcPr>
          <w:p w14:paraId="00A92243" w14:textId="03A22ECD" w:rsidR="00A06351" w:rsidRPr="00215E85" w:rsidRDefault="00A06351" w:rsidP="006335CB">
            <w:pPr>
              <w:spacing w:after="0" w:line="240" w:lineRule="auto"/>
              <w:jc w:val="center"/>
              <w:rPr>
                <w:rFonts w:ascii="Arial" w:hAnsi="Arial" w:cs="Arial"/>
                <w:lang w:eastAsia="en-CA"/>
              </w:rPr>
            </w:pPr>
            <w:proofErr w:type="spellStart"/>
            <w:r w:rsidRPr="00215E85">
              <w:rPr>
                <w:rFonts w:cs="Calibri"/>
                <w:b/>
                <w:bCs/>
                <w:kern w:val="24"/>
                <w:lang w:eastAsia="en-CA"/>
              </w:rPr>
              <w:t>Matched</w:t>
            </w:r>
            <w:r w:rsidRPr="00215E85">
              <w:rPr>
                <w:rFonts w:cs="Calibri"/>
                <w:b/>
                <w:bCs/>
                <w:kern w:val="24"/>
                <w:vertAlign w:val="superscript"/>
                <w:lang w:eastAsia="en-CA"/>
              </w:rPr>
              <w:t>a</w:t>
            </w:r>
            <w:proofErr w:type="spellEnd"/>
            <w:r w:rsidRPr="00215E85">
              <w:rPr>
                <w:rFonts w:cs="Calibri"/>
                <w:b/>
                <w:bCs/>
                <w:kern w:val="24"/>
                <w:lang w:eastAsia="en-CA"/>
              </w:rPr>
              <w:t xml:space="preserve"> Controls (n=</w:t>
            </w:r>
            <w:r w:rsidR="0024492E">
              <w:rPr>
                <w:rFonts w:cs="Calibri"/>
                <w:b/>
                <w:bCs/>
                <w:kern w:val="24"/>
                <w:lang w:eastAsia="en-CA"/>
              </w:rPr>
              <w:t>42</w:t>
            </w:r>
            <w:r w:rsidRPr="00215E85">
              <w:rPr>
                <w:rFonts w:cs="Calibri"/>
                <w:b/>
                <w:bCs/>
                <w:kern w:val="24"/>
                <w:lang w:eastAsia="en-CA"/>
              </w:rPr>
              <w:t>)</w:t>
            </w:r>
          </w:p>
        </w:tc>
        <w:tc>
          <w:tcPr>
            <w:tcW w:w="439" w:type="pct"/>
            <w:tcBorders>
              <w:top w:val="single" w:sz="24" w:space="0" w:color="auto"/>
              <w:bottom w:val="single" w:sz="24" w:space="0" w:color="auto"/>
            </w:tcBorders>
            <w:shd w:val="clear" w:color="auto" w:fill="auto"/>
            <w:tcMar>
              <w:top w:w="72" w:type="dxa"/>
              <w:left w:w="144" w:type="dxa"/>
              <w:bottom w:w="72" w:type="dxa"/>
              <w:right w:w="144" w:type="dxa"/>
            </w:tcMar>
            <w:hideMark/>
          </w:tcPr>
          <w:p w14:paraId="739420BB" w14:textId="77777777" w:rsidR="00A06351" w:rsidRPr="00215E85" w:rsidRDefault="00A06351" w:rsidP="006335CB">
            <w:pPr>
              <w:spacing w:after="0" w:line="240" w:lineRule="auto"/>
              <w:jc w:val="center"/>
              <w:rPr>
                <w:rFonts w:ascii="Arial" w:hAnsi="Arial" w:cs="Arial"/>
                <w:lang w:eastAsia="en-CA"/>
              </w:rPr>
            </w:pPr>
            <w:r w:rsidRPr="00215E85">
              <w:rPr>
                <w:rFonts w:cs="Calibri"/>
                <w:b/>
                <w:bCs/>
                <w:kern w:val="24"/>
                <w:lang w:eastAsia="en-CA"/>
              </w:rPr>
              <w:t>P value*</w:t>
            </w:r>
          </w:p>
        </w:tc>
        <w:tc>
          <w:tcPr>
            <w:tcW w:w="356" w:type="pct"/>
            <w:tcBorders>
              <w:top w:val="single" w:sz="24" w:space="0" w:color="auto"/>
              <w:bottom w:val="single" w:sz="24" w:space="0" w:color="auto"/>
            </w:tcBorders>
            <w:shd w:val="clear" w:color="auto" w:fill="auto"/>
            <w:tcMar>
              <w:top w:w="72" w:type="dxa"/>
              <w:left w:w="144" w:type="dxa"/>
              <w:bottom w:w="72" w:type="dxa"/>
              <w:right w:w="144" w:type="dxa"/>
            </w:tcMar>
            <w:hideMark/>
          </w:tcPr>
          <w:p w14:paraId="14B88F36" w14:textId="77777777" w:rsidR="00A06351" w:rsidRPr="00215E85" w:rsidRDefault="00A06351" w:rsidP="006335CB">
            <w:pPr>
              <w:spacing w:after="0" w:line="240" w:lineRule="auto"/>
              <w:jc w:val="center"/>
              <w:rPr>
                <w:rFonts w:ascii="Arial" w:hAnsi="Arial" w:cs="Arial"/>
                <w:lang w:eastAsia="en-CA"/>
              </w:rPr>
            </w:pPr>
            <w:r w:rsidRPr="00215E85">
              <w:rPr>
                <w:rFonts w:cs="Calibri"/>
                <w:b/>
                <w:bCs/>
                <w:kern w:val="24"/>
                <w:lang w:eastAsia="en-CA"/>
              </w:rPr>
              <w:t>OR</w:t>
            </w:r>
          </w:p>
        </w:tc>
        <w:tc>
          <w:tcPr>
            <w:tcW w:w="552" w:type="pct"/>
            <w:gridSpan w:val="3"/>
            <w:tcBorders>
              <w:top w:val="single" w:sz="24" w:space="0" w:color="auto"/>
              <w:bottom w:val="single" w:sz="24" w:space="0" w:color="auto"/>
            </w:tcBorders>
            <w:shd w:val="clear" w:color="auto" w:fill="auto"/>
            <w:tcMar>
              <w:top w:w="72" w:type="dxa"/>
              <w:left w:w="144" w:type="dxa"/>
              <w:bottom w:w="72" w:type="dxa"/>
              <w:right w:w="144" w:type="dxa"/>
            </w:tcMar>
            <w:hideMark/>
          </w:tcPr>
          <w:p w14:paraId="075AD194" w14:textId="77777777" w:rsidR="00A06351" w:rsidRPr="00215E85" w:rsidRDefault="00A06351" w:rsidP="006335CB">
            <w:pPr>
              <w:spacing w:after="0" w:line="240" w:lineRule="auto"/>
              <w:jc w:val="center"/>
              <w:rPr>
                <w:rFonts w:ascii="Arial" w:hAnsi="Arial" w:cs="Arial"/>
                <w:lang w:eastAsia="en-CA"/>
              </w:rPr>
            </w:pPr>
            <w:r w:rsidRPr="00215E85">
              <w:rPr>
                <w:rFonts w:cs="Calibri"/>
                <w:b/>
                <w:bCs/>
                <w:kern w:val="24"/>
                <w:lang w:eastAsia="en-CA"/>
              </w:rPr>
              <w:t>95% CI</w:t>
            </w:r>
          </w:p>
        </w:tc>
        <w:tc>
          <w:tcPr>
            <w:tcW w:w="190" w:type="pct"/>
            <w:tcBorders>
              <w:top w:val="single" w:sz="24" w:space="0" w:color="auto"/>
              <w:bottom w:val="single" w:sz="24" w:space="0" w:color="auto"/>
            </w:tcBorders>
            <w:shd w:val="clear" w:color="auto" w:fill="auto"/>
            <w:tcMar>
              <w:top w:w="72" w:type="dxa"/>
              <w:left w:w="144" w:type="dxa"/>
              <w:bottom w:w="72" w:type="dxa"/>
              <w:right w:w="144" w:type="dxa"/>
            </w:tcMar>
            <w:hideMark/>
          </w:tcPr>
          <w:p w14:paraId="4226CEC4" w14:textId="77777777" w:rsidR="00A06351" w:rsidRPr="00215E85" w:rsidRDefault="00A06351" w:rsidP="006335CB">
            <w:pPr>
              <w:spacing w:after="0" w:line="240" w:lineRule="auto"/>
              <w:rPr>
                <w:rFonts w:ascii="Arial" w:hAnsi="Arial" w:cs="Arial"/>
                <w:lang w:eastAsia="en-CA"/>
              </w:rPr>
            </w:pPr>
          </w:p>
        </w:tc>
        <w:tc>
          <w:tcPr>
            <w:tcW w:w="633" w:type="pct"/>
            <w:gridSpan w:val="3"/>
            <w:tcBorders>
              <w:top w:val="single" w:sz="24" w:space="0" w:color="auto"/>
              <w:bottom w:val="single" w:sz="24" w:space="0" w:color="auto"/>
            </w:tcBorders>
            <w:shd w:val="clear" w:color="auto" w:fill="auto"/>
            <w:tcMar>
              <w:top w:w="72" w:type="dxa"/>
              <w:left w:w="144" w:type="dxa"/>
              <w:bottom w:w="72" w:type="dxa"/>
              <w:right w:w="144" w:type="dxa"/>
            </w:tcMar>
            <w:hideMark/>
          </w:tcPr>
          <w:p w14:paraId="65D7114A" w14:textId="7FEA210C" w:rsidR="00A06351" w:rsidRPr="00215E85" w:rsidRDefault="00A06351" w:rsidP="006335CB">
            <w:pPr>
              <w:spacing w:after="0" w:line="240" w:lineRule="auto"/>
              <w:jc w:val="center"/>
              <w:rPr>
                <w:rFonts w:ascii="Arial" w:hAnsi="Arial" w:cs="Arial"/>
                <w:lang w:eastAsia="en-CA"/>
              </w:rPr>
            </w:pPr>
            <w:proofErr w:type="spellStart"/>
            <w:r w:rsidRPr="00215E85">
              <w:rPr>
                <w:rFonts w:cs="Calibri"/>
                <w:b/>
                <w:bCs/>
                <w:kern w:val="24"/>
                <w:lang w:eastAsia="en-CA"/>
              </w:rPr>
              <w:t>Unmatched</w:t>
            </w:r>
            <w:r w:rsidRPr="00215E85">
              <w:rPr>
                <w:rFonts w:cs="Calibri"/>
                <w:b/>
                <w:bCs/>
                <w:kern w:val="24"/>
                <w:vertAlign w:val="superscript"/>
                <w:lang w:eastAsia="en-CA"/>
              </w:rPr>
              <w:t>a</w:t>
            </w:r>
            <w:proofErr w:type="spellEnd"/>
            <w:r w:rsidRPr="00215E85">
              <w:rPr>
                <w:rFonts w:cs="Calibri"/>
                <w:b/>
                <w:bCs/>
                <w:kern w:val="24"/>
                <w:lang w:eastAsia="en-CA"/>
              </w:rPr>
              <w:t xml:space="preserve"> Controls (n=</w:t>
            </w:r>
            <w:r w:rsidR="0024492E">
              <w:rPr>
                <w:rFonts w:cs="Calibri"/>
                <w:b/>
                <w:bCs/>
                <w:kern w:val="24"/>
                <w:lang w:eastAsia="en-CA"/>
              </w:rPr>
              <w:t>69</w:t>
            </w:r>
            <w:r w:rsidRPr="00215E85">
              <w:rPr>
                <w:rFonts w:cs="Calibri"/>
                <w:b/>
                <w:bCs/>
                <w:kern w:val="24"/>
                <w:lang w:eastAsia="en-CA"/>
              </w:rPr>
              <w:t>)</w:t>
            </w:r>
          </w:p>
        </w:tc>
        <w:tc>
          <w:tcPr>
            <w:tcW w:w="679" w:type="pct"/>
            <w:gridSpan w:val="2"/>
            <w:tcBorders>
              <w:top w:val="single" w:sz="24" w:space="0" w:color="auto"/>
              <w:bottom w:val="single" w:sz="24" w:space="0" w:color="auto"/>
            </w:tcBorders>
            <w:shd w:val="clear" w:color="auto" w:fill="auto"/>
            <w:tcMar>
              <w:top w:w="72" w:type="dxa"/>
              <w:left w:w="144" w:type="dxa"/>
              <w:bottom w:w="72" w:type="dxa"/>
              <w:right w:w="144" w:type="dxa"/>
            </w:tcMar>
            <w:hideMark/>
          </w:tcPr>
          <w:p w14:paraId="06BF26CB" w14:textId="77777777" w:rsidR="00A06351" w:rsidRPr="00215E85" w:rsidRDefault="00A06351" w:rsidP="006335CB">
            <w:pPr>
              <w:spacing w:after="0" w:line="240" w:lineRule="auto"/>
              <w:jc w:val="center"/>
              <w:rPr>
                <w:rFonts w:ascii="Arial" w:hAnsi="Arial" w:cs="Arial"/>
                <w:lang w:eastAsia="en-CA"/>
              </w:rPr>
            </w:pPr>
            <w:r w:rsidRPr="00215E85">
              <w:rPr>
                <w:rFonts w:cs="Calibri"/>
                <w:b/>
                <w:bCs/>
                <w:kern w:val="24"/>
                <w:lang w:eastAsia="en-CA"/>
              </w:rPr>
              <w:t>P value**</w:t>
            </w:r>
          </w:p>
        </w:tc>
      </w:tr>
      <w:tr w:rsidR="00A06351" w:rsidRPr="000A6C1C" w14:paraId="33BDE31B" w14:textId="77777777" w:rsidTr="00215E85">
        <w:trPr>
          <w:trHeight w:val="447"/>
        </w:trPr>
        <w:tc>
          <w:tcPr>
            <w:tcW w:w="972" w:type="pct"/>
            <w:tcBorders>
              <w:top w:val="single" w:sz="24" w:space="0" w:color="auto"/>
            </w:tcBorders>
            <w:shd w:val="clear" w:color="auto" w:fill="FFFFFF"/>
            <w:tcMar>
              <w:top w:w="15" w:type="dxa"/>
              <w:left w:w="108" w:type="dxa"/>
              <w:bottom w:w="0" w:type="dxa"/>
              <w:right w:w="108" w:type="dxa"/>
            </w:tcMar>
            <w:vAlign w:val="center"/>
            <w:hideMark/>
          </w:tcPr>
          <w:p w14:paraId="242384E6"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 xml:space="preserve">Gender </w:t>
            </w:r>
            <w:r w:rsidRPr="000A6C1C">
              <w:rPr>
                <w:rFonts w:cs="Calibri"/>
                <w:i/>
                <w:iCs/>
                <w:color w:val="000000" w:themeColor="text1"/>
                <w:kern w:val="24"/>
                <w:lang w:val="en-US" w:eastAsia="en-CA"/>
              </w:rPr>
              <w:t>(% male)</w:t>
            </w:r>
          </w:p>
        </w:tc>
        <w:tc>
          <w:tcPr>
            <w:tcW w:w="548" w:type="pct"/>
            <w:tcBorders>
              <w:top w:val="single" w:sz="24" w:space="0" w:color="auto"/>
            </w:tcBorders>
            <w:shd w:val="clear" w:color="auto" w:fill="FFFFFF"/>
            <w:tcMar>
              <w:top w:w="15" w:type="dxa"/>
              <w:left w:w="108" w:type="dxa"/>
              <w:bottom w:w="0" w:type="dxa"/>
              <w:right w:w="108" w:type="dxa"/>
            </w:tcMar>
            <w:vAlign w:val="center"/>
            <w:hideMark/>
          </w:tcPr>
          <w:p w14:paraId="01AE40E7" w14:textId="5402BA80" w:rsidR="00A06351" w:rsidRPr="000A6C1C" w:rsidRDefault="00FD0BAA"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57</w:t>
            </w:r>
          </w:p>
        </w:tc>
        <w:tc>
          <w:tcPr>
            <w:tcW w:w="632" w:type="pct"/>
            <w:tcBorders>
              <w:top w:val="single" w:sz="24" w:space="0" w:color="auto"/>
            </w:tcBorders>
            <w:shd w:val="clear" w:color="auto" w:fill="FFFFFF"/>
            <w:tcMar>
              <w:top w:w="15" w:type="dxa"/>
              <w:left w:w="108" w:type="dxa"/>
              <w:bottom w:w="0" w:type="dxa"/>
              <w:right w:w="108" w:type="dxa"/>
            </w:tcMar>
            <w:vAlign w:val="center"/>
            <w:hideMark/>
          </w:tcPr>
          <w:p w14:paraId="14FC8D20" w14:textId="07B9A522" w:rsidR="003C7B80" w:rsidRPr="00D831F2" w:rsidRDefault="003C7B80" w:rsidP="003C7B80">
            <w:pPr>
              <w:spacing w:after="0" w:line="240" w:lineRule="auto"/>
              <w:jc w:val="center"/>
              <w:rPr>
                <w:rFonts w:eastAsia="Calibri" w:cs="Calibri"/>
                <w:color w:val="000000" w:themeColor="dark1"/>
                <w:kern w:val="24"/>
                <w:lang w:val="en-US" w:eastAsia="en-CA"/>
              </w:rPr>
            </w:pPr>
            <w:r>
              <w:rPr>
                <w:rFonts w:eastAsia="Calibri" w:cs="Calibri"/>
                <w:color w:val="000000" w:themeColor="dark1"/>
                <w:kern w:val="24"/>
                <w:lang w:val="en-US" w:eastAsia="en-CA"/>
              </w:rPr>
              <w:t>52</w:t>
            </w:r>
          </w:p>
        </w:tc>
        <w:tc>
          <w:tcPr>
            <w:tcW w:w="439" w:type="pct"/>
            <w:tcBorders>
              <w:top w:val="single" w:sz="24" w:space="0" w:color="auto"/>
            </w:tcBorders>
            <w:shd w:val="clear" w:color="auto" w:fill="FFFFFF"/>
            <w:tcMar>
              <w:top w:w="15" w:type="dxa"/>
              <w:left w:w="108" w:type="dxa"/>
              <w:bottom w:w="0" w:type="dxa"/>
              <w:right w:w="108" w:type="dxa"/>
            </w:tcMar>
            <w:vAlign w:val="center"/>
            <w:hideMark/>
          </w:tcPr>
          <w:p w14:paraId="37BEC8BD" w14:textId="7800BAA7" w:rsidR="00A06351" w:rsidRPr="000A6C1C" w:rsidRDefault="00270792"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0.8267</w:t>
            </w:r>
          </w:p>
        </w:tc>
        <w:tc>
          <w:tcPr>
            <w:tcW w:w="356" w:type="pct"/>
            <w:tcBorders>
              <w:top w:val="single" w:sz="24" w:space="0" w:color="auto"/>
            </w:tcBorders>
            <w:shd w:val="clear" w:color="auto" w:fill="FFFFFF"/>
            <w:tcMar>
              <w:top w:w="15" w:type="dxa"/>
              <w:left w:w="108" w:type="dxa"/>
              <w:bottom w:w="0" w:type="dxa"/>
              <w:right w:w="108" w:type="dxa"/>
            </w:tcMar>
            <w:vAlign w:val="center"/>
            <w:hideMark/>
          </w:tcPr>
          <w:p w14:paraId="2D27C969" w14:textId="4F058670" w:rsidR="00A06351" w:rsidRPr="000A6C1C" w:rsidRDefault="004D3FC0"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1.212</w:t>
            </w:r>
          </w:p>
        </w:tc>
        <w:tc>
          <w:tcPr>
            <w:tcW w:w="316" w:type="pct"/>
            <w:tcBorders>
              <w:top w:val="single" w:sz="24" w:space="0" w:color="auto"/>
            </w:tcBorders>
            <w:shd w:val="clear" w:color="auto" w:fill="FFFFFF"/>
            <w:tcMar>
              <w:top w:w="15" w:type="dxa"/>
              <w:left w:w="108" w:type="dxa"/>
              <w:bottom w:w="0" w:type="dxa"/>
              <w:right w:w="108" w:type="dxa"/>
            </w:tcMar>
            <w:vAlign w:val="center"/>
            <w:hideMark/>
          </w:tcPr>
          <w:p w14:paraId="6A66974F" w14:textId="22035493" w:rsidR="00A06351" w:rsidRPr="000A6C1C" w:rsidRDefault="004D3FC0" w:rsidP="006335CB">
            <w:pPr>
              <w:spacing w:after="0" w:line="240" w:lineRule="auto"/>
              <w:jc w:val="right"/>
              <w:rPr>
                <w:rFonts w:ascii="Arial" w:hAnsi="Arial" w:cs="Arial"/>
                <w:lang w:eastAsia="en-CA"/>
              </w:rPr>
            </w:pPr>
            <w:r>
              <w:rPr>
                <w:rFonts w:eastAsia="Calibri" w:cs="Calibri"/>
                <w:color w:val="000000" w:themeColor="dark1"/>
                <w:kern w:val="24"/>
                <w:lang w:val="en-US" w:eastAsia="en-CA"/>
              </w:rPr>
              <w:t>0.5</w:t>
            </w:r>
          </w:p>
        </w:tc>
        <w:tc>
          <w:tcPr>
            <w:tcW w:w="104" w:type="pct"/>
            <w:tcBorders>
              <w:top w:val="single" w:sz="24" w:space="0" w:color="auto"/>
            </w:tcBorders>
            <w:shd w:val="clear" w:color="auto" w:fill="FFFFFF"/>
            <w:tcMar>
              <w:top w:w="15" w:type="dxa"/>
              <w:left w:w="108" w:type="dxa"/>
              <w:bottom w:w="0" w:type="dxa"/>
              <w:right w:w="108" w:type="dxa"/>
            </w:tcMar>
            <w:vAlign w:val="center"/>
            <w:hideMark/>
          </w:tcPr>
          <w:p w14:paraId="7CC7AD8D"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w:t>
            </w:r>
          </w:p>
        </w:tc>
        <w:tc>
          <w:tcPr>
            <w:tcW w:w="330" w:type="pct"/>
            <w:gridSpan w:val="3"/>
            <w:tcBorders>
              <w:top w:val="single" w:sz="24" w:space="0" w:color="auto"/>
              <w:right w:val="single" w:sz="4" w:space="0" w:color="auto"/>
            </w:tcBorders>
            <w:shd w:val="clear" w:color="auto" w:fill="FFFFFF"/>
            <w:tcMar>
              <w:top w:w="15" w:type="dxa"/>
              <w:left w:w="108" w:type="dxa"/>
              <w:bottom w:w="0" w:type="dxa"/>
              <w:right w:w="108" w:type="dxa"/>
            </w:tcMar>
            <w:vAlign w:val="center"/>
            <w:hideMark/>
          </w:tcPr>
          <w:p w14:paraId="135A0418" w14:textId="74D055BA" w:rsidR="00A06351" w:rsidRPr="000A6C1C" w:rsidRDefault="004D3FC0" w:rsidP="006335CB">
            <w:pPr>
              <w:spacing w:after="0" w:line="240" w:lineRule="auto"/>
              <w:rPr>
                <w:rFonts w:ascii="Arial" w:hAnsi="Arial" w:cs="Arial"/>
                <w:lang w:eastAsia="en-CA"/>
              </w:rPr>
            </w:pPr>
            <w:r>
              <w:rPr>
                <w:rFonts w:eastAsia="Calibri" w:cs="Calibri"/>
                <w:color w:val="000000" w:themeColor="dark1"/>
                <w:kern w:val="24"/>
                <w:lang w:val="en-US" w:eastAsia="en-CA"/>
              </w:rPr>
              <w:t>2.9</w:t>
            </w:r>
          </w:p>
        </w:tc>
        <w:tc>
          <w:tcPr>
            <w:tcW w:w="104" w:type="pct"/>
            <w:tcBorders>
              <w:top w:val="single" w:sz="24" w:space="0" w:color="auto"/>
              <w:left w:val="single" w:sz="4" w:space="0" w:color="auto"/>
              <w:bottom w:val="nil"/>
            </w:tcBorders>
            <w:shd w:val="clear" w:color="auto" w:fill="auto"/>
            <w:tcMar>
              <w:top w:w="15" w:type="dxa"/>
              <w:left w:w="108" w:type="dxa"/>
              <w:bottom w:w="0" w:type="dxa"/>
              <w:right w:w="108" w:type="dxa"/>
            </w:tcMar>
            <w:vAlign w:val="center"/>
            <w:hideMark/>
          </w:tcPr>
          <w:p w14:paraId="7F5BC895" w14:textId="77777777" w:rsidR="00A06351" w:rsidRPr="000A6C1C" w:rsidRDefault="00A06351" w:rsidP="006335CB">
            <w:pPr>
              <w:spacing w:after="0" w:line="240" w:lineRule="auto"/>
              <w:rPr>
                <w:rFonts w:ascii="Arial" w:hAnsi="Arial" w:cs="Arial"/>
                <w:b/>
                <w:lang w:eastAsia="en-CA"/>
              </w:rPr>
            </w:pPr>
          </w:p>
        </w:tc>
        <w:tc>
          <w:tcPr>
            <w:tcW w:w="759" w:type="pct"/>
            <w:gridSpan w:val="2"/>
            <w:tcBorders>
              <w:top w:val="single" w:sz="24" w:space="0" w:color="auto"/>
            </w:tcBorders>
            <w:shd w:val="clear" w:color="auto" w:fill="FFFFFF"/>
            <w:tcMar>
              <w:top w:w="15" w:type="dxa"/>
              <w:left w:w="108" w:type="dxa"/>
              <w:bottom w:w="0" w:type="dxa"/>
              <w:right w:w="108" w:type="dxa"/>
            </w:tcMar>
            <w:vAlign w:val="center"/>
            <w:hideMark/>
          </w:tcPr>
          <w:p w14:paraId="7F2B0159" w14:textId="7775C7F6" w:rsidR="00A06351" w:rsidRPr="000A6C1C" w:rsidRDefault="00460188"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48</w:t>
            </w:r>
          </w:p>
        </w:tc>
        <w:tc>
          <w:tcPr>
            <w:tcW w:w="438" w:type="pct"/>
            <w:tcBorders>
              <w:top w:val="single" w:sz="24" w:space="0" w:color="auto"/>
            </w:tcBorders>
            <w:shd w:val="clear" w:color="auto" w:fill="FFFFFF"/>
            <w:tcMar>
              <w:top w:w="15" w:type="dxa"/>
              <w:left w:w="108" w:type="dxa"/>
              <w:bottom w:w="0" w:type="dxa"/>
              <w:right w:w="108" w:type="dxa"/>
            </w:tcMar>
            <w:vAlign w:val="center"/>
            <w:hideMark/>
          </w:tcPr>
          <w:p w14:paraId="2FDFB209"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&gt;0.05</w:t>
            </w:r>
          </w:p>
        </w:tc>
      </w:tr>
      <w:tr w:rsidR="00A06351" w:rsidRPr="000A6C1C" w14:paraId="7973ED7C" w14:textId="77777777" w:rsidTr="00215E85">
        <w:trPr>
          <w:trHeight w:val="444"/>
        </w:trPr>
        <w:tc>
          <w:tcPr>
            <w:tcW w:w="972" w:type="pct"/>
            <w:shd w:val="clear" w:color="auto" w:fill="FFFFFF"/>
            <w:tcMar>
              <w:top w:w="15" w:type="dxa"/>
              <w:left w:w="108" w:type="dxa"/>
              <w:bottom w:w="0" w:type="dxa"/>
              <w:right w:w="108" w:type="dxa"/>
            </w:tcMar>
            <w:vAlign w:val="center"/>
            <w:hideMark/>
          </w:tcPr>
          <w:p w14:paraId="16BE4280" w14:textId="4F2F2444"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 xml:space="preserve">Gestational </w:t>
            </w:r>
            <w:r w:rsidR="00CD2AEF">
              <w:rPr>
                <w:rFonts w:cs="Calibri"/>
                <w:color w:val="000000" w:themeColor="text1"/>
                <w:kern w:val="24"/>
                <w:lang w:val="en-US" w:eastAsia="en-CA"/>
              </w:rPr>
              <w:t>A</w:t>
            </w:r>
            <w:r w:rsidRPr="000A6C1C">
              <w:rPr>
                <w:rFonts w:cs="Calibri"/>
                <w:color w:val="000000" w:themeColor="text1"/>
                <w:kern w:val="24"/>
                <w:lang w:val="en-US" w:eastAsia="en-CA"/>
              </w:rPr>
              <w:t xml:space="preserve">ge at Birth </w:t>
            </w:r>
            <w:r>
              <w:rPr>
                <w:rFonts w:cs="Calibri"/>
                <w:color w:val="000000" w:themeColor="text1"/>
                <w:kern w:val="24"/>
                <w:lang w:val="en-US" w:eastAsia="en-CA"/>
              </w:rPr>
              <w:t>(weeks)</w:t>
            </w:r>
          </w:p>
        </w:tc>
        <w:tc>
          <w:tcPr>
            <w:tcW w:w="548" w:type="pct"/>
            <w:shd w:val="clear" w:color="auto" w:fill="FFFFFF"/>
            <w:tcMar>
              <w:top w:w="15" w:type="dxa"/>
              <w:left w:w="108" w:type="dxa"/>
              <w:bottom w:w="0" w:type="dxa"/>
              <w:right w:w="108" w:type="dxa"/>
            </w:tcMar>
            <w:vAlign w:val="center"/>
            <w:hideMark/>
          </w:tcPr>
          <w:p w14:paraId="1C09EB1D" w14:textId="1CBFABC9" w:rsidR="00A06351" w:rsidRPr="000A6C1C" w:rsidRDefault="003736B5"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26</w:t>
            </w:r>
            <w:r w:rsidRPr="000A6C1C">
              <w:rPr>
                <w:rFonts w:eastAsia="Calibri" w:cs="Calibri"/>
                <w:color w:val="000000" w:themeColor="dark1"/>
                <w:kern w:val="24"/>
                <w:lang w:val="en-US" w:eastAsia="en-CA"/>
              </w:rPr>
              <w:t xml:space="preserve"> </w:t>
            </w:r>
            <w:r w:rsidR="00A06351" w:rsidRPr="000A6C1C">
              <w:rPr>
                <w:rFonts w:eastAsia="Calibri" w:cs="Calibri"/>
                <w:color w:val="000000" w:themeColor="dark1"/>
                <w:kern w:val="24"/>
                <w:lang w:val="en-US" w:eastAsia="en-CA"/>
              </w:rPr>
              <w:t>(24-40)</w:t>
            </w:r>
          </w:p>
        </w:tc>
        <w:tc>
          <w:tcPr>
            <w:tcW w:w="632" w:type="pct"/>
            <w:shd w:val="clear" w:color="auto" w:fill="FFFFFF"/>
            <w:tcMar>
              <w:top w:w="15" w:type="dxa"/>
              <w:left w:w="108" w:type="dxa"/>
              <w:bottom w:w="0" w:type="dxa"/>
              <w:right w:w="108" w:type="dxa"/>
            </w:tcMar>
            <w:vAlign w:val="center"/>
            <w:hideMark/>
          </w:tcPr>
          <w:p w14:paraId="438D7D5E"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27 (24-39)</w:t>
            </w:r>
          </w:p>
        </w:tc>
        <w:tc>
          <w:tcPr>
            <w:tcW w:w="439" w:type="pct"/>
            <w:shd w:val="clear" w:color="auto" w:fill="FFFFFF"/>
            <w:tcMar>
              <w:top w:w="15" w:type="dxa"/>
              <w:left w:w="108" w:type="dxa"/>
              <w:bottom w:w="0" w:type="dxa"/>
              <w:right w:w="108" w:type="dxa"/>
            </w:tcMar>
            <w:vAlign w:val="center"/>
            <w:hideMark/>
          </w:tcPr>
          <w:p w14:paraId="260F6414" w14:textId="002E0CC6" w:rsidR="00A06351" w:rsidRPr="000A6C1C" w:rsidRDefault="002B40B1"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0.3484</w:t>
            </w:r>
          </w:p>
        </w:tc>
        <w:tc>
          <w:tcPr>
            <w:tcW w:w="356" w:type="pct"/>
            <w:shd w:val="clear" w:color="auto" w:fill="FFFFFF"/>
            <w:tcMar>
              <w:top w:w="15" w:type="dxa"/>
              <w:left w:w="108" w:type="dxa"/>
              <w:bottom w:w="0" w:type="dxa"/>
              <w:right w:w="108" w:type="dxa"/>
            </w:tcMar>
            <w:vAlign w:val="center"/>
            <w:hideMark/>
          </w:tcPr>
          <w:p w14:paraId="377F2071" w14:textId="77777777" w:rsidR="00A06351" w:rsidRPr="000A6C1C" w:rsidRDefault="00A06351" w:rsidP="006335CB">
            <w:pPr>
              <w:spacing w:after="0" w:line="240" w:lineRule="auto"/>
              <w:rPr>
                <w:rFonts w:ascii="Arial" w:hAnsi="Arial" w:cs="Arial"/>
                <w:lang w:eastAsia="en-CA"/>
              </w:rPr>
            </w:pPr>
          </w:p>
        </w:tc>
        <w:tc>
          <w:tcPr>
            <w:tcW w:w="316" w:type="pct"/>
            <w:shd w:val="clear" w:color="auto" w:fill="FFFFFF"/>
            <w:tcMar>
              <w:top w:w="15" w:type="dxa"/>
              <w:left w:w="108" w:type="dxa"/>
              <w:bottom w:w="0" w:type="dxa"/>
              <w:right w:w="108" w:type="dxa"/>
            </w:tcMar>
            <w:vAlign w:val="center"/>
            <w:hideMark/>
          </w:tcPr>
          <w:p w14:paraId="230C6C57" w14:textId="77777777" w:rsidR="00A06351" w:rsidRPr="000A6C1C" w:rsidRDefault="00A06351" w:rsidP="006335CB">
            <w:pPr>
              <w:spacing w:after="0" w:line="240" w:lineRule="auto"/>
              <w:rPr>
                <w:rFonts w:ascii="Arial" w:hAnsi="Arial" w:cs="Arial"/>
                <w:lang w:eastAsia="en-CA"/>
              </w:rPr>
            </w:pPr>
          </w:p>
        </w:tc>
        <w:tc>
          <w:tcPr>
            <w:tcW w:w="104" w:type="pct"/>
            <w:shd w:val="clear" w:color="auto" w:fill="FFFFFF"/>
            <w:tcMar>
              <w:top w:w="15" w:type="dxa"/>
              <w:left w:w="108" w:type="dxa"/>
              <w:bottom w:w="0" w:type="dxa"/>
              <w:right w:w="108" w:type="dxa"/>
            </w:tcMar>
            <w:vAlign w:val="center"/>
            <w:hideMark/>
          </w:tcPr>
          <w:p w14:paraId="2EA4FE8D" w14:textId="77777777" w:rsidR="00A06351" w:rsidRPr="000A6C1C" w:rsidRDefault="00A06351" w:rsidP="006335CB">
            <w:pPr>
              <w:spacing w:after="0" w:line="240" w:lineRule="auto"/>
              <w:rPr>
                <w:rFonts w:ascii="Arial" w:hAnsi="Arial" w:cs="Arial"/>
                <w:lang w:eastAsia="en-CA"/>
              </w:rPr>
            </w:pPr>
          </w:p>
        </w:tc>
        <w:tc>
          <w:tcPr>
            <w:tcW w:w="330" w:type="pct"/>
            <w:gridSpan w:val="3"/>
            <w:tcBorders>
              <w:right w:val="single" w:sz="4" w:space="0" w:color="auto"/>
            </w:tcBorders>
            <w:shd w:val="clear" w:color="auto" w:fill="FFFFFF"/>
            <w:tcMar>
              <w:top w:w="15" w:type="dxa"/>
              <w:left w:w="108" w:type="dxa"/>
              <w:bottom w:w="0" w:type="dxa"/>
              <w:right w:w="108" w:type="dxa"/>
            </w:tcMar>
            <w:vAlign w:val="center"/>
            <w:hideMark/>
          </w:tcPr>
          <w:p w14:paraId="0AC642DD" w14:textId="77777777" w:rsidR="00A06351" w:rsidRPr="000A6C1C" w:rsidRDefault="00A06351" w:rsidP="006335CB">
            <w:pPr>
              <w:spacing w:after="0" w:line="240" w:lineRule="auto"/>
              <w:rPr>
                <w:rFonts w:ascii="Arial" w:hAnsi="Arial" w:cs="Arial"/>
                <w:lang w:eastAsia="en-CA"/>
              </w:rPr>
            </w:pPr>
          </w:p>
        </w:tc>
        <w:tc>
          <w:tcPr>
            <w:tcW w:w="104" w:type="pct"/>
            <w:tcBorders>
              <w:top w:val="nil"/>
              <w:left w:val="single" w:sz="4" w:space="0" w:color="auto"/>
              <w:bottom w:val="nil"/>
            </w:tcBorders>
            <w:shd w:val="clear" w:color="auto" w:fill="auto"/>
            <w:tcMar>
              <w:top w:w="15" w:type="dxa"/>
              <w:left w:w="108" w:type="dxa"/>
              <w:bottom w:w="0" w:type="dxa"/>
              <w:right w:w="108" w:type="dxa"/>
            </w:tcMar>
            <w:vAlign w:val="center"/>
            <w:hideMark/>
          </w:tcPr>
          <w:p w14:paraId="72FFD161" w14:textId="77777777" w:rsidR="00A06351" w:rsidRPr="000A6C1C" w:rsidRDefault="00A06351" w:rsidP="006335CB">
            <w:pPr>
              <w:spacing w:after="0" w:line="240" w:lineRule="auto"/>
              <w:rPr>
                <w:rFonts w:ascii="Arial" w:hAnsi="Arial" w:cs="Arial"/>
                <w:lang w:eastAsia="en-CA"/>
              </w:rPr>
            </w:pPr>
          </w:p>
        </w:tc>
        <w:tc>
          <w:tcPr>
            <w:tcW w:w="759" w:type="pct"/>
            <w:gridSpan w:val="2"/>
            <w:shd w:val="clear" w:color="auto" w:fill="FFFFFF"/>
            <w:tcMar>
              <w:top w:w="15" w:type="dxa"/>
              <w:left w:w="108" w:type="dxa"/>
              <w:bottom w:w="0" w:type="dxa"/>
              <w:right w:w="108" w:type="dxa"/>
            </w:tcMar>
            <w:vAlign w:val="center"/>
            <w:hideMark/>
          </w:tcPr>
          <w:p w14:paraId="5B105FD0" w14:textId="5A117CCA" w:rsidR="00A06351" w:rsidRPr="000A6C1C" w:rsidRDefault="00460188"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32</w:t>
            </w:r>
            <w:r w:rsidRPr="000A6C1C">
              <w:rPr>
                <w:rFonts w:eastAsia="Calibri" w:cs="Calibri"/>
                <w:color w:val="000000" w:themeColor="dark1"/>
                <w:kern w:val="24"/>
                <w:lang w:val="en-US" w:eastAsia="en-CA"/>
              </w:rPr>
              <w:t xml:space="preserve"> </w:t>
            </w:r>
            <w:r w:rsidR="00A06351" w:rsidRPr="000A6C1C">
              <w:rPr>
                <w:rFonts w:eastAsia="Calibri" w:cs="Calibri"/>
                <w:color w:val="000000" w:themeColor="dark1"/>
                <w:kern w:val="24"/>
                <w:lang w:val="en-US" w:eastAsia="en-CA"/>
              </w:rPr>
              <w:t>(24-42)</w:t>
            </w:r>
          </w:p>
        </w:tc>
        <w:tc>
          <w:tcPr>
            <w:tcW w:w="438" w:type="pct"/>
            <w:shd w:val="clear" w:color="auto" w:fill="FFFFFF"/>
            <w:tcMar>
              <w:top w:w="15" w:type="dxa"/>
              <w:left w:w="108" w:type="dxa"/>
              <w:bottom w:w="0" w:type="dxa"/>
              <w:right w:w="108" w:type="dxa"/>
            </w:tcMar>
            <w:vAlign w:val="center"/>
            <w:hideMark/>
          </w:tcPr>
          <w:p w14:paraId="1E3885DB"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&lt;0.0001</w:t>
            </w:r>
          </w:p>
        </w:tc>
      </w:tr>
      <w:tr w:rsidR="00A06351" w:rsidRPr="000A6C1C" w14:paraId="0E3F75C8" w14:textId="77777777" w:rsidTr="00215E85">
        <w:trPr>
          <w:trHeight w:val="444"/>
        </w:trPr>
        <w:tc>
          <w:tcPr>
            <w:tcW w:w="972" w:type="pct"/>
            <w:shd w:val="clear" w:color="auto" w:fill="FFFFFF"/>
            <w:tcMar>
              <w:top w:w="15" w:type="dxa"/>
              <w:left w:w="108" w:type="dxa"/>
              <w:bottom w:w="0" w:type="dxa"/>
              <w:right w:w="108" w:type="dxa"/>
            </w:tcMar>
            <w:vAlign w:val="center"/>
          </w:tcPr>
          <w:p w14:paraId="6F6AA076" w14:textId="77777777" w:rsidR="00A06351" w:rsidRPr="000A6C1C" w:rsidRDefault="00A06351" w:rsidP="006335CB">
            <w:pPr>
              <w:spacing w:after="0" w:line="240" w:lineRule="auto"/>
              <w:jc w:val="center"/>
              <w:rPr>
                <w:rFonts w:cs="Calibri"/>
                <w:color w:val="000000" w:themeColor="text1"/>
                <w:kern w:val="24"/>
                <w:lang w:val="en-US" w:eastAsia="en-CA"/>
              </w:rPr>
            </w:pPr>
            <w:r>
              <w:rPr>
                <w:rFonts w:cs="Calibri"/>
                <w:color w:val="000000" w:themeColor="text1"/>
                <w:kern w:val="24"/>
                <w:lang w:val="en-US" w:eastAsia="en-CA"/>
              </w:rPr>
              <w:t>Days Post Birth at Study Entry</w:t>
            </w:r>
          </w:p>
        </w:tc>
        <w:tc>
          <w:tcPr>
            <w:tcW w:w="548" w:type="pct"/>
            <w:shd w:val="clear" w:color="auto" w:fill="FFFFFF"/>
            <w:tcMar>
              <w:top w:w="15" w:type="dxa"/>
              <w:left w:w="108" w:type="dxa"/>
              <w:bottom w:w="0" w:type="dxa"/>
              <w:right w:w="108" w:type="dxa"/>
            </w:tcMar>
            <w:vAlign w:val="center"/>
          </w:tcPr>
          <w:p w14:paraId="689AB6CA" w14:textId="6BED4342" w:rsidR="00A06351" w:rsidRDefault="00A06351" w:rsidP="006335CB">
            <w:pPr>
              <w:spacing w:after="0" w:line="240" w:lineRule="auto"/>
              <w:jc w:val="center"/>
              <w:rPr>
                <w:rFonts w:eastAsia="Calibri" w:cs="Calibri"/>
                <w:color w:val="000000" w:themeColor="dark1"/>
                <w:kern w:val="24"/>
                <w:lang w:val="en-US" w:eastAsia="en-CA"/>
              </w:rPr>
            </w:pPr>
            <w:r>
              <w:rPr>
                <w:rFonts w:eastAsia="Calibri" w:cs="Calibri"/>
                <w:color w:val="000000" w:themeColor="dark1"/>
                <w:kern w:val="24"/>
                <w:lang w:val="en-US" w:eastAsia="en-CA"/>
              </w:rPr>
              <w:t>10 (4-</w:t>
            </w:r>
            <w:r w:rsidR="00654345">
              <w:rPr>
                <w:rFonts w:eastAsia="Calibri" w:cs="Calibri"/>
                <w:color w:val="000000" w:themeColor="dark1"/>
                <w:kern w:val="24"/>
                <w:lang w:val="en-US" w:eastAsia="en-CA"/>
              </w:rPr>
              <w:t>60</w:t>
            </w:r>
            <w:r>
              <w:rPr>
                <w:rFonts w:eastAsia="Calibri" w:cs="Calibri"/>
                <w:color w:val="000000" w:themeColor="dark1"/>
                <w:kern w:val="24"/>
                <w:lang w:val="en-US" w:eastAsia="en-CA"/>
              </w:rPr>
              <w:t>)</w:t>
            </w:r>
          </w:p>
        </w:tc>
        <w:tc>
          <w:tcPr>
            <w:tcW w:w="632" w:type="pct"/>
            <w:shd w:val="clear" w:color="auto" w:fill="FFFFFF"/>
            <w:tcMar>
              <w:top w:w="15" w:type="dxa"/>
              <w:left w:w="108" w:type="dxa"/>
              <w:bottom w:w="0" w:type="dxa"/>
              <w:right w:w="108" w:type="dxa"/>
            </w:tcMar>
            <w:vAlign w:val="center"/>
          </w:tcPr>
          <w:p w14:paraId="12636131" w14:textId="083A3EDB" w:rsidR="00A06351" w:rsidRPr="000A6C1C" w:rsidRDefault="00A06351" w:rsidP="006335CB">
            <w:pPr>
              <w:spacing w:after="0" w:line="240" w:lineRule="auto"/>
              <w:jc w:val="center"/>
              <w:rPr>
                <w:rFonts w:eastAsia="Calibri" w:cs="Calibri"/>
                <w:color w:val="000000" w:themeColor="dark1"/>
                <w:kern w:val="24"/>
                <w:lang w:val="en-US" w:eastAsia="en-CA"/>
              </w:rPr>
            </w:pPr>
            <w:r>
              <w:rPr>
                <w:rFonts w:eastAsia="Calibri" w:cs="Calibri"/>
                <w:color w:val="000000" w:themeColor="dark1"/>
                <w:kern w:val="24"/>
                <w:lang w:val="en-US" w:eastAsia="en-CA"/>
              </w:rPr>
              <w:t>10 (</w:t>
            </w:r>
            <w:r w:rsidR="00036F49">
              <w:rPr>
                <w:rFonts w:eastAsia="Calibri" w:cs="Calibri"/>
                <w:color w:val="000000" w:themeColor="dark1"/>
                <w:kern w:val="24"/>
                <w:lang w:val="en-US" w:eastAsia="en-CA"/>
              </w:rPr>
              <w:t>0</w:t>
            </w:r>
            <w:r>
              <w:rPr>
                <w:rFonts w:eastAsia="Calibri" w:cs="Calibri"/>
                <w:color w:val="000000" w:themeColor="dark1"/>
                <w:kern w:val="24"/>
                <w:lang w:val="en-US" w:eastAsia="en-CA"/>
              </w:rPr>
              <w:t>-60)</w:t>
            </w:r>
          </w:p>
        </w:tc>
        <w:tc>
          <w:tcPr>
            <w:tcW w:w="439" w:type="pct"/>
            <w:shd w:val="clear" w:color="auto" w:fill="FFFFFF"/>
            <w:tcMar>
              <w:top w:w="15" w:type="dxa"/>
              <w:left w:w="108" w:type="dxa"/>
              <w:bottom w:w="0" w:type="dxa"/>
              <w:right w:w="108" w:type="dxa"/>
            </w:tcMar>
            <w:vAlign w:val="center"/>
          </w:tcPr>
          <w:p w14:paraId="0994474E" w14:textId="3D89FF0C" w:rsidR="00A06351" w:rsidRPr="000A6C1C" w:rsidRDefault="002B40B1" w:rsidP="006335CB">
            <w:pPr>
              <w:spacing w:after="0" w:line="240" w:lineRule="auto"/>
              <w:jc w:val="center"/>
              <w:rPr>
                <w:rFonts w:eastAsia="Calibri" w:cs="Calibri"/>
                <w:color w:val="000000" w:themeColor="dark1"/>
                <w:kern w:val="24"/>
                <w:lang w:val="en-US" w:eastAsia="en-CA"/>
              </w:rPr>
            </w:pPr>
            <w:r>
              <w:rPr>
                <w:rFonts w:eastAsia="Calibri" w:cs="Calibri"/>
                <w:color w:val="000000" w:themeColor="dark1"/>
                <w:kern w:val="24"/>
                <w:lang w:val="en-US" w:eastAsia="en-CA"/>
              </w:rPr>
              <w:t>0.5519</w:t>
            </w:r>
          </w:p>
        </w:tc>
        <w:tc>
          <w:tcPr>
            <w:tcW w:w="356" w:type="pct"/>
            <w:shd w:val="clear" w:color="auto" w:fill="FFFFFF"/>
            <w:tcMar>
              <w:top w:w="15" w:type="dxa"/>
              <w:left w:w="108" w:type="dxa"/>
              <w:bottom w:w="0" w:type="dxa"/>
              <w:right w:w="108" w:type="dxa"/>
            </w:tcMar>
            <w:vAlign w:val="center"/>
          </w:tcPr>
          <w:p w14:paraId="18803F26" w14:textId="77777777" w:rsidR="00A06351" w:rsidRPr="000A6C1C" w:rsidRDefault="00A06351" w:rsidP="006335CB">
            <w:pPr>
              <w:spacing w:after="0" w:line="240" w:lineRule="auto"/>
              <w:rPr>
                <w:rFonts w:ascii="Arial" w:hAnsi="Arial" w:cs="Arial"/>
                <w:lang w:eastAsia="en-CA"/>
              </w:rPr>
            </w:pPr>
          </w:p>
        </w:tc>
        <w:tc>
          <w:tcPr>
            <w:tcW w:w="316" w:type="pct"/>
            <w:shd w:val="clear" w:color="auto" w:fill="FFFFFF"/>
            <w:tcMar>
              <w:top w:w="15" w:type="dxa"/>
              <w:left w:w="108" w:type="dxa"/>
              <w:bottom w:w="0" w:type="dxa"/>
              <w:right w:w="108" w:type="dxa"/>
            </w:tcMar>
            <w:vAlign w:val="center"/>
          </w:tcPr>
          <w:p w14:paraId="0B03570B" w14:textId="77777777" w:rsidR="00A06351" w:rsidRPr="000A6C1C" w:rsidRDefault="00A06351" w:rsidP="006335CB">
            <w:pPr>
              <w:spacing w:after="0" w:line="240" w:lineRule="auto"/>
              <w:rPr>
                <w:rFonts w:ascii="Arial" w:hAnsi="Arial" w:cs="Arial"/>
                <w:lang w:eastAsia="en-CA"/>
              </w:rPr>
            </w:pPr>
          </w:p>
        </w:tc>
        <w:tc>
          <w:tcPr>
            <w:tcW w:w="104" w:type="pct"/>
            <w:shd w:val="clear" w:color="auto" w:fill="FFFFFF"/>
            <w:tcMar>
              <w:top w:w="15" w:type="dxa"/>
              <w:left w:w="108" w:type="dxa"/>
              <w:bottom w:w="0" w:type="dxa"/>
              <w:right w:w="108" w:type="dxa"/>
            </w:tcMar>
            <w:vAlign w:val="center"/>
          </w:tcPr>
          <w:p w14:paraId="1A2F0A5B" w14:textId="77777777" w:rsidR="00A06351" w:rsidRPr="000A6C1C" w:rsidRDefault="00A06351" w:rsidP="006335CB">
            <w:pPr>
              <w:spacing w:after="0" w:line="240" w:lineRule="auto"/>
              <w:rPr>
                <w:rFonts w:ascii="Arial" w:hAnsi="Arial" w:cs="Arial"/>
                <w:lang w:eastAsia="en-CA"/>
              </w:rPr>
            </w:pPr>
          </w:p>
        </w:tc>
        <w:tc>
          <w:tcPr>
            <w:tcW w:w="330" w:type="pct"/>
            <w:gridSpan w:val="3"/>
            <w:tcBorders>
              <w:right w:val="single" w:sz="4" w:space="0" w:color="auto"/>
            </w:tcBorders>
            <w:shd w:val="clear" w:color="auto" w:fill="FFFFFF"/>
            <w:tcMar>
              <w:top w:w="15" w:type="dxa"/>
              <w:left w:w="108" w:type="dxa"/>
              <w:bottom w:w="0" w:type="dxa"/>
              <w:right w:w="108" w:type="dxa"/>
            </w:tcMar>
            <w:vAlign w:val="center"/>
          </w:tcPr>
          <w:p w14:paraId="19ACF1DE" w14:textId="77777777" w:rsidR="00A06351" w:rsidRPr="000A6C1C" w:rsidRDefault="00A06351" w:rsidP="006335CB">
            <w:pPr>
              <w:spacing w:after="0" w:line="240" w:lineRule="auto"/>
              <w:rPr>
                <w:rFonts w:ascii="Arial" w:hAnsi="Arial" w:cs="Arial"/>
                <w:lang w:eastAsia="en-CA"/>
              </w:rPr>
            </w:pPr>
          </w:p>
        </w:tc>
        <w:tc>
          <w:tcPr>
            <w:tcW w:w="104" w:type="pct"/>
            <w:tcBorders>
              <w:top w:val="nil"/>
              <w:left w:val="single" w:sz="4" w:space="0" w:color="auto"/>
              <w:bottom w:val="nil"/>
            </w:tcBorders>
            <w:shd w:val="clear" w:color="auto" w:fill="auto"/>
            <w:tcMar>
              <w:top w:w="15" w:type="dxa"/>
              <w:left w:w="108" w:type="dxa"/>
              <w:bottom w:w="0" w:type="dxa"/>
              <w:right w:w="108" w:type="dxa"/>
            </w:tcMar>
            <w:vAlign w:val="center"/>
          </w:tcPr>
          <w:p w14:paraId="1AC79CF4" w14:textId="77777777" w:rsidR="00A06351" w:rsidRPr="000A6C1C" w:rsidRDefault="00A06351" w:rsidP="006335CB">
            <w:pPr>
              <w:spacing w:after="0" w:line="240" w:lineRule="auto"/>
              <w:rPr>
                <w:rFonts w:ascii="Arial" w:hAnsi="Arial" w:cs="Arial"/>
                <w:lang w:eastAsia="en-CA"/>
              </w:rPr>
            </w:pPr>
          </w:p>
        </w:tc>
        <w:tc>
          <w:tcPr>
            <w:tcW w:w="759" w:type="pct"/>
            <w:gridSpan w:val="2"/>
            <w:shd w:val="clear" w:color="auto" w:fill="FFFFFF"/>
            <w:tcMar>
              <w:top w:w="15" w:type="dxa"/>
              <w:left w:w="108" w:type="dxa"/>
              <w:bottom w:w="0" w:type="dxa"/>
              <w:right w:w="108" w:type="dxa"/>
            </w:tcMar>
            <w:vAlign w:val="center"/>
          </w:tcPr>
          <w:p w14:paraId="76DD052B" w14:textId="77777777" w:rsidR="00A06351" w:rsidRDefault="00A06351" w:rsidP="006335CB">
            <w:pPr>
              <w:spacing w:after="0" w:line="240" w:lineRule="auto"/>
              <w:jc w:val="center"/>
              <w:rPr>
                <w:rFonts w:eastAsia="Calibri" w:cs="Calibri"/>
                <w:color w:val="000000" w:themeColor="dark1"/>
                <w:kern w:val="24"/>
                <w:lang w:val="en-US" w:eastAsia="en-CA"/>
              </w:rPr>
            </w:pPr>
            <w:r>
              <w:rPr>
                <w:rFonts w:eastAsia="Calibri" w:cs="Calibri"/>
                <w:color w:val="000000" w:themeColor="dark1"/>
                <w:kern w:val="24"/>
                <w:lang w:val="en-US" w:eastAsia="en-CA"/>
              </w:rPr>
              <w:t xml:space="preserve">1 (0-26) </w:t>
            </w:r>
          </w:p>
        </w:tc>
        <w:tc>
          <w:tcPr>
            <w:tcW w:w="438" w:type="pct"/>
            <w:shd w:val="clear" w:color="auto" w:fill="FFFFFF"/>
            <w:tcMar>
              <w:top w:w="15" w:type="dxa"/>
              <w:left w:w="108" w:type="dxa"/>
              <w:bottom w:w="0" w:type="dxa"/>
              <w:right w:w="108" w:type="dxa"/>
            </w:tcMar>
            <w:vAlign w:val="center"/>
          </w:tcPr>
          <w:p w14:paraId="181C3C3C" w14:textId="77777777" w:rsidR="00A06351" w:rsidRPr="000A6C1C" w:rsidRDefault="00A06351" w:rsidP="006335CB">
            <w:pPr>
              <w:spacing w:after="0" w:line="240" w:lineRule="auto"/>
              <w:jc w:val="center"/>
              <w:rPr>
                <w:rFonts w:cs="Calibri"/>
                <w:color w:val="000000" w:themeColor="dark1"/>
                <w:kern w:val="24"/>
                <w:lang w:val="en-US" w:eastAsia="en-CA"/>
              </w:rPr>
            </w:pPr>
            <w:r w:rsidRPr="000A6C1C">
              <w:rPr>
                <w:rFonts w:cs="Calibri"/>
                <w:color w:val="000000" w:themeColor="dark1"/>
                <w:kern w:val="24"/>
                <w:lang w:val="en-US" w:eastAsia="en-CA"/>
              </w:rPr>
              <w:t>&lt;0.0001</w:t>
            </w:r>
          </w:p>
        </w:tc>
      </w:tr>
      <w:tr w:rsidR="00A06351" w:rsidRPr="000A6C1C" w14:paraId="2E2357C4" w14:textId="77777777" w:rsidTr="00215E85">
        <w:trPr>
          <w:trHeight w:val="696"/>
        </w:trPr>
        <w:tc>
          <w:tcPr>
            <w:tcW w:w="972" w:type="pct"/>
            <w:shd w:val="clear" w:color="auto" w:fill="FFFFFF"/>
            <w:tcMar>
              <w:top w:w="15" w:type="dxa"/>
              <w:left w:w="108" w:type="dxa"/>
              <w:bottom w:w="0" w:type="dxa"/>
              <w:right w:w="108" w:type="dxa"/>
            </w:tcMar>
            <w:vAlign w:val="center"/>
            <w:hideMark/>
          </w:tcPr>
          <w:p w14:paraId="33964509"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 xml:space="preserve">Length of Stay at Study Entry </w:t>
            </w:r>
            <w:r>
              <w:rPr>
                <w:rFonts w:cs="Calibri"/>
                <w:color w:val="000000" w:themeColor="text1"/>
                <w:kern w:val="24"/>
                <w:lang w:val="en-US" w:eastAsia="en-CA"/>
              </w:rPr>
              <w:t>(days)</w:t>
            </w:r>
          </w:p>
        </w:tc>
        <w:tc>
          <w:tcPr>
            <w:tcW w:w="548" w:type="pct"/>
            <w:shd w:val="clear" w:color="auto" w:fill="FFFFFF"/>
            <w:tcMar>
              <w:top w:w="15" w:type="dxa"/>
              <w:left w:w="108" w:type="dxa"/>
              <w:bottom w:w="0" w:type="dxa"/>
              <w:right w:w="108" w:type="dxa"/>
            </w:tcMar>
            <w:vAlign w:val="center"/>
            <w:hideMark/>
          </w:tcPr>
          <w:p w14:paraId="26E339C5" w14:textId="57375A68" w:rsidR="00A06351" w:rsidRPr="000A6C1C" w:rsidRDefault="00654345" w:rsidP="006335CB">
            <w:pPr>
              <w:spacing w:after="0" w:line="240" w:lineRule="auto"/>
              <w:jc w:val="center"/>
              <w:rPr>
                <w:rFonts w:ascii="Arial" w:hAnsi="Arial" w:cs="Arial"/>
                <w:lang w:eastAsia="en-CA"/>
              </w:rPr>
            </w:pPr>
            <w:r>
              <w:rPr>
                <w:rFonts w:cs="Calibri"/>
                <w:color w:val="000000" w:themeColor="dark1"/>
                <w:kern w:val="24"/>
                <w:lang w:val="en-US" w:eastAsia="en-CA"/>
              </w:rPr>
              <w:t>9</w:t>
            </w:r>
            <w:r w:rsidRPr="000A6C1C">
              <w:rPr>
                <w:rFonts w:cs="Calibri"/>
                <w:color w:val="000000" w:themeColor="dark1"/>
                <w:kern w:val="24"/>
                <w:lang w:val="en-US" w:eastAsia="en-CA"/>
              </w:rPr>
              <w:t xml:space="preserve"> </w:t>
            </w:r>
            <w:r w:rsidR="00A06351" w:rsidRPr="000A6C1C">
              <w:rPr>
                <w:rFonts w:cs="Calibri"/>
                <w:color w:val="000000" w:themeColor="dark1"/>
                <w:kern w:val="24"/>
                <w:lang w:val="en-US" w:eastAsia="en-CA"/>
              </w:rPr>
              <w:t>(</w:t>
            </w:r>
            <w:r>
              <w:rPr>
                <w:rFonts w:cs="Calibri"/>
                <w:color w:val="000000" w:themeColor="dark1"/>
                <w:kern w:val="24"/>
                <w:lang w:val="en-US" w:eastAsia="en-CA"/>
              </w:rPr>
              <w:t>0</w:t>
            </w:r>
            <w:r w:rsidR="00A06351" w:rsidRPr="000A6C1C">
              <w:rPr>
                <w:rFonts w:cs="Calibri"/>
                <w:color w:val="000000" w:themeColor="dark1"/>
                <w:kern w:val="24"/>
                <w:lang w:val="en-US" w:eastAsia="en-CA"/>
              </w:rPr>
              <w:t>-</w:t>
            </w:r>
            <w:r>
              <w:rPr>
                <w:rFonts w:cs="Calibri"/>
                <w:color w:val="000000" w:themeColor="dark1"/>
                <w:kern w:val="24"/>
                <w:lang w:val="en-US" w:eastAsia="en-CA"/>
              </w:rPr>
              <w:t>41</w:t>
            </w:r>
            <w:r w:rsidR="00A06351" w:rsidRPr="000A6C1C">
              <w:rPr>
                <w:rFonts w:cs="Calibri"/>
                <w:color w:val="000000" w:themeColor="dark1"/>
                <w:kern w:val="24"/>
                <w:lang w:val="en-US" w:eastAsia="en-CA"/>
              </w:rPr>
              <w:t>)</w:t>
            </w:r>
          </w:p>
        </w:tc>
        <w:tc>
          <w:tcPr>
            <w:tcW w:w="632" w:type="pct"/>
            <w:shd w:val="clear" w:color="auto" w:fill="FFFFFF"/>
            <w:tcMar>
              <w:top w:w="15" w:type="dxa"/>
              <w:left w:w="108" w:type="dxa"/>
              <w:bottom w:w="0" w:type="dxa"/>
              <w:right w:w="108" w:type="dxa"/>
            </w:tcMar>
            <w:vAlign w:val="center"/>
            <w:hideMark/>
          </w:tcPr>
          <w:p w14:paraId="762C09B0" w14:textId="5546A39D" w:rsidR="00A06351" w:rsidRPr="000A6C1C" w:rsidRDefault="00036F49" w:rsidP="006335CB">
            <w:pPr>
              <w:spacing w:after="0" w:line="240" w:lineRule="auto"/>
              <w:jc w:val="center"/>
              <w:rPr>
                <w:rFonts w:ascii="Arial" w:hAnsi="Arial" w:cs="Arial"/>
                <w:lang w:eastAsia="en-CA"/>
              </w:rPr>
            </w:pPr>
            <w:r>
              <w:rPr>
                <w:rFonts w:cs="Calibri"/>
                <w:color w:val="000000" w:themeColor="dark1"/>
                <w:kern w:val="24"/>
                <w:lang w:val="en-US" w:eastAsia="en-CA"/>
              </w:rPr>
              <w:t>9</w:t>
            </w:r>
            <w:r w:rsidRPr="000A6C1C">
              <w:rPr>
                <w:rFonts w:cs="Calibri"/>
                <w:color w:val="000000" w:themeColor="dark1"/>
                <w:kern w:val="24"/>
                <w:lang w:val="en-US" w:eastAsia="en-CA"/>
              </w:rPr>
              <w:t xml:space="preserve"> </w:t>
            </w:r>
            <w:r w:rsidR="00A06351" w:rsidRPr="000A6C1C">
              <w:rPr>
                <w:rFonts w:cs="Calibri"/>
                <w:color w:val="000000" w:themeColor="dark1"/>
                <w:kern w:val="24"/>
                <w:lang w:val="en-US" w:eastAsia="en-CA"/>
              </w:rPr>
              <w:t>(</w:t>
            </w:r>
            <w:r>
              <w:rPr>
                <w:rFonts w:cs="Calibri"/>
                <w:color w:val="000000" w:themeColor="dark1"/>
                <w:kern w:val="24"/>
                <w:lang w:val="en-US" w:eastAsia="en-CA"/>
              </w:rPr>
              <w:t>0</w:t>
            </w:r>
            <w:r w:rsidR="00A06351" w:rsidRPr="000A6C1C">
              <w:rPr>
                <w:rFonts w:cs="Calibri"/>
                <w:color w:val="000000" w:themeColor="dark1"/>
                <w:kern w:val="24"/>
                <w:lang w:val="en-US" w:eastAsia="en-CA"/>
              </w:rPr>
              <w:t>-</w:t>
            </w:r>
            <w:r>
              <w:rPr>
                <w:rFonts w:cs="Calibri"/>
                <w:color w:val="000000" w:themeColor="dark1"/>
                <w:kern w:val="24"/>
                <w:lang w:val="en-US" w:eastAsia="en-CA"/>
              </w:rPr>
              <w:t>59</w:t>
            </w:r>
            <w:r w:rsidR="00A06351" w:rsidRPr="000A6C1C">
              <w:rPr>
                <w:rFonts w:cs="Calibri"/>
                <w:color w:val="000000" w:themeColor="dark1"/>
                <w:kern w:val="24"/>
                <w:lang w:val="en-US" w:eastAsia="en-CA"/>
              </w:rPr>
              <w:t>)</w:t>
            </w:r>
          </w:p>
        </w:tc>
        <w:tc>
          <w:tcPr>
            <w:tcW w:w="439" w:type="pct"/>
            <w:shd w:val="clear" w:color="auto" w:fill="FFFFFF"/>
            <w:tcMar>
              <w:top w:w="15" w:type="dxa"/>
              <w:left w:w="108" w:type="dxa"/>
              <w:bottom w:w="0" w:type="dxa"/>
              <w:right w:w="108" w:type="dxa"/>
            </w:tcMar>
            <w:vAlign w:val="center"/>
            <w:hideMark/>
          </w:tcPr>
          <w:p w14:paraId="127C9DF3" w14:textId="11FFAB52" w:rsidR="00A06351" w:rsidRPr="000A6C1C" w:rsidRDefault="00E301D5" w:rsidP="006335CB">
            <w:pPr>
              <w:spacing w:after="0" w:line="240" w:lineRule="auto"/>
              <w:jc w:val="center"/>
              <w:rPr>
                <w:rFonts w:ascii="Arial" w:hAnsi="Arial" w:cs="Arial"/>
                <w:lang w:eastAsia="en-CA"/>
              </w:rPr>
            </w:pPr>
            <w:r>
              <w:rPr>
                <w:rFonts w:cs="Calibri"/>
                <w:color w:val="000000" w:themeColor="dark1"/>
                <w:kern w:val="24"/>
                <w:lang w:val="en-US" w:eastAsia="en-CA"/>
              </w:rPr>
              <w:t>0.6354</w:t>
            </w:r>
          </w:p>
        </w:tc>
        <w:tc>
          <w:tcPr>
            <w:tcW w:w="356" w:type="pct"/>
            <w:shd w:val="clear" w:color="auto" w:fill="FFFFFF"/>
            <w:tcMar>
              <w:top w:w="15" w:type="dxa"/>
              <w:left w:w="108" w:type="dxa"/>
              <w:bottom w:w="0" w:type="dxa"/>
              <w:right w:w="108" w:type="dxa"/>
            </w:tcMar>
            <w:vAlign w:val="center"/>
            <w:hideMark/>
          </w:tcPr>
          <w:p w14:paraId="51C4343D" w14:textId="77777777" w:rsidR="00A06351" w:rsidRPr="000A6C1C" w:rsidRDefault="00A06351" w:rsidP="006335CB">
            <w:pPr>
              <w:spacing w:after="0" w:line="240" w:lineRule="auto"/>
              <w:rPr>
                <w:rFonts w:ascii="Arial" w:hAnsi="Arial" w:cs="Arial"/>
                <w:lang w:eastAsia="en-CA"/>
              </w:rPr>
            </w:pPr>
          </w:p>
        </w:tc>
        <w:tc>
          <w:tcPr>
            <w:tcW w:w="316" w:type="pct"/>
            <w:shd w:val="clear" w:color="auto" w:fill="FFFFFF"/>
            <w:tcMar>
              <w:top w:w="15" w:type="dxa"/>
              <w:left w:w="108" w:type="dxa"/>
              <w:bottom w:w="0" w:type="dxa"/>
              <w:right w:w="108" w:type="dxa"/>
            </w:tcMar>
            <w:vAlign w:val="center"/>
            <w:hideMark/>
          </w:tcPr>
          <w:p w14:paraId="6F14F481" w14:textId="77777777" w:rsidR="00A06351" w:rsidRPr="000A6C1C" w:rsidRDefault="00A06351" w:rsidP="006335CB">
            <w:pPr>
              <w:spacing w:after="0" w:line="240" w:lineRule="auto"/>
              <w:rPr>
                <w:rFonts w:ascii="Arial" w:hAnsi="Arial" w:cs="Arial"/>
                <w:lang w:eastAsia="en-CA"/>
              </w:rPr>
            </w:pPr>
          </w:p>
        </w:tc>
        <w:tc>
          <w:tcPr>
            <w:tcW w:w="104" w:type="pct"/>
            <w:shd w:val="clear" w:color="auto" w:fill="FFFFFF"/>
            <w:tcMar>
              <w:top w:w="15" w:type="dxa"/>
              <w:left w:w="108" w:type="dxa"/>
              <w:bottom w:w="0" w:type="dxa"/>
              <w:right w:w="108" w:type="dxa"/>
            </w:tcMar>
            <w:vAlign w:val="center"/>
            <w:hideMark/>
          </w:tcPr>
          <w:p w14:paraId="11F4EBBB" w14:textId="77777777" w:rsidR="00A06351" w:rsidRPr="000A6C1C" w:rsidRDefault="00A06351" w:rsidP="006335CB">
            <w:pPr>
              <w:spacing w:after="0" w:line="240" w:lineRule="auto"/>
              <w:rPr>
                <w:rFonts w:ascii="Arial" w:hAnsi="Arial" w:cs="Arial"/>
                <w:lang w:eastAsia="en-CA"/>
              </w:rPr>
            </w:pPr>
          </w:p>
        </w:tc>
        <w:tc>
          <w:tcPr>
            <w:tcW w:w="330" w:type="pct"/>
            <w:gridSpan w:val="3"/>
            <w:tcBorders>
              <w:right w:val="single" w:sz="4" w:space="0" w:color="auto"/>
            </w:tcBorders>
            <w:shd w:val="clear" w:color="auto" w:fill="FFFFFF"/>
            <w:tcMar>
              <w:top w:w="15" w:type="dxa"/>
              <w:left w:w="108" w:type="dxa"/>
              <w:bottom w:w="0" w:type="dxa"/>
              <w:right w:w="108" w:type="dxa"/>
            </w:tcMar>
            <w:vAlign w:val="center"/>
            <w:hideMark/>
          </w:tcPr>
          <w:p w14:paraId="7C0429F0" w14:textId="77777777" w:rsidR="00A06351" w:rsidRPr="000A6C1C" w:rsidRDefault="00A06351" w:rsidP="006335CB">
            <w:pPr>
              <w:spacing w:after="0" w:line="240" w:lineRule="auto"/>
              <w:rPr>
                <w:rFonts w:ascii="Arial" w:hAnsi="Arial" w:cs="Arial"/>
                <w:lang w:eastAsia="en-CA"/>
              </w:rPr>
            </w:pPr>
          </w:p>
        </w:tc>
        <w:tc>
          <w:tcPr>
            <w:tcW w:w="104" w:type="pct"/>
            <w:tcBorders>
              <w:top w:val="nil"/>
              <w:left w:val="single" w:sz="4" w:space="0" w:color="auto"/>
              <w:bottom w:val="nil"/>
            </w:tcBorders>
            <w:shd w:val="clear" w:color="auto" w:fill="auto"/>
            <w:tcMar>
              <w:top w:w="15" w:type="dxa"/>
              <w:left w:w="108" w:type="dxa"/>
              <w:bottom w:w="0" w:type="dxa"/>
              <w:right w:w="108" w:type="dxa"/>
            </w:tcMar>
            <w:vAlign w:val="center"/>
            <w:hideMark/>
          </w:tcPr>
          <w:p w14:paraId="46C9E78E" w14:textId="77777777" w:rsidR="00A06351" w:rsidRPr="000A6C1C" w:rsidRDefault="00A06351" w:rsidP="006335CB">
            <w:pPr>
              <w:spacing w:after="0" w:line="240" w:lineRule="auto"/>
              <w:rPr>
                <w:rFonts w:ascii="Arial" w:hAnsi="Arial" w:cs="Arial"/>
                <w:lang w:eastAsia="en-CA"/>
              </w:rPr>
            </w:pPr>
          </w:p>
        </w:tc>
        <w:tc>
          <w:tcPr>
            <w:tcW w:w="759" w:type="pct"/>
            <w:gridSpan w:val="2"/>
            <w:shd w:val="clear" w:color="auto" w:fill="FFFFFF"/>
            <w:tcMar>
              <w:top w:w="15" w:type="dxa"/>
              <w:left w:w="108" w:type="dxa"/>
              <w:bottom w:w="0" w:type="dxa"/>
              <w:right w:w="108" w:type="dxa"/>
            </w:tcMar>
            <w:vAlign w:val="center"/>
            <w:hideMark/>
          </w:tcPr>
          <w:p w14:paraId="4AC506BB"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1 (0 – 26)</w:t>
            </w:r>
          </w:p>
        </w:tc>
        <w:tc>
          <w:tcPr>
            <w:tcW w:w="438" w:type="pct"/>
            <w:shd w:val="clear" w:color="auto" w:fill="FFFFFF"/>
            <w:tcMar>
              <w:top w:w="15" w:type="dxa"/>
              <w:left w:w="108" w:type="dxa"/>
              <w:bottom w:w="0" w:type="dxa"/>
              <w:right w:w="108" w:type="dxa"/>
            </w:tcMar>
            <w:vAlign w:val="center"/>
            <w:hideMark/>
          </w:tcPr>
          <w:p w14:paraId="03A00D1A"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&lt;0.0001</w:t>
            </w:r>
          </w:p>
        </w:tc>
      </w:tr>
      <w:tr w:rsidR="00A06351" w:rsidRPr="000A6C1C" w14:paraId="636F0429" w14:textId="77777777" w:rsidTr="00215E85">
        <w:trPr>
          <w:trHeight w:val="570"/>
        </w:trPr>
        <w:tc>
          <w:tcPr>
            <w:tcW w:w="972" w:type="pct"/>
            <w:shd w:val="clear" w:color="auto" w:fill="FFFFFF"/>
            <w:tcMar>
              <w:top w:w="15" w:type="dxa"/>
              <w:left w:w="108" w:type="dxa"/>
              <w:bottom w:w="0" w:type="dxa"/>
              <w:right w:w="108" w:type="dxa"/>
            </w:tcMar>
            <w:vAlign w:val="center"/>
            <w:hideMark/>
          </w:tcPr>
          <w:p w14:paraId="1CEAD252"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Corrected Gestational Age</w:t>
            </w:r>
            <w:r w:rsidRPr="000A6C1C">
              <w:rPr>
                <w:rFonts w:cs="Calibri"/>
                <w:color w:val="000000" w:themeColor="text1"/>
                <w:kern w:val="24"/>
                <w:position w:val="12"/>
                <w:vertAlign w:val="superscript"/>
                <w:lang w:val="en-US" w:eastAsia="en-CA"/>
              </w:rPr>
              <w:t>b</w:t>
            </w:r>
            <w:r w:rsidRPr="000A6C1C">
              <w:rPr>
                <w:rFonts w:cs="Calibri"/>
                <w:color w:val="000000" w:themeColor="text1"/>
                <w:kern w:val="24"/>
                <w:lang w:val="en-US" w:eastAsia="en-CA"/>
              </w:rPr>
              <w:t xml:space="preserve"> at Study Entry </w:t>
            </w:r>
            <w:r>
              <w:rPr>
                <w:rFonts w:cs="Calibri"/>
                <w:color w:val="000000" w:themeColor="text1"/>
                <w:kern w:val="24"/>
                <w:lang w:val="en-US" w:eastAsia="en-CA"/>
              </w:rPr>
              <w:t>(weeks)</w:t>
            </w:r>
          </w:p>
        </w:tc>
        <w:tc>
          <w:tcPr>
            <w:tcW w:w="548" w:type="pct"/>
            <w:shd w:val="clear" w:color="auto" w:fill="FFFFFF"/>
            <w:tcMar>
              <w:top w:w="15" w:type="dxa"/>
              <w:left w:w="108" w:type="dxa"/>
              <w:bottom w:w="0" w:type="dxa"/>
              <w:right w:w="108" w:type="dxa"/>
            </w:tcMar>
            <w:vAlign w:val="center"/>
            <w:hideMark/>
          </w:tcPr>
          <w:p w14:paraId="77935EA4"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28 (25-41)</w:t>
            </w:r>
          </w:p>
        </w:tc>
        <w:tc>
          <w:tcPr>
            <w:tcW w:w="632" w:type="pct"/>
            <w:shd w:val="clear" w:color="auto" w:fill="FFFFFF"/>
            <w:tcMar>
              <w:top w:w="15" w:type="dxa"/>
              <w:left w:w="108" w:type="dxa"/>
              <w:bottom w:w="0" w:type="dxa"/>
              <w:right w:w="108" w:type="dxa"/>
            </w:tcMar>
            <w:vAlign w:val="center"/>
            <w:hideMark/>
          </w:tcPr>
          <w:p w14:paraId="6BA2A506"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29 (25-39)</w:t>
            </w:r>
          </w:p>
        </w:tc>
        <w:tc>
          <w:tcPr>
            <w:tcW w:w="439" w:type="pct"/>
            <w:shd w:val="clear" w:color="auto" w:fill="FFFFFF"/>
            <w:tcMar>
              <w:top w:w="15" w:type="dxa"/>
              <w:left w:w="108" w:type="dxa"/>
              <w:bottom w:w="0" w:type="dxa"/>
              <w:right w:w="108" w:type="dxa"/>
            </w:tcMar>
            <w:vAlign w:val="center"/>
            <w:hideMark/>
          </w:tcPr>
          <w:p w14:paraId="59A1C34D" w14:textId="185C2C87" w:rsidR="00E301D5" w:rsidRPr="000A6C1C" w:rsidRDefault="00E301D5" w:rsidP="00E301D5">
            <w:pPr>
              <w:spacing w:after="0" w:line="240" w:lineRule="auto"/>
              <w:jc w:val="center"/>
              <w:rPr>
                <w:rFonts w:ascii="Arial" w:hAnsi="Arial" w:cs="Arial"/>
                <w:lang w:eastAsia="en-CA"/>
              </w:rPr>
            </w:pPr>
            <w:r>
              <w:rPr>
                <w:rFonts w:cs="Calibri"/>
                <w:color w:val="000000" w:themeColor="dark1"/>
                <w:kern w:val="24"/>
                <w:lang w:val="en-US" w:eastAsia="en-CA"/>
              </w:rPr>
              <w:t>0.4256</w:t>
            </w:r>
          </w:p>
        </w:tc>
        <w:tc>
          <w:tcPr>
            <w:tcW w:w="356" w:type="pct"/>
            <w:shd w:val="clear" w:color="auto" w:fill="FFFFFF"/>
            <w:tcMar>
              <w:top w:w="15" w:type="dxa"/>
              <w:left w:w="108" w:type="dxa"/>
              <w:bottom w:w="0" w:type="dxa"/>
              <w:right w:w="108" w:type="dxa"/>
            </w:tcMar>
            <w:vAlign w:val="center"/>
            <w:hideMark/>
          </w:tcPr>
          <w:p w14:paraId="2DCE3F02" w14:textId="77777777" w:rsidR="00A06351" w:rsidRPr="000A6C1C" w:rsidRDefault="00A06351" w:rsidP="006335CB">
            <w:pPr>
              <w:spacing w:after="0" w:line="240" w:lineRule="auto"/>
              <w:rPr>
                <w:rFonts w:ascii="Arial" w:hAnsi="Arial" w:cs="Arial"/>
                <w:lang w:eastAsia="en-CA"/>
              </w:rPr>
            </w:pPr>
          </w:p>
        </w:tc>
        <w:tc>
          <w:tcPr>
            <w:tcW w:w="316" w:type="pct"/>
            <w:shd w:val="clear" w:color="auto" w:fill="FFFFFF"/>
            <w:tcMar>
              <w:top w:w="15" w:type="dxa"/>
              <w:left w:w="108" w:type="dxa"/>
              <w:bottom w:w="0" w:type="dxa"/>
              <w:right w:w="108" w:type="dxa"/>
            </w:tcMar>
            <w:vAlign w:val="center"/>
            <w:hideMark/>
          </w:tcPr>
          <w:p w14:paraId="5C5407FE" w14:textId="77777777" w:rsidR="00A06351" w:rsidRPr="000A6C1C" w:rsidRDefault="00A06351" w:rsidP="006335CB">
            <w:pPr>
              <w:spacing w:after="0" w:line="240" w:lineRule="auto"/>
              <w:rPr>
                <w:rFonts w:ascii="Arial" w:hAnsi="Arial" w:cs="Arial"/>
                <w:lang w:eastAsia="en-CA"/>
              </w:rPr>
            </w:pPr>
          </w:p>
        </w:tc>
        <w:tc>
          <w:tcPr>
            <w:tcW w:w="104" w:type="pct"/>
            <w:shd w:val="clear" w:color="auto" w:fill="FFFFFF"/>
            <w:tcMar>
              <w:top w:w="15" w:type="dxa"/>
              <w:left w:w="108" w:type="dxa"/>
              <w:bottom w:w="0" w:type="dxa"/>
              <w:right w:w="108" w:type="dxa"/>
            </w:tcMar>
            <w:vAlign w:val="center"/>
            <w:hideMark/>
          </w:tcPr>
          <w:p w14:paraId="1EC37411" w14:textId="77777777" w:rsidR="00A06351" w:rsidRPr="000A6C1C" w:rsidRDefault="00A06351" w:rsidP="006335CB">
            <w:pPr>
              <w:spacing w:after="0" w:line="240" w:lineRule="auto"/>
              <w:rPr>
                <w:rFonts w:ascii="Arial" w:hAnsi="Arial" w:cs="Arial"/>
                <w:lang w:eastAsia="en-CA"/>
              </w:rPr>
            </w:pPr>
          </w:p>
        </w:tc>
        <w:tc>
          <w:tcPr>
            <w:tcW w:w="330" w:type="pct"/>
            <w:gridSpan w:val="3"/>
            <w:tcBorders>
              <w:right w:val="single" w:sz="4" w:space="0" w:color="auto"/>
            </w:tcBorders>
            <w:shd w:val="clear" w:color="auto" w:fill="FFFFFF"/>
            <w:tcMar>
              <w:top w:w="15" w:type="dxa"/>
              <w:left w:w="108" w:type="dxa"/>
              <w:bottom w:w="0" w:type="dxa"/>
              <w:right w:w="108" w:type="dxa"/>
            </w:tcMar>
            <w:vAlign w:val="center"/>
            <w:hideMark/>
          </w:tcPr>
          <w:p w14:paraId="4B486D04" w14:textId="77777777" w:rsidR="00A06351" w:rsidRPr="000A6C1C" w:rsidRDefault="00A06351" w:rsidP="006335CB">
            <w:pPr>
              <w:spacing w:after="0" w:line="240" w:lineRule="auto"/>
              <w:rPr>
                <w:rFonts w:ascii="Arial" w:hAnsi="Arial" w:cs="Arial"/>
                <w:lang w:eastAsia="en-CA"/>
              </w:rPr>
            </w:pPr>
          </w:p>
        </w:tc>
        <w:tc>
          <w:tcPr>
            <w:tcW w:w="104" w:type="pct"/>
            <w:tcBorders>
              <w:top w:val="nil"/>
              <w:left w:val="single" w:sz="4" w:space="0" w:color="auto"/>
              <w:bottom w:val="nil"/>
            </w:tcBorders>
            <w:shd w:val="clear" w:color="auto" w:fill="auto"/>
            <w:tcMar>
              <w:top w:w="15" w:type="dxa"/>
              <w:left w:w="108" w:type="dxa"/>
              <w:bottom w:w="0" w:type="dxa"/>
              <w:right w:w="108" w:type="dxa"/>
            </w:tcMar>
            <w:vAlign w:val="center"/>
            <w:hideMark/>
          </w:tcPr>
          <w:p w14:paraId="348B1F2D" w14:textId="77777777" w:rsidR="00A06351" w:rsidRPr="000A6C1C" w:rsidRDefault="00A06351" w:rsidP="006335CB">
            <w:pPr>
              <w:spacing w:after="0" w:line="240" w:lineRule="auto"/>
              <w:rPr>
                <w:rFonts w:ascii="Arial" w:hAnsi="Arial" w:cs="Arial"/>
                <w:lang w:eastAsia="en-CA"/>
              </w:rPr>
            </w:pPr>
          </w:p>
        </w:tc>
        <w:tc>
          <w:tcPr>
            <w:tcW w:w="759" w:type="pct"/>
            <w:gridSpan w:val="2"/>
            <w:shd w:val="clear" w:color="auto" w:fill="FFFFFF"/>
            <w:tcMar>
              <w:top w:w="15" w:type="dxa"/>
              <w:left w:w="108" w:type="dxa"/>
              <w:bottom w:w="0" w:type="dxa"/>
              <w:right w:w="108" w:type="dxa"/>
            </w:tcMar>
            <w:vAlign w:val="center"/>
            <w:hideMark/>
          </w:tcPr>
          <w:p w14:paraId="5837CA54" w14:textId="2324F250" w:rsidR="00A06351" w:rsidRPr="000A6C1C" w:rsidRDefault="00A06351" w:rsidP="006335CB">
            <w:pPr>
              <w:spacing w:after="0" w:line="240" w:lineRule="auto"/>
              <w:jc w:val="center"/>
              <w:rPr>
                <w:rFonts w:ascii="Arial" w:hAnsi="Arial" w:cs="Arial"/>
                <w:lang w:eastAsia="en-CA"/>
              </w:rPr>
            </w:pPr>
            <w:r>
              <w:rPr>
                <w:rFonts w:cs="Calibri"/>
                <w:color w:val="000000" w:themeColor="dark1"/>
                <w:kern w:val="24"/>
                <w:lang w:val="en-US" w:eastAsia="en-CA"/>
              </w:rPr>
              <w:t>32</w:t>
            </w:r>
            <w:r w:rsidRPr="000A6C1C">
              <w:rPr>
                <w:rFonts w:cs="Calibri"/>
                <w:color w:val="000000" w:themeColor="dark1"/>
                <w:kern w:val="24"/>
                <w:lang w:val="en-US" w:eastAsia="en-CA"/>
              </w:rPr>
              <w:t xml:space="preserve"> (</w:t>
            </w:r>
            <w:r w:rsidR="004F32CA">
              <w:rPr>
                <w:rFonts w:cs="Calibri"/>
                <w:color w:val="000000" w:themeColor="dark1"/>
                <w:kern w:val="24"/>
                <w:lang w:val="en-US" w:eastAsia="en-CA"/>
              </w:rPr>
              <w:t>27</w:t>
            </w:r>
            <w:r w:rsidRPr="000A6C1C">
              <w:rPr>
                <w:rFonts w:cs="Calibri"/>
                <w:color w:val="000000" w:themeColor="dark1"/>
                <w:kern w:val="24"/>
                <w:lang w:val="en-US" w:eastAsia="en-CA"/>
              </w:rPr>
              <w:t>-42)</w:t>
            </w:r>
          </w:p>
        </w:tc>
        <w:tc>
          <w:tcPr>
            <w:tcW w:w="438" w:type="pct"/>
            <w:shd w:val="clear" w:color="auto" w:fill="FFFFFF"/>
            <w:tcMar>
              <w:top w:w="15" w:type="dxa"/>
              <w:left w:w="108" w:type="dxa"/>
              <w:bottom w:w="0" w:type="dxa"/>
              <w:right w:w="108" w:type="dxa"/>
            </w:tcMar>
            <w:vAlign w:val="center"/>
            <w:hideMark/>
          </w:tcPr>
          <w:p w14:paraId="6F59CF35"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&lt;0.0001</w:t>
            </w:r>
          </w:p>
        </w:tc>
      </w:tr>
      <w:tr w:rsidR="00A06351" w:rsidRPr="000A6C1C" w14:paraId="4967A6BE" w14:textId="77777777" w:rsidTr="00215E85">
        <w:trPr>
          <w:trHeight w:val="471"/>
        </w:trPr>
        <w:tc>
          <w:tcPr>
            <w:tcW w:w="972" w:type="pct"/>
            <w:shd w:val="clear" w:color="auto" w:fill="FFFFFF"/>
            <w:tcMar>
              <w:top w:w="15" w:type="dxa"/>
              <w:left w:w="108" w:type="dxa"/>
              <w:bottom w:w="0" w:type="dxa"/>
              <w:right w:w="108" w:type="dxa"/>
            </w:tcMar>
            <w:vAlign w:val="center"/>
            <w:hideMark/>
          </w:tcPr>
          <w:p w14:paraId="34FF85EB"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 xml:space="preserve">Weight at Study Entry </w:t>
            </w:r>
            <w:r>
              <w:rPr>
                <w:rFonts w:cs="Calibri"/>
                <w:color w:val="000000" w:themeColor="text1"/>
                <w:kern w:val="24"/>
                <w:lang w:val="en-US" w:eastAsia="en-CA"/>
              </w:rPr>
              <w:t>(grams)</w:t>
            </w:r>
          </w:p>
        </w:tc>
        <w:tc>
          <w:tcPr>
            <w:tcW w:w="548" w:type="pct"/>
            <w:shd w:val="clear" w:color="auto" w:fill="FFFFFF"/>
            <w:tcMar>
              <w:top w:w="15" w:type="dxa"/>
              <w:left w:w="108" w:type="dxa"/>
              <w:bottom w:w="0" w:type="dxa"/>
              <w:right w:w="108" w:type="dxa"/>
            </w:tcMar>
            <w:vAlign w:val="center"/>
            <w:hideMark/>
          </w:tcPr>
          <w:p w14:paraId="49C146DC" w14:textId="5B70B489" w:rsidR="00A06351" w:rsidRDefault="00FD0BAA" w:rsidP="006335CB">
            <w:pPr>
              <w:spacing w:after="0" w:line="240" w:lineRule="auto"/>
              <w:jc w:val="center"/>
              <w:rPr>
                <w:rFonts w:eastAsia="Calibri" w:cs="Calibri"/>
                <w:color w:val="000000" w:themeColor="dark1"/>
                <w:kern w:val="24"/>
                <w:lang w:val="en-US" w:eastAsia="en-CA"/>
              </w:rPr>
            </w:pPr>
            <w:r w:rsidRPr="000A6C1C">
              <w:rPr>
                <w:rFonts w:eastAsia="Calibri" w:cs="Calibri"/>
                <w:color w:val="000000" w:themeColor="dark1"/>
                <w:kern w:val="24"/>
                <w:lang w:val="en-US" w:eastAsia="en-CA"/>
              </w:rPr>
              <w:t>87</w:t>
            </w:r>
            <w:r>
              <w:rPr>
                <w:rFonts w:eastAsia="Calibri" w:cs="Calibri"/>
                <w:color w:val="000000" w:themeColor="dark1"/>
                <w:kern w:val="24"/>
                <w:lang w:val="en-US" w:eastAsia="en-CA"/>
              </w:rPr>
              <w:t>0</w:t>
            </w:r>
            <w:r w:rsidRPr="000A6C1C">
              <w:rPr>
                <w:rFonts w:eastAsia="Calibri" w:cs="Calibri"/>
                <w:color w:val="000000" w:themeColor="dark1"/>
                <w:kern w:val="24"/>
                <w:lang w:val="en-US" w:eastAsia="en-CA"/>
              </w:rPr>
              <w:t xml:space="preserve"> </w:t>
            </w:r>
          </w:p>
          <w:p w14:paraId="16C8527F"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(540-3118)</w:t>
            </w:r>
          </w:p>
        </w:tc>
        <w:tc>
          <w:tcPr>
            <w:tcW w:w="632" w:type="pct"/>
            <w:shd w:val="clear" w:color="auto" w:fill="FFFFFF"/>
            <w:tcMar>
              <w:top w:w="15" w:type="dxa"/>
              <w:left w:w="108" w:type="dxa"/>
              <w:bottom w:w="0" w:type="dxa"/>
              <w:right w:w="108" w:type="dxa"/>
            </w:tcMar>
            <w:vAlign w:val="center"/>
            <w:hideMark/>
          </w:tcPr>
          <w:p w14:paraId="1E118D2F" w14:textId="0DCAE4EF" w:rsidR="00A06351" w:rsidRDefault="00036F49" w:rsidP="006335CB">
            <w:pPr>
              <w:spacing w:after="0" w:line="240" w:lineRule="auto"/>
              <w:jc w:val="center"/>
              <w:rPr>
                <w:rFonts w:eastAsia="Calibri" w:cs="Calibri"/>
                <w:color w:val="000000" w:themeColor="dark1"/>
                <w:kern w:val="24"/>
                <w:lang w:val="en-US" w:eastAsia="en-CA"/>
              </w:rPr>
            </w:pPr>
            <w:r>
              <w:rPr>
                <w:rFonts w:eastAsia="Calibri" w:cs="Calibri"/>
                <w:color w:val="000000" w:themeColor="dark1"/>
                <w:kern w:val="24"/>
                <w:lang w:val="en-US" w:eastAsia="en-CA"/>
              </w:rPr>
              <w:t>978</w:t>
            </w:r>
            <w:r w:rsidRPr="000A6C1C">
              <w:rPr>
                <w:rFonts w:eastAsia="Calibri" w:cs="Calibri"/>
                <w:color w:val="000000" w:themeColor="dark1"/>
                <w:kern w:val="24"/>
                <w:lang w:val="en-US" w:eastAsia="en-CA"/>
              </w:rPr>
              <w:t xml:space="preserve"> </w:t>
            </w:r>
          </w:p>
          <w:p w14:paraId="2261FCA6"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(557-3300)</w:t>
            </w:r>
          </w:p>
        </w:tc>
        <w:tc>
          <w:tcPr>
            <w:tcW w:w="439" w:type="pct"/>
            <w:shd w:val="clear" w:color="auto" w:fill="FFFFFF"/>
            <w:tcMar>
              <w:top w:w="15" w:type="dxa"/>
              <w:left w:w="108" w:type="dxa"/>
              <w:bottom w:w="0" w:type="dxa"/>
              <w:right w:w="108" w:type="dxa"/>
            </w:tcMar>
            <w:vAlign w:val="center"/>
            <w:hideMark/>
          </w:tcPr>
          <w:p w14:paraId="2426251A" w14:textId="3BBD4D49" w:rsidR="00A06351" w:rsidRPr="000A6C1C" w:rsidRDefault="00C873A5"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0.0811</w:t>
            </w:r>
          </w:p>
        </w:tc>
        <w:tc>
          <w:tcPr>
            <w:tcW w:w="356" w:type="pct"/>
            <w:shd w:val="clear" w:color="auto" w:fill="FFFFFF"/>
            <w:tcMar>
              <w:top w:w="15" w:type="dxa"/>
              <w:left w:w="108" w:type="dxa"/>
              <w:bottom w:w="0" w:type="dxa"/>
              <w:right w:w="108" w:type="dxa"/>
            </w:tcMar>
            <w:vAlign w:val="center"/>
            <w:hideMark/>
          </w:tcPr>
          <w:p w14:paraId="666A2425" w14:textId="77777777" w:rsidR="00A06351" w:rsidRPr="000A6C1C" w:rsidRDefault="00A06351" w:rsidP="006335CB">
            <w:pPr>
              <w:spacing w:after="0" w:line="240" w:lineRule="auto"/>
              <w:rPr>
                <w:rFonts w:ascii="Arial" w:hAnsi="Arial" w:cs="Arial"/>
                <w:lang w:eastAsia="en-CA"/>
              </w:rPr>
            </w:pPr>
          </w:p>
        </w:tc>
        <w:tc>
          <w:tcPr>
            <w:tcW w:w="316" w:type="pct"/>
            <w:shd w:val="clear" w:color="auto" w:fill="FFFFFF"/>
            <w:tcMar>
              <w:top w:w="15" w:type="dxa"/>
              <w:left w:w="108" w:type="dxa"/>
              <w:bottom w:w="0" w:type="dxa"/>
              <w:right w:w="108" w:type="dxa"/>
            </w:tcMar>
            <w:vAlign w:val="center"/>
            <w:hideMark/>
          </w:tcPr>
          <w:p w14:paraId="10F98725" w14:textId="77777777" w:rsidR="00A06351" w:rsidRPr="000A6C1C" w:rsidRDefault="00A06351" w:rsidP="006335CB">
            <w:pPr>
              <w:spacing w:after="0" w:line="240" w:lineRule="auto"/>
              <w:rPr>
                <w:rFonts w:ascii="Arial" w:hAnsi="Arial" w:cs="Arial"/>
                <w:lang w:eastAsia="en-CA"/>
              </w:rPr>
            </w:pPr>
          </w:p>
        </w:tc>
        <w:tc>
          <w:tcPr>
            <w:tcW w:w="104" w:type="pct"/>
            <w:shd w:val="clear" w:color="auto" w:fill="FFFFFF"/>
            <w:tcMar>
              <w:top w:w="15" w:type="dxa"/>
              <w:left w:w="108" w:type="dxa"/>
              <w:bottom w:w="0" w:type="dxa"/>
              <w:right w:w="108" w:type="dxa"/>
            </w:tcMar>
            <w:vAlign w:val="center"/>
            <w:hideMark/>
          </w:tcPr>
          <w:p w14:paraId="4FC258E7" w14:textId="77777777" w:rsidR="00A06351" w:rsidRPr="000A6C1C" w:rsidRDefault="00A06351" w:rsidP="006335CB">
            <w:pPr>
              <w:spacing w:after="0" w:line="240" w:lineRule="auto"/>
              <w:rPr>
                <w:rFonts w:ascii="Arial" w:hAnsi="Arial" w:cs="Arial"/>
                <w:lang w:eastAsia="en-CA"/>
              </w:rPr>
            </w:pPr>
          </w:p>
        </w:tc>
        <w:tc>
          <w:tcPr>
            <w:tcW w:w="330" w:type="pct"/>
            <w:gridSpan w:val="3"/>
            <w:tcBorders>
              <w:right w:val="single" w:sz="4" w:space="0" w:color="auto"/>
            </w:tcBorders>
            <w:shd w:val="clear" w:color="auto" w:fill="FFFFFF"/>
            <w:tcMar>
              <w:top w:w="15" w:type="dxa"/>
              <w:left w:w="108" w:type="dxa"/>
              <w:bottom w:w="0" w:type="dxa"/>
              <w:right w:w="108" w:type="dxa"/>
            </w:tcMar>
            <w:vAlign w:val="center"/>
            <w:hideMark/>
          </w:tcPr>
          <w:p w14:paraId="6DD9742D" w14:textId="77777777" w:rsidR="00A06351" w:rsidRPr="000A6C1C" w:rsidRDefault="00A06351" w:rsidP="006335CB">
            <w:pPr>
              <w:spacing w:after="0" w:line="240" w:lineRule="auto"/>
              <w:rPr>
                <w:rFonts w:ascii="Arial" w:hAnsi="Arial" w:cs="Arial"/>
                <w:lang w:eastAsia="en-CA"/>
              </w:rPr>
            </w:pPr>
          </w:p>
        </w:tc>
        <w:tc>
          <w:tcPr>
            <w:tcW w:w="104" w:type="pct"/>
            <w:tcBorders>
              <w:top w:val="nil"/>
              <w:left w:val="single" w:sz="4" w:space="0" w:color="auto"/>
              <w:bottom w:val="nil"/>
            </w:tcBorders>
            <w:shd w:val="clear" w:color="auto" w:fill="auto"/>
            <w:tcMar>
              <w:top w:w="15" w:type="dxa"/>
              <w:left w:w="108" w:type="dxa"/>
              <w:bottom w:w="0" w:type="dxa"/>
              <w:right w:w="108" w:type="dxa"/>
            </w:tcMar>
            <w:vAlign w:val="center"/>
            <w:hideMark/>
          </w:tcPr>
          <w:p w14:paraId="4A4ACF85" w14:textId="77777777" w:rsidR="00A06351" w:rsidRPr="000A6C1C" w:rsidRDefault="00A06351" w:rsidP="006335CB">
            <w:pPr>
              <w:spacing w:after="0" w:line="240" w:lineRule="auto"/>
              <w:rPr>
                <w:rFonts w:ascii="Arial" w:hAnsi="Arial" w:cs="Arial"/>
                <w:lang w:eastAsia="en-CA"/>
              </w:rPr>
            </w:pPr>
          </w:p>
        </w:tc>
        <w:tc>
          <w:tcPr>
            <w:tcW w:w="759" w:type="pct"/>
            <w:gridSpan w:val="2"/>
            <w:shd w:val="clear" w:color="auto" w:fill="FFFFFF"/>
            <w:tcMar>
              <w:top w:w="15" w:type="dxa"/>
              <w:left w:w="108" w:type="dxa"/>
              <w:bottom w:w="0" w:type="dxa"/>
              <w:right w:w="108" w:type="dxa"/>
            </w:tcMar>
            <w:vAlign w:val="center"/>
            <w:hideMark/>
          </w:tcPr>
          <w:p w14:paraId="3307EDD2" w14:textId="684AC6A7" w:rsidR="00A06351" w:rsidRPr="000A6C1C" w:rsidRDefault="00DE7FF5"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1615</w:t>
            </w:r>
            <w:r w:rsidRPr="000A6C1C">
              <w:rPr>
                <w:rFonts w:eastAsia="Calibri" w:cs="Calibri"/>
                <w:color w:val="000000" w:themeColor="dark1"/>
                <w:kern w:val="24"/>
                <w:lang w:val="en-US" w:eastAsia="en-CA"/>
              </w:rPr>
              <w:t xml:space="preserve"> </w:t>
            </w:r>
            <w:r w:rsidR="00A06351" w:rsidRPr="000A6C1C">
              <w:rPr>
                <w:rFonts w:eastAsia="Calibri" w:cs="Calibri"/>
                <w:color w:val="000000" w:themeColor="dark1"/>
                <w:kern w:val="24"/>
                <w:lang w:val="en-US" w:eastAsia="en-CA"/>
              </w:rPr>
              <w:t>(540-4025)</w:t>
            </w:r>
          </w:p>
        </w:tc>
        <w:tc>
          <w:tcPr>
            <w:tcW w:w="438" w:type="pct"/>
            <w:shd w:val="clear" w:color="auto" w:fill="FFFFFF"/>
            <w:tcMar>
              <w:top w:w="15" w:type="dxa"/>
              <w:left w:w="108" w:type="dxa"/>
              <w:bottom w:w="0" w:type="dxa"/>
              <w:right w:w="108" w:type="dxa"/>
            </w:tcMar>
            <w:vAlign w:val="center"/>
            <w:hideMark/>
          </w:tcPr>
          <w:p w14:paraId="523B5639"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&lt;0.0001</w:t>
            </w:r>
          </w:p>
        </w:tc>
      </w:tr>
      <w:tr w:rsidR="00A06351" w:rsidRPr="000A6C1C" w14:paraId="531BE5F2" w14:textId="77777777" w:rsidTr="00215E85">
        <w:trPr>
          <w:trHeight w:val="318"/>
        </w:trPr>
        <w:tc>
          <w:tcPr>
            <w:tcW w:w="972" w:type="pct"/>
            <w:shd w:val="clear" w:color="auto" w:fill="FFFFFF"/>
            <w:tcMar>
              <w:top w:w="15" w:type="dxa"/>
              <w:left w:w="108" w:type="dxa"/>
              <w:bottom w:w="0" w:type="dxa"/>
              <w:right w:w="108" w:type="dxa"/>
            </w:tcMar>
            <w:vAlign w:val="center"/>
            <w:hideMark/>
          </w:tcPr>
          <w:p w14:paraId="28749F4A" w14:textId="3DC52AE8"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48</w:t>
            </w:r>
            <w:r>
              <w:rPr>
                <w:rFonts w:cs="Calibri"/>
                <w:color w:val="000000" w:themeColor="text1"/>
                <w:kern w:val="24"/>
                <w:lang w:val="en-US" w:eastAsia="en-CA"/>
              </w:rPr>
              <w:t xml:space="preserve"> </w:t>
            </w:r>
            <w:r w:rsidRPr="000A6C1C">
              <w:rPr>
                <w:rFonts w:cs="Calibri"/>
                <w:color w:val="000000" w:themeColor="text1"/>
                <w:kern w:val="24"/>
                <w:lang w:val="en-US" w:eastAsia="en-CA"/>
              </w:rPr>
              <w:t>h</w:t>
            </w:r>
            <w:r>
              <w:rPr>
                <w:rFonts w:cs="Calibri"/>
                <w:color w:val="000000" w:themeColor="text1"/>
                <w:kern w:val="24"/>
                <w:lang w:val="en-US" w:eastAsia="en-CA"/>
              </w:rPr>
              <w:t>our</w:t>
            </w:r>
            <w:r w:rsidRPr="000A6C1C">
              <w:rPr>
                <w:rFonts w:cs="Calibri"/>
                <w:color w:val="000000" w:themeColor="text1"/>
                <w:kern w:val="24"/>
                <w:lang w:val="en-US" w:eastAsia="en-CA"/>
              </w:rPr>
              <w:t xml:space="preserve"> </w:t>
            </w:r>
            <w:r w:rsidR="00023116">
              <w:rPr>
                <w:rFonts w:cs="Calibri"/>
                <w:color w:val="000000" w:themeColor="text1"/>
                <w:kern w:val="24"/>
                <w:lang w:val="en-US" w:eastAsia="en-CA"/>
              </w:rPr>
              <w:t>A</w:t>
            </w:r>
            <w:r>
              <w:rPr>
                <w:rFonts w:cs="Calibri"/>
                <w:color w:val="000000" w:themeColor="text1"/>
                <w:kern w:val="24"/>
                <w:lang w:val="en-US" w:eastAsia="en-CA"/>
              </w:rPr>
              <w:t xml:space="preserve">ntibiotic </w:t>
            </w:r>
            <w:r w:rsidRPr="000A6C1C">
              <w:rPr>
                <w:rFonts w:cs="Calibri"/>
                <w:color w:val="000000" w:themeColor="text1"/>
                <w:kern w:val="24"/>
                <w:lang w:val="en-US" w:eastAsia="en-CA"/>
              </w:rPr>
              <w:t xml:space="preserve"> </w:t>
            </w:r>
            <w:r w:rsidR="00023116">
              <w:rPr>
                <w:rFonts w:cs="Calibri"/>
                <w:color w:val="000000" w:themeColor="text1"/>
                <w:kern w:val="24"/>
                <w:lang w:val="en-US" w:eastAsia="en-CA"/>
              </w:rPr>
              <w:t>U</w:t>
            </w:r>
            <w:r w:rsidRPr="000A6C1C">
              <w:rPr>
                <w:rFonts w:cs="Calibri"/>
                <w:color w:val="000000" w:themeColor="text1"/>
                <w:kern w:val="24"/>
                <w:lang w:val="en-US" w:eastAsia="en-CA"/>
              </w:rPr>
              <w:t>se</w:t>
            </w:r>
            <w:r w:rsidRPr="000A6C1C">
              <w:rPr>
                <w:rFonts w:cs="Calibri"/>
                <w:color w:val="000000" w:themeColor="text1"/>
                <w:kern w:val="24"/>
                <w:position w:val="12"/>
                <w:vertAlign w:val="superscript"/>
                <w:lang w:val="en-US" w:eastAsia="en-CA"/>
              </w:rPr>
              <w:t>c</w:t>
            </w:r>
            <w:r w:rsidRPr="000A6C1C">
              <w:rPr>
                <w:rFonts w:cs="Calibri"/>
                <w:color w:val="000000" w:themeColor="text1"/>
                <w:kern w:val="24"/>
                <w:lang w:val="en-US" w:eastAsia="en-CA"/>
              </w:rPr>
              <w:t xml:space="preserve"> </w:t>
            </w:r>
            <w:r w:rsidRPr="000A6C1C">
              <w:rPr>
                <w:rFonts w:cs="Calibri"/>
                <w:i/>
                <w:iCs/>
                <w:color w:val="000000" w:themeColor="text1"/>
                <w:kern w:val="24"/>
                <w:lang w:val="en-US" w:eastAsia="en-CA"/>
              </w:rPr>
              <w:t>(% Yes)</w:t>
            </w:r>
          </w:p>
        </w:tc>
        <w:tc>
          <w:tcPr>
            <w:tcW w:w="548" w:type="pct"/>
            <w:shd w:val="clear" w:color="auto" w:fill="FFFFFF"/>
            <w:tcMar>
              <w:top w:w="15" w:type="dxa"/>
              <w:left w:w="108" w:type="dxa"/>
              <w:bottom w:w="0" w:type="dxa"/>
              <w:right w:w="108" w:type="dxa"/>
            </w:tcMar>
            <w:vAlign w:val="center"/>
            <w:hideMark/>
          </w:tcPr>
          <w:p w14:paraId="1D0FB2AD"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95</w:t>
            </w:r>
          </w:p>
        </w:tc>
        <w:tc>
          <w:tcPr>
            <w:tcW w:w="632" w:type="pct"/>
            <w:shd w:val="clear" w:color="auto" w:fill="FFFFFF"/>
            <w:tcMar>
              <w:top w:w="15" w:type="dxa"/>
              <w:left w:w="108" w:type="dxa"/>
              <w:bottom w:w="0" w:type="dxa"/>
              <w:right w:w="108" w:type="dxa"/>
            </w:tcMar>
            <w:vAlign w:val="center"/>
            <w:hideMark/>
          </w:tcPr>
          <w:p w14:paraId="7E4653B0"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90</w:t>
            </w:r>
          </w:p>
        </w:tc>
        <w:tc>
          <w:tcPr>
            <w:tcW w:w="439" w:type="pct"/>
            <w:shd w:val="clear" w:color="auto" w:fill="FFFFFF"/>
            <w:tcMar>
              <w:top w:w="15" w:type="dxa"/>
              <w:left w:w="108" w:type="dxa"/>
              <w:bottom w:w="0" w:type="dxa"/>
              <w:right w:w="108" w:type="dxa"/>
            </w:tcMar>
            <w:vAlign w:val="center"/>
            <w:hideMark/>
          </w:tcPr>
          <w:p w14:paraId="6B0573A8" w14:textId="17B3EC68" w:rsidR="00A06351" w:rsidRPr="000A6C1C" w:rsidRDefault="00270792"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0.6758</w:t>
            </w:r>
          </w:p>
        </w:tc>
        <w:tc>
          <w:tcPr>
            <w:tcW w:w="356" w:type="pct"/>
            <w:shd w:val="clear" w:color="auto" w:fill="FFFFFF"/>
            <w:tcMar>
              <w:top w:w="15" w:type="dxa"/>
              <w:left w:w="108" w:type="dxa"/>
              <w:bottom w:w="0" w:type="dxa"/>
              <w:right w:w="108" w:type="dxa"/>
            </w:tcMar>
            <w:vAlign w:val="center"/>
            <w:hideMark/>
          </w:tcPr>
          <w:p w14:paraId="4B32E373"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2.1</w:t>
            </w:r>
          </w:p>
        </w:tc>
        <w:tc>
          <w:tcPr>
            <w:tcW w:w="316" w:type="pct"/>
            <w:shd w:val="clear" w:color="auto" w:fill="FFFFFF"/>
            <w:tcMar>
              <w:top w:w="15" w:type="dxa"/>
              <w:left w:w="108" w:type="dxa"/>
              <w:bottom w:w="0" w:type="dxa"/>
              <w:right w:w="108" w:type="dxa"/>
            </w:tcMar>
            <w:vAlign w:val="center"/>
            <w:hideMark/>
          </w:tcPr>
          <w:p w14:paraId="7A4C9082" w14:textId="77777777" w:rsidR="00A06351" w:rsidRPr="000A6C1C" w:rsidRDefault="00A06351" w:rsidP="006335CB">
            <w:pPr>
              <w:spacing w:after="0" w:line="240" w:lineRule="auto"/>
              <w:jc w:val="right"/>
              <w:rPr>
                <w:rFonts w:ascii="Arial" w:hAnsi="Arial" w:cs="Arial"/>
                <w:lang w:eastAsia="en-CA"/>
              </w:rPr>
            </w:pPr>
            <w:r w:rsidRPr="000A6C1C">
              <w:rPr>
                <w:rFonts w:eastAsia="Calibri" w:cs="Calibri"/>
                <w:color w:val="000000" w:themeColor="dark1"/>
                <w:kern w:val="24"/>
                <w:lang w:val="en-US" w:eastAsia="en-CA"/>
              </w:rPr>
              <w:t>0.</w:t>
            </w:r>
            <w:r>
              <w:rPr>
                <w:rFonts w:eastAsia="Calibri" w:cs="Calibri"/>
                <w:color w:val="000000" w:themeColor="dark1"/>
                <w:kern w:val="24"/>
                <w:lang w:val="en-US" w:eastAsia="en-CA"/>
              </w:rPr>
              <w:t>4</w:t>
            </w:r>
          </w:p>
        </w:tc>
        <w:tc>
          <w:tcPr>
            <w:tcW w:w="104" w:type="pct"/>
            <w:shd w:val="clear" w:color="auto" w:fill="FFFFFF"/>
            <w:tcMar>
              <w:top w:w="15" w:type="dxa"/>
              <w:left w:w="108" w:type="dxa"/>
              <w:bottom w:w="0" w:type="dxa"/>
              <w:right w:w="108" w:type="dxa"/>
            </w:tcMar>
            <w:vAlign w:val="center"/>
            <w:hideMark/>
          </w:tcPr>
          <w:p w14:paraId="6650D458"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w:t>
            </w:r>
          </w:p>
        </w:tc>
        <w:tc>
          <w:tcPr>
            <w:tcW w:w="330" w:type="pct"/>
            <w:gridSpan w:val="3"/>
            <w:tcBorders>
              <w:right w:val="single" w:sz="4" w:space="0" w:color="auto"/>
            </w:tcBorders>
            <w:shd w:val="clear" w:color="auto" w:fill="FFFFFF"/>
            <w:tcMar>
              <w:top w:w="15" w:type="dxa"/>
              <w:left w:w="108" w:type="dxa"/>
              <w:bottom w:w="0" w:type="dxa"/>
              <w:right w:w="108" w:type="dxa"/>
            </w:tcMar>
            <w:vAlign w:val="center"/>
            <w:hideMark/>
          </w:tcPr>
          <w:p w14:paraId="45EF1D65" w14:textId="77777777" w:rsidR="00A06351" w:rsidRPr="000A6C1C" w:rsidRDefault="00A06351" w:rsidP="006335CB">
            <w:pPr>
              <w:spacing w:after="0" w:line="240" w:lineRule="auto"/>
              <w:rPr>
                <w:rFonts w:ascii="Arial" w:hAnsi="Arial" w:cs="Arial"/>
                <w:lang w:eastAsia="en-CA"/>
              </w:rPr>
            </w:pPr>
            <w:r w:rsidRPr="000A6C1C">
              <w:rPr>
                <w:rFonts w:eastAsia="Calibri" w:cs="Calibri"/>
                <w:color w:val="000000" w:themeColor="dark1"/>
                <w:kern w:val="24"/>
                <w:lang w:val="en-US" w:eastAsia="en-CA"/>
              </w:rPr>
              <w:t>12.2</w:t>
            </w:r>
          </w:p>
        </w:tc>
        <w:tc>
          <w:tcPr>
            <w:tcW w:w="104" w:type="pct"/>
            <w:tcBorders>
              <w:top w:val="nil"/>
              <w:left w:val="single" w:sz="4" w:space="0" w:color="auto"/>
              <w:bottom w:val="nil"/>
            </w:tcBorders>
            <w:shd w:val="clear" w:color="auto" w:fill="auto"/>
            <w:tcMar>
              <w:top w:w="15" w:type="dxa"/>
              <w:left w:w="108" w:type="dxa"/>
              <w:bottom w:w="0" w:type="dxa"/>
              <w:right w:w="108" w:type="dxa"/>
            </w:tcMar>
            <w:vAlign w:val="center"/>
            <w:hideMark/>
          </w:tcPr>
          <w:p w14:paraId="014774FA" w14:textId="77777777" w:rsidR="00A06351" w:rsidRPr="000A6C1C" w:rsidRDefault="00A06351" w:rsidP="006335CB">
            <w:pPr>
              <w:spacing w:after="0" w:line="240" w:lineRule="auto"/>
              <w:rPr>
                <w:rFonts w:ascii="Arial" w:hAnsi="Arial" w:cs="Arial"/>
                <w:lang w:eastAsia="en-CA"/>
              </w:rPr>
            </w:pPr>
          </w:p>
        </w:tc>
        <w:tc>
          <w:tcPr>
            <w:tcW w:w="759" w:type="pct"/>
            <w:gridSpan w:val="2"/>
            <w:shd w:val="clear" w:color="auto" w:fill="FFFFFF"/>
            <w:tcMar>
              <w:top w:w="15" w:type="dxa"/>
              <w:left w:w="108" w:type="dxa"/>
              <w:bottom w:w="0" w:type="dxa"/>
              <w:right w:w="108" w:type="dxa"/>
            </w:tcMar>
            <w:vAlign w:val="center"/>
            <w:hideMark/>
          </w:tcPr>
          <w:p w14:paraId="2D5F40A9"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83</w:t>
            </w:r>
          </w:p>
        </w:tc>
        <w:tc>
          <w:tcPr>
            <w:tcW w:w="438" w:type="pct"/>
            <w:shd w:val="clear" w:color="auto" w:fill="FFFFFF"/>
            <w:tcMar>
              <w:top w:w="15" w:type="dxa"/>
              <w:left w:w="108" w:type="dxa"/>
              <w:bottom w:w="0" w:type="dxa"/>
              <w:right w:w="108" w:type="dxa"/>
            </w:tcMar>
            <w:vAlign w:val="center"/>
            <w:hideMark/>
          </w:tcPr>
          <w:p w14:paraId="3A4062D2"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&gt;0.05</w:t>
            </w:r>
          </w:p>
        </w:tc>
      </w:tr>
      <w:tr w:rsidR="00A06351" w:rsidRPr="000A6C1C" w14:paraId="196FC3CA" w14:textId="77777777" w:rsidTr="00215E85">
        <w:trPr>
          <w:trHeight w:val="462"/>
        </w:trPr>
        <w:tc>
          <w:tcPr>
            <w:tcW w:w="972" w:type="pct"/>
            <w:shd w:val="clear" w:color="auto" w:fill="FFFFFF"/>
            <w:tcMar>
              <w:top w:w="15" w:type="dxa"/>
              <w:left w:w="108" w:type="dxa"/>
              <w:bottom w:w="0" w:type="dxa"/>
              <w:right w:w="108" w:type="dxa"/>
            </w:tcMar>
            <w:vAlign w:val="center"/>
            <w:hideMark/>
          </w:tcPr>
          <w:p w14:paraId="70515A5D" w14:textId="63FFC9BA"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 xml:space="preserve">Total Length of </w:t>
            </w:r>
            <w:proofErr w:type="spellStart"/>
            <w:r w:rsidRPr="000A6C1C">
              <w:rPr>
                <w:rFonts w:cs="Calibri"/>
                <w:color w:val="000000" w:themeColor="text1"/>
                <w:kern w:val="24"/>
                <w:lang w:val="en-US" w:eastAsia="en-CA"/>
              </w:rPr>
              <w:t>Stay</w:t>
            </w:r>
            <w:r w:rsidR="008A1684" w:rsidRPr="00D831F2">
              <w:rPr>
                <w:rFonts w:cs="Calibri"/>
                <w:kern w:val="24"/>
                <w:vertAlign w:val="superscript"/>
                <w:lang w:val="en-US" w:eastAsia="en-CA"/>
              </w:rPr>
              <w:t>d</w:t>
            </w:r>
            <w:proofErr w:type="spellEnd"/>
            <w:r w:rsidR="00023116">
              <w:rPr>
                <w:rFonts w:cs="Calibri"/>
                <w:color w:val="000000" w:themeColor="text1"/>
                <w:kern w:val="24"/>
                <w:lang w:val="en-US" w:eastAsia="en-CA"/>
              </w:rPr>
              <w:t xml:space="preserve"> (days)</w:t>
            </w:r>
            <w:r w:rsidRPr="000A6C1C">
              <w:rPr>
                <w:rFonts w:cs="Calibri"/>
                <w:color w:val="000000" w:themeColor="text1"/>
                <w:kern w:val="24"/>
                <w:lang w:val="en-US" w:eastAsia="en-CA"/>
              </w:rPr>
              <w:t xml:space="preserve"> </w:t>
            </w:r>
          </w:p>
        </w:tc>
        <w:tc>
          <w:tcPr>
            <w:tcW w:w="548" w:type="pct"/>
            <w:shd w:val="clear" w:color="auto" w:fill="FFFFFF"/>
            <w:tcMar>
              <w:top w:w="15" w:type="dxa"/>
              <w:left w:w="108" w:type="dxa"/>
              <w:bottom w:w="0" w:type="dxa"/>
              <w:right w:w="108" w:type="dxa"/>
            </w:tcMar>
            <w:vAlign w:val="center"/>
            <w:hideMark/>
          </w:tcPr>
          <w:p w14:paraId="7C049FBC"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38 (6-136)</w:t>
            </w:r>
          </w:p>
        </w:tc>
        <w:tc>
          <w:tcPr>
            <w:tcW w:w="632" w:type="pct"/>
            <w:shd w:val="clear" w:color="auto" w:fill="FFFFFF"/>
            <w:tcMar>
              <w:top w:w="15" w:type="dxa"/>
              <w:left w:w="108" w:type="dxa"/>
              <w:bottom w:w="0" w:type="dxa"/>
              <w:right w:w="108" w:type="dxa"/>
            </w:tcMar>
            <w:vAlign w:val="center"/>
            <w:hideMark/>
          </w:tcPr>
          <w:p w14:paraId="5870FC89"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46 (8-115)</w:t>
            </w:r>
          </w:p>
        </w:tc>
        <w:tc>
          <w:tcPr>
            <w:tcW w:w="439" w:type="pct"/>
            <w:shd w:val="clear" w:color="auto" w:fill="FFFFFF"/>
            <w:tcMar>
              <w:top w:w="15" w:type="dxa"/>
              <w:left w:w="108" w:type="dxa"/>
              <w:bottom w:w="0" w:type="dxa"/>
              <w:right w:w="108" w:type="dxa"/>
            </w:tcMar>
            <w:vAlign w:val="center"/>
            <w:hideMark/>
          </w:tcPr>
          <w:p w14:paraId="0194FCC0" w14:textId="6C810F4C" w:rsidR="00A06351" w:rsidRPr="000A6C1C" w:rsidRDefault="006B6538"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0.4742</w:t>
            </w:r>
          </w:p>
        </w:tc>
        <w:tc>
          <w:tcPr>
            <w:tcW w:w="356" w:type="pct"/>
            <w:shd w:val="clear" w:color="auto" w:fill="FFFFFF"/>
            <w:tcMar>
              <w:top w:w="15" w:type="dxa"/>
              <w:left w:w="108" w:type="dxa"/>
              <w:bottom w:w="0" w:type="dxa"/>
              <w:right w:w="108" w:type="dxa"/>
            </w:tcMar>
            <w:vAlign w:val="center"/>
            <w:hideMark/>
          </w:tcPr>
          <w:p w14:paraId="4BB0F138" w14:textId="77777777" w:rsidR="00A06351" w:rsidRPr="000A6C1C" w:rsidRDefault="00A06351" w:rsidP="006335CB">
            <w:pPr>
              <w:spacing w:after="0" w:line="240" w:lineRule="auto"/>
              <w:rPr>
                <w:rFonts w:ascii="Arial" w:hAnsi="Arial" w:cs="Arial"/>
                <w:lang w:eastAsia="en-CA"/>
              </w:rPr>
            </w:pPr>
          </w:p>
        </w:tc>
        <w:tc>
          <w:tcPr>
            <w:tcW w:w="316" w:type="pct"/>
            <w:shd w:val="clear" w:color="auto" w:fill="FFFFFF"/>
            <w:tcMar>
              <w:top w:w="15" w:type="dxa"/>
              <w:left w:w="108" w:type="dxa"/>
              <w:bottom w:w="0" w:type="dxa"/>
              <w:right w:w="108" w:type="dxa"/>
            </w:tcMar>
            <w:vAlign w:val="center"/>
            <w:hideMark/>
          </w:tcPr>
          <w:p w14:paraId="5E22D646" w14:textId="77777777" w:rsidR="00A06351" w:rsidRPr="000A6C1C" w:rsidRDefault="00A06351" w:rsidP="006335CB">
            <w:pPr>
              <w:spacing w:after="0" w:line="240" w:lineRule="auto"/>
              <w:rPr>
                <w:rFonts w:ascii="Arial" w:hAnsi="Arial" w:cs="Arial"/>
                <w:lang w:eastAsia="en-CA"/>
              </w:rPr>
            </w:pPr>
          </w:p>
        </w:tc>
        <w:tc>
          <w:tcPr>
            <w:tcW w:w="104" w:type="pct"/>
            <w:shd w:val="clear" w:color="auto" w:fill="FFFFFF"/>
            <w:tcMar>
              <w:top w:w="15" w:type="dxa"/>
              <w:left w:w="108" w:type="dxa"/>
              <w:bottom w:w="0" w:type="dxa"/>
              <w:right w:w="108" w:type="dxa"/>
            </w:tcMar>
            <w:vAlign w:val="center"/>
            <w:hideMark/>
          </w:tcPr>
          <w:p w14:paraId="79831411" w14:textId="77777777" w:rsidR="00A06351" w:rsidRPr="000A6C1C" w:rsidRDefault="00A06351" w:rsidP="006335CB">
            <w:pPr>
              <w:spacing w:after="0" w:line="240" w:lineRule="auto"/>
              <w:rPr>
                <w:rFonts w:ascii="Arial" w:hAnsi="Arial" w:cs="Arial"/>
                <w:lang w:eastAsia="en-CA"/>
              </w:rPr>
            </w:pPr>
          </w:p>
        </w:tc>
        <w:tc>
          <w:tcPr>
            <w:tcW w:w="330" w:type="pct"/>
            <w:gridSpan w:val="3"/>
            <w:tcBorders>
              <w:right w:val="single" w:sz="4" w:space="0" w:color="auto"/>
            </w:tcBorders>
            <w:shd w:val="clear" w:color="auto" w:fill="FFFFFF"/>
            <w:tcMar>
              <w:top w:w="15" w:type="dxa"/>
              <w:left w:w="108" w:type="dxa"/>
              <w:bottom w:w="0" w:type="dxa"/>
              <w:right w:w="108" w:type="dxa"/>
            </w:tcMar>
            <w:vAlign w:val="center"/>
            <w:hideMark/>
          </w:tcPr>
          <w:p w14:paraId="34A5CBCF" w14:textId="77777777" w:rsidR="00A06351" w:rsidRPr="000A6C1C" w:rsidRDefault="00A06351" w:rsidP="006335CB">
            <w:pPr>
              <w:spacing w:after="0" w:line="240" w:lineRule="auto"/>
              <w:rPr>
                <w:rFonts w:ascii="Arial" w:hAnsi="Arial" w:cs="Arial"/>
                <w:lang w:eastAsia="en-CA"/>
              </w:rPr>
            </w:pPr>
          </w:p>
        </w:tc>
        <w:tc>
          <w:tcPr>
            <w:tcW w:w="104" w:type="pct"/>
            <w:tcBorders>
              <w:top w:val="nil"/>
              <w:left w:val="single" w:sz="4" w:space="0" w:color="auto"/>
              <w:bottom w:val="nil"/>
            </w:tcBorders>
            <w:shd w:val="clear" w:color="auto" w:fill="auto"/>
            <w:tcMar>
              <w:top w:w="15" w:type="dxa"/>
              <w:left w:w="108" w:type="dxa"/>
              <w:bottom w:w="0" w:type="dxa"/>
              <w:right w:w="108" w:type="dxa"/>
            </w:tcMar>
            <w:vAlign w:val="center"/>
            <w:hideMark/>
          </w:tcPr>
          <w:p w14:paraId="578892F3" w14:textId="77777777" w:rsidR="00A06351" w:rsidRPr="000A6C1C" w:rsidRDefault="00A06351" w:rsidP="006335CB">
            <w:pPr>
              <w:spacing w:after="0" w:line="240" w:lineRule="auto"/>
              <w:rPr>
                <w:rFonts w:ascii="Arial" w:hAnsi="Arial" w:cs="Arial"/>
                <w:lang w:eastAsia="en-CA"/>
              </w:rPr>
            </w:pPr>
          </w:p>
        </w:tc>
        <w:tc>
          <w:tcPr>
            <w:tcW w:w="759" w:type="pct"/>
            <w:gridSpan w:val="2"/>
            <w:shd w:val="clear" w:color="auto" w:fill="FFFFFF"/>
            <w:tcMar>
              <w:top w:w="15" w:type="dxa"/>
              <w:left w:w="108" w:type="dxa"/>
              <w:bottom w:w="0" w:type="dxa"/>
              <w:right w:w="108" w:type="dxa"/>
            </w:tcMar>
            <w:vAlign w:val="center"/>
            <w:hideMark/>
          </w:tcPr>
          <w:p w14:paraId="2D7A4A72"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7 (1-71)</w:t>
            </w:r>
          </w:p>
        </w:tc>
        <w:tc>
          <w:tcPr>
            <w:tcW w:w="438" w:type="pct"/>
            <w:shd w:val="clear" w:color="auto" w:fill="FFFFFF"/>
            <w:tcMar>
              <w:top w:w="15" w:type="dxa"/>
              <w:left w:w="108" w:type="dxa"/>
              <w:bottom w:w="0" w:type="dxa"/>
              <w:right w:w="108" w:type="dxa"/>
            </w:tcMar>
            <w:vAlign w:val="center"/>
            <w:hideMark/>
          </w:tcPr>
          <w:p w14:paraId="4786CCE8"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dark1"/>
                <w:kern w:val="24"/>
                <w:lang w:val="en-US" w:eastAsia="en-CA"/>
              </w:rPr>
              <w:t>&lt;0.0001</w:t>
            </w:r>
          </w:p>
        </w:tc>
      </w:tr>
      <w:tr w:rsidR="00A06351" w:rsidRPr="000A6C1C" w14:paraId="389A1271" w14:textId="77777777" w:rsidTr="00215E85">
        <w:trPr>
          <w:trHeight w:val="772"/>
        </w:trPr>
        <w:tc>
          <w:tcPr>
            <w:tcW w:w="972" w:type="pct"/>
            <w:tcBorders>
              <w:bottom w:val="single" w:sz="24" w:space="0" w:color="auto"/>
            </w:tcBorders>
            <w:shd w:val="clear" w:color="auto" w:fill="FFFFFF"/>
            <w:tcMar>
              <w:top w:w="15" w:type="dxa"/>
              <w:left w:w="108" w:type="dxa"/>
              <w:bottom w:w="0" w:type="dxa"/>
              <w:right w:w="108" w:type="dxa"/>
            </w:tcMar>
            <w:vAlign w:val="center"/>
            <w:hideMark/>
          </w:tcPr>
          <w:p w14:paraId="6FB6D83F" w14:textId="77777777" w:rsidR="00A06351" w:rsidRPr="000A6C1C" w:rsidRDefault="00A06351" w:rsidP="006335CB">
            <w:pPr>
              <w:spacing w:after="0" w:line="240" w:lineRule="auto"/>
              <w:jc w:val="center"/>
              <w:rPr>
                <w:rFonts w:ascii="Arial" w:hAnsi="Arial" w:cs="Arial"/>
                <w:lang w:eastAsia="en-CA"/>
              </w:rPr>
            </w:pPr>
            <w:r w:rsidRPr="000A6C1C">
              <w:rPr>
                <w:rFonts w:cs="Calibri"/>
                <w:color w:val="000000" w:themeColor="text1"/>
                <w:kern w:val="24"/>
                <w:lang w:val="en-US" w:eastAsia="en-CA"/>
              </w:rPr>
              <w:t>Survival at End of Stay (% Yes)</w:t>
            </w:r>
          </w:p>
        </w:tc>
        <w:tc>
          <w:tcPr>
            <w:tcW w:w="548" w:type="pct"/>
            <w:tcBorders>
              <w:bottom w:val="single" w:sz="24" w:space="0" w:color="auto"/>
            </w:tcBorders>
            <w:shd w:val="clear" w:color="auto" w:fill="FFFFFF"/>
            <w:tcMar>
              <w:top w:w="15" w:type="dxa"/>
              <w:left w:w="108" w:type="dxa"/>
              <w:bottom w:w="0" w:type="dxa"/>
              <w:right w:w="108" w:type="dxa"/>
            </w:tcMar>
            <w:vAlign w:val="center"/>
            <w:hideMark/>
          </w:tcPr>
          <w:p w14:paraId="5492EE1C"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93</w:t>
            </w:r>
          </w:p>
        </w:tc>
        <w:tc>
          <w:tcPr>
            <w:tcW w:w="632" w:type="pct"/>
            <w:tcBorders>
              <w:bottom w:val="single" w:sz="24" w:space="0" w:color="auto"/>
            </w:tcBorders>
            <w:shd w:val="clear" w:color="auto" w:fill="FFFFFF"/>
            <w:tcMar>
              <w:top w:w="15" w:type="dxa"/>
              <w:left w:w="108" w:type="dxa"/>
              <w:bottom w:w="0" w:type="dxa"/>
              <w:right w:w="108" w:type="dxa"/>
            </w:tcMar>
            <w:vAlign w:val="center"/>
            <w:hideMark/>
          </w:tcPr>
          <w:p w14:paraId="23C58084"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100</w:t>
            </w:r>
          </w:p>
        </w:tc>
        <w:tc>
          <w:tcPr>
            <w:tcW w:w="439" w:type="pct"/>
            <w:tcBorders>
              <w:bottom w:val="single" w:sz="24" w:space="0" w:color="auto"/>
            </w:tcBorders>
            <w:shd w:val="clear" w:color="auto" w:fill="FFFFFF"/>
            <w:tcMar>
              <w:top w:w="15" w:type="dxa"/>
              <w:left w:w="108" w:type="dxa"/>
              <w:bottom w:w="0" w:type="dxa"/>
              <w:right w:w="108" w:type="dxa"/>
            </w:tcMar>
            <w:vAlign w:val="center"/>
            <w:hideMark/>
          </w:tcPr>
          <w:p w14:paraId="6AE00159" w14:textId="2E34B552" w:rsidR="00A06351" w:rsidRPr="000A6C1C" w:rsidRDefault="00270792" w:rsidP="006335CB">
            <w:pPr>
              <w:spacing w:after="0" w:line="240" w:lineRule="auto"/>
              <w:jc w:val="center"/>
              <w:rPr>
                <w:rFonts w:ascii="Arial" w:hAnsi="Arial" w:cs="Arial"/>
                <w:lang w:eastAsia="en-CA"/>
              </w:rPr>
            </w:pPr>
            <w:r>
              <w:rPr>
                <w:rFonts w:eastAsia="Calibri" w:cs="Calibri"/>
                <w:color w:val="000000" w:themeColor="dark1"/>
                <w:kern w:val="24"/>
                <w:lang w:val="en-US" w:eastAsia="en-CA"/>
              </w:rPr>
              <w:t>0.2410</w:t>
            </w:r>
          </w:p>
        </w:tc>
        <w:tc>
          <w:tcPr>
            <w:tcW w:w="356" w:type="pct"/>
            <w:tcBorders>
              <w:bottom w:val="single" w:sz="24" w:space="0" w:color="auto"/>
            </w:tcBorders>
            <w:shd w:val="clear" w:color="auto" w:fill="FFFFFF"/>
            <w:tcMar>
              <w:top w:w="15" w:type="dxa"/>
              <w:left w:w="108" w:type="dxa"/>
              <w:bottom w:w="0" w:type="dxa"/>
              <w:right w:w="108" w:type="dxa"/>
            </w:tcMar>
            <w:vAlign w:val="center"/>
            <w:hideMark/>
          </w:tcPr>
          <w:p w14:paraId="2EA0926B"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0.1</w:t>
            </w:r>
          </w:p>
        </w:tc>
        <w:tc>
          <w:tcPr>
            <w:tcW w:w="316" w:type="pct"/>
            <w:tcBorders>
              <w:bottom w:val="single" w:sz="24" w:space="0" w:color="auto"/>
            </w:tcBorders>
            <w:shd w:val="clear" w:color="auto" w:fill="FFFFFF"/>
            <w:tcMar>
              <w:top w:w="15" w:type="dxa"/>
              <w:left w:w="108" w:type="dxa"/>
              <w:bottom w:w="0" w:type="dxa"/>
              <w:right w:w="108" w:type="dxa"/>
            </w:tcMar>
            <w:vAlign w:val="center"/>
            <w:hideMark/>
          </w:tcPr>
          <w:p w14:paraId="611DD9AD" w14:textId="77777777" w:rsidR="00A06351" w:rsidRPr="000A6C1C" w:rsidRDefault="00A06351" w:rsidP="006335CB">
            <w:pPr>
              <w:spacing w:after="0" w:line="240" w:lineRule="auto"/>
              <w:jc w:val="right"/>
              <w:rPr>
                <w:rFonts w:ascii="Arial" w:hAnsi="Arial" w:cs="Arial"/>
                <w:lang w:eastAsia="en-CA"/>
              </w:rPr>
            </w:pPr>
            <w:r w:rsidRPr="000A6C1C">
              <w:rPr>
                <w:rFonts w:eastAsia="Calibri" w:cs="Calibri"/>
                <w:color w:val="000000" w:themeColor="dark1"/>
                <w:kern w:val="24"/>
                <w:lang w:val="en-US" w:eastAsia="en-CA"/>
              </w:rPr>
              <w:t>0.01</w:t>
            </w:r>
          </w:p>
        </w:tc>
        <w:tc>
          <w:tcPr>
            <w:tcW w:w="104" w:type="pct"/>
            <w:tcBorders>
              <w:bottom w:val="single" w:sz="24" w:space="0" w:color="auto"/>
            </w:tcBorders>
            <w:shd w:val="clear" w:color="auto" w:fill="FFFFFF"/>
            <w:tcMar>
              <w:top w:w="15" w:type="dxa"/>
              <w:left w:w="108" w:type="dxa"/>
              <w:bottom w:w="0" w:type="dxa"/>
              <w:right w:w="108" w:type="dxa"/>
            </w:tcMar>
            <w:vAlign w:val="center"/>
            <w:hideMark/>
          </w:tcPr>
          <w:p w14:paraId="5134B4A3"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w:t>
            </w:r>
          </w:p>
        </w:tc>
        <w:tc>
          <w:tcPr>
            <w:tcW w:w="330" w:type="pct"/>
            <w:gridSpan w:val="3"/>
            <w:tcBorders>
              <w:bottom w:val="single" w:sz="24" w:space="0" w:color="auto"/>
              <w:right w:val="single" w:sz="4" w:space="0" w:color="auto"/>
            </w:tcBorders>
            <w:shd w:val="clear" w:color="auto" w:fill="FFFFFF"/>
            <w:tcMar>
              <w:top w:w="15" w:type="dxa"/>
              <w:left w:w="108" w:type="dxa"/>
              <w:bottom w:w="0" w:type="dxa"/>
              <w:right w:w="108" w:type="dxa"/>
            </w:tcMar>
            <w:vAlign w:val="center"/>
            <w:hideMark/>
          </w:tcPr>
          <w:p w14:paraId="6E02B58B" w14:textId="371CD50B" w:rsidR="00A06351" w:rsidRPr="000A6C1C" w:rsidRDefault="00F47652" w:rsidP="006335CB">
            <w:pPr>
              <w:spacing w:after="0" w:line="240" w:lineRule="auto"/>
              <w:rPr>
                <w:rFonts w:ascii="Arial" w:hAnsi="Arial" w:cs="Arial"/>
                <w:lang w:eastAsia="en-CA"/>
              </w:rPr>
            </w:pPr>
            <w:r>
              <w:rPr>
                <w:rFonts w:eastAsia="Calibri" w:cs="Calibri"/>
                <w:color w:val="000000" w:themeColor="dark1"/>
                <w:kern w:val="24"/>
                <w:lang w:val="en-US" w:eastAsia="en-CA"/>
              </w:rPr>
              <w:t>2.7</w:t>
            </w:r>
          </w:p>
        </w:tc>
        <w:tc>
          <w:tcPr>
            <w:tcW w:w="104" w:type="pct"/>
            <w:tcBorders>
              <w:top w:val="nil"/>
              <w:left w:val="single" w:sz="4" w:space="0" w:color="auto"/>
              <w:bottom w:val="single" w:sz="24" w:space="0" w:color="auto"/>
            </w:tcBorders>
            <w:shd w:val="clear" w:color="auto" w:fill="auto"/>
            <w:tcMar>
              <w:top w:w="15" w:type="dxa"/>
              <w:left w:w="108" w:type="dxa"/>
              <w:bottom w:w="0" w:type="dxa"/>
              <w:right w:w="108" w:type="dxa"/>
            </w:tcMar>
            <w:vAlign w:val="center"/>
            <w:hideMark/>
          </w:tcPr>
          <w:p w14:paraId="78FB77A6" w14:textId="77777777" w:rsidR="00A06351" w:rsidRPr="000A6C1C" w:rsidRDefault="00A06351" w:rsidP="006335CB">
            <w:pPr>
              <w:spacing w:after="0" w:line="240" w:lineRule="auto"/>
              <w:rPr>
                <w:rFonts w:ascii="Arial" w:hAnsi="Arial" w:cs="Arial"/>
                <w:lang w:eastAsia="en-CA"/>
              </w:rPr>
            </w:pPr>
          </w:p>
        </w:tc>
        <w:tc>
          <w:tcPr>
            <w:tcW w:w="759" w:type="pct"/>
            <w:gridSpan w:val="2"/>
            <w:tcBorders>
              <w:bottom w:val="single" w:sz="24" w:space="0" w:color="auto"/>
            </w:tcBorders>
            <w:shd w:val="clear" w:color="auto" w:fill="FFFFFF"/>
            <w:tcMar>
              <w:top w:w="15" w:type="dxa"/>
              <w:left w:w="108" w:type="dxa"/>
              <w:bottom w:w="0" w:type="dxa"/>
              <w:right w:w="108" w:type="dxa"/>
            </w:tcMar>
            <w:vAlign w:val="center"/>
            <w:hideMark/>
          </w:tcPr>
          <w:p w14:paraId="622A19B5"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99</w:t>
            </w:r>
          </w:p>
        </w:tc>
        <w:tc>
          <w:tcPr>
            <w:tcW w:w="438" w:type="pct"/>
            <w:tcBorders>
              <w:bottom w:val="single" w:sz="24" w:space="0" w:color="auto"/>
            </w:tcBorders>
            <w:shd w:val="clear" w:color="auto" w:fill="FFFFFF"/>
            <w:tcMar>
              <w:top w:w="15" w:type="dxa"/>
              <w:left w:w="108" w:type="dxa"/>
              <w:bottom w:w="0" w:type="dxa"/>
              <w:right w:w="108" w:type="dxa"/>
            </w:tcMar>
            <w:vAlign w:val="center"/>
            <w:hideMark/>
          </w:tcPr>
          <w:p w14:paraId="04291F15" w14:textId="77777777" w:rsidR="00A06351" w:rsidRPr="000A6C1C" w:rsidRDefault="00A06351" w:rsidP="006335CB">
            <w:pPr>
              <w:spacing w:after="0" w:line="240" w:lineRule="auto"/>
              <w:jc w:val="center"/>
              <w:rPr>
                <w:rFonts w:ascii="Arial" w:hAnsi="Arial" w:cs="Arial"/>
                <w:lang w:eastAsia="en-CA"/>
              </w:rPr>
            </w:pPr>
            <w:r w:rsidRPr="000A6C1C">
              <w:rPr>
                <w:rFonts w:eastAsia="Calibri" w:cs="Calibri"/>
                <w:color w:val="000000" w:themeColor="dark1"/>
                <w:kern w:val="24"/>
                <w:lang w:val="en-US" w:eastAsia="en-CA"/>
              </w:rPr>
              <w:t>&gt;0.05</w:t>
            </w:r>
          </w:p>
        </w:tc>
      </w:tr>
      <w:tr w:rsidR="00A06351" w:rsidRPr="000A6C1C" w14:paraId="708E4CD8" w14:textId="77777777" w:rsidTr="00023116">
        <w:trPr>
          <w:trHeight w:val="2265"/>
        </w:trPr>
        <w:tc>
          <w:tcPr>
            <w:tcW w:w="5000" w:type="pct"/>
            <w:gridSpan w:val="14"/>
            <w:tcBorders>
              <w:top w:val="single" w:sz="24" w:space="0" w:color="auto"/>
              <w:bottom w:val="single" w:sz="24" w:space="0" w:color="auto"/>
            </w:tcBorders>
            <w:shd w:val="clear" w:color="auto" w:fill="auto"/>
            <w:tcMar>
              <w:top w:w="72" w:type="dxa"/>
              <w:left w:w="144" w:type="dxa"/>
              <w:bottom w:w="72" w:type="dxa"/>
              <w:right w:w="144" w:type="dxa"/>
            </w:tcMar>
            <w:hideMark/>
          </w:tcPr>
          <w:p w14:paraId="09C23A2B" w14:textId="77777777" w:rsidR="00A06351" w:rsidRPr="00D831F2" w:rsidRDefault="00A06351" w:rsidP="006335CB">
            <w:pPr>
              <w:spacing w:after="0" w:line="240" w:lineRule="auto"/>
              <w:rPr>
                <w:rFonts w:ascii="Arial" w:hAnsi="Arial" w:cs="Arial"/>
                <w:lang w:eastAsia="en-CA"/>
              </w:rPr>
            </w:pPr>
            <w:r w:rsidRPr="00D831F2">
              <w:rPr>
                <w:rFonts w:cs="Calibri"/>
                <w:kern w:val="24"/>
                <w:position w:val="8"/>
                <w:vertAlign w:val="superscript"/>
                <w:lang w:eastAsia="en-CA"/>
              </w:rPr>
              <w:t>a</w:t>
            </w:r>
            <w:r w:rsidRPr="00D831F2">
              <w:rPr>
                <w:rFonts w:cs="Calibri"/>
                <w:kern w:val="24"/>
                <w:lang w:eastAsia="en-CA"/>
              </w:rPr>
              <w:t>median (Range), unless otherwise indicated</w:t>
            </w:r>
          </w:p>
          <w:p w14:paraId="7B3E312D" w14:textId="77777777" w:rsidR="00A06351" w:rsidRPr="00D831F2" w:rsidRDefault="00A06351" w:rsidP="006335CB">
            <w:pPr>
              <w:spacing w:after="0" w:line="240" w:lineRule="auto"/>
              <w:rPr>
                <w:rFonts w:ascii="Arial" w:hAnsi="Arial" w:cs="Arial"/>
                <w:lang w:eastAsia="en-CA"/>
              </w:rPr>
            </w:pPr>
            <w:r w:rsidRPr="00D831F2">
              <w:rPr>
                <w:rFonts w:cs="Calibri"/>
                <w:kern w:val="24"/>
                <w:position w:val="8"/>
                <w:vertAlign w:val="superscript"/>
                <w:lang w:eastAsia="en-CA"/>
              </w:rPr>
              <w:t>b</w:t>
            </w:r>
            <w:r w:rsidRPr="00D831F2">
              <w:rPr>
                <w:rFonts w:cs="Calibri"/>
                <w:kern w:val="24"/>
                <w:lang w:eastAsia="en-CA"/>
              </w:rPr>
              <w:t>Corrected Gestational Age (in weeks; equal to GA plus the number of days post-birth at time of study entry)</w:t>
            </w:r>
          </w:p>
          <w:p w14:paraId="1BF175F9" w14:textId="66EACD65" w:rsidR="00A06351" w:rsidRPr="00D831F2" w:rsidRDefault="00A06351" w:rsidP="006335CB">
            <w:pPr>
              <w:spacing w:after="0" w:line="240" w:lineRule="auto"/>
              <w:rPr>
                <w:rFonts w:cs="Calibri"/>
                <w:kern w:val="24"/>
                <w:lang w:eastAsia="en-CA"/>
              </w:rPr>
            </w:pPr>
            <w:r w:rsidRPr="00D831F2">
              <w:rPr>
                <w:rFonts w:cs="Calibri"/>
                <w:kern w:val="24"/>
                <w:position w:val="8"/>
                <w:vertAlign w:val="superscript"/>
                <w:lang w:eastAsia="en-CA"/>
              </w:rPr>
              <w:t>c</w:t>
            </w:r>
            <w:r w:rsidRPr="00D831F2">
              <w:rPr>
                <w:rFonts w:cs="Calibri"/>
                <w:kern w:val="24"/>
                <w:lang w:eastAsia="en-CA"/>
              </w:rPr>
              <w:t>Percentage of neonates exposed to antibiotics for 48 hours in the immediate post-natal period.</w:t>
            </w:r>
          </w:p>
          <w:p w14:paraId="58D679F3" w14:textId="3EAA21CC" w:rsidR="008A1684" w:rsidRPr="00D831F2" w:rsidRDefault="008A1684" w:rsidP="006335CB">
            <w:pPr>
              <w:spacing w:after="0" w:line="240" w:lineRule="auto"/>
              <w:rPr>
                <w:rFonts w:cs="Arial"/>
                <w:lang w:eastAsia="en-CA"/>
              </w:rPr>
            </w:pPr>
            <w:proofErr w:type="spellStart"/>
            <w:r w:rsidRPr="00D831F2">
              <w:rPr>
                <w:rFonts w:cs="Calibri"/>
                <w:kern w:val="24"/>
                <w:vertAlign w:val="superscript"/>
                <w:lang w:eastAsia="en-CA"/>
              </w:rPr>
              <w:t>d</w:t>
            </w:r>
            <w:r w:rsidR="008B6C0C" w:rsidRPr="00D831F2">
              <w:rPr>
                <w:rFonts w:cs="Calibri"/>
                <w:kern w:val="24"/>
                <w:lang w:eastAsia="en-CA"/>
              </w:rPr>
              <w:t>Refers</w:t>
            </w:r>
            <w:proofErr w:type="spellEnd"/>
            <w:r w:rsidR="008B6C0C" w:rsidRPr="00D831F2">
              <w:rPr>
                <w:rFonts w:cs="Calibri"/>
                <w:kern w:val="24"/>
                <w:lang w:eastAsia="en-CA"/>
              </w:rPr>
              <w:t xml:space="preserve"> to length of stay in the level 3 NICU; majority of babies are transferred to a level 2 NICU once clinically stable.</w:t>
            </w:r>
          </w:p>
          <w:p w14:paraId="19479738" w14:textId="77777777" w:rsidR="00A06351" w:rsidRPr="00D831F2" w:rsidRDefault="00A06351" w:rsidP="006335CB">
            <w:pPr>
              <w:spacing w:after="0" w:line="240" w:lineRule="auto"/>
              <w:rPr>
                <w:rFonts w:ascii="Arial" w:hAnsi="Arial" w:cs="Arial"/>
                <w:lang w:eastAsia="en-CA"/>
              </w:rPr>
            </w:pPr>
            <w:r w:rsidRPr="00D831F2">
              <w:rPr>
                <w:rFonts w:cs="Calibri"/>
                <w:kern w:val="24"/>
                <w:lang w:eastAsia="en-CA"/>
              </w:rPr>
              <w:t>*Statistical Test Used: For interval data: Parametric data with equal standard deviations, unpaired t-test; Parametric data with unequal standard deviations, unpaired t-test with Welch correction; Non-parametric data, Mann Whitney test. For nominal data: Fisher’s exact.</w:t>
            </w:r>
          </w:p>
          <w:p w14:paraId="6A80F6F0" w14:textId="77777777" w:rsidR="00A06351" w:rsidRPr="00D831F2" w:rsidRDefault="00A06351" w:rsidP="006335CB">
            <w:pPr>
              <w:spacing w:after="0" w:line="240" w:lineRule="auto"/>
              <w:rPr>
                <w:rFonts w:ascii="Arial" w:hAnsi="Arial" w:cs="Arial"/>
                <w:lang w:eastAsia="en-CA"/>
              </w:rPr>
            </w:pPr>
            <w:r w:rsidRPr="00D831F2">
              <w:rPr>
                <w:rFonts w:cs="Calibri"/>
                <w:kern w:val="24"/>
                <w:lang w:eastAsia="en-CA"/>
              </w:rPr>
              <w:t xml:space="preserve">**Statistical Test Used: For interval data: Parametric data with equal standard deviations, ANOVA with Tukey's Post Test; Parametric data with unequal standard deviations or non-parametric data, Kruskal Wallis with Dunn's Post Test; For nominal data: Chi square for goodness of fit with </w:t>
            </w:r>
            <w:proofErr w:type="spellStart"/>
            <w:r w:rsidRPr="00D831F2">
              <w:rPr>
                <w:rFonts w:cs="Calibri"/>
                <w:kern w:val="24"/>
                <w:lang w:eastAsia="en-CA"/>
              </w:rPr>
              <w:t>Marascuillo</w:t>
            </w:r>
            <w:proofErr w:type="spellEnd"/>
            <w:r w:rsidRPr="00D831F2">
              <w:rPr>
                <w:rFonts w:cs="Calibri"/>
                <w:kern w:val="24"/>
                <w:lang w:eastAsia="en-CA"/>
              </w:rPr>
              <w:t xml:space="preserve"> Post Test.</w:t>
            </w:r>
          </w:p>
        </w:tc>
      </w:tr>
    </w:tbl>
    <w:tbl>
      <w:tblPr>
        <w:tblStyle w:val="TableGrid"/>
        <w:tblpPr w:leftFromText="180" w:rightFromText="180" w:vertAnchor="page" w:horzAnchor="margin" w:tblpXSpec="center" w:tblpY="791"/>
        <w:tblW w:w="5686" w:type="pct"/>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ayout w:type="fixed"/>
        <w:tblLook w:val="04A0" w:firstRow="1" w:lastRow="0" w:firstColumn="1" w:lastColumn="0" w:noHBand="0" w:noVBand="1"/>
      </w:tblPr>
      <w:tblGrid>
        <w:gridCol w:w="2078"/>
        <w:gridCol w:w="270"/>
        <w:gridCol w:w="1078"/>
        <w:gridCol w:w="270"/>
        <w:gridCol w:w="917"/>
        <w:gridCol w:w="268"/>
        <w:gridCol w:w="255"/>
        <w:gridCol w:w="1172"/>
        <w:gridCol w:w="270"/>
        <w:gridCol w:w="804"/>
        <w:gridCol w:w="270"/>
        <w:gridCol w:w="1080"/>
        <w:gridCol w:w="808"/>
        <w:gridCol w:w="1350"/>
      </w:tblGrid>
      <w:tr w:rsidR="009F505D" w:rsidRPr="00367A69" w14:paraId="13C35947" w14:textId="77777777" w:rsidTr="00023116">
        <w:trPr>
          <w:trHeight w:val="300"/>
        </w:trPr>
        <w:tc>
          <w:tcPr>
            <w:tcW w:w="5000" w:type="pct"/>
            <w:gridSpan w:val="14"/>
            <w:tcBorders>
              <w:top w:val="nil"/>
              <w:left w:val="nil"/>
              <w:bottom w:val="single" w:sz="24" w:space="0" w:color="auto"/>
              <w:right w:val="nil"/>
            </w:tcBorders>
            <w:shd w:val="clear" w:color="auto" w:fill="auto"/>
            <w:noWrap/>
          </w:tcPr>
          <w:p w14:paraId="1E26FDBF" w14:textId="21F73CB3" w:rsidR="009F505D" w:rsidRDefault="009F505D" w:rsidP="006335CB">
            <w:pPr>
              <w:rPr>
                <w:b/>
              </w:rPr>
            </w:pPr>
            <w:r w:rsidRPr="00537700">
              <w:rPr>
                <w:b/>
              </w:rPr>
              <w:lastRenderedPageBreak/>
              <w:t xml:space="preserve">Table </w:t>
            </w:r>
            <w:r w:rsidR="008B451D">
              <w:rPr>
                <w:b/>
              </w:rPr>
              <w:t>S</w:t>
            </w:r>
            <w:r w:rsidRPr="00537700">
              <w:rPr>
                <w:b/>
              </w:rPr>
              <w:t>3. Characteristics of Patients Included in Final Bacteremia Tool</w:t>
            </w:r>
          </w:p>
          <w:p w14:paraId="58E144DA" w14:textId="77777777" w:rsidR="009F505D" w:rsidRDefault="009F505D" w:rsidP="006335CB">
            <w:pPr>
              <w:rPr>
                <w:b/>
              </w:rPr>
            </w:pPr>
          </w:p>
          <w:p w14:paraId="551B4F70" w14:textId="77777777" w:rsidR="009F505D" w:rsidRPr="00FF18E7" w:rsidRDefault="009F505D" w:rsidP="006335CB">
            <w:pPr>
              <w:rPr>
                <w:rFonts w:cstheme="minorHAnsi"/>
                <w:b/>
                <w:bCs/>
                <w:color w:val="FFFFFF" w:themeColor="background1"/>
                <w:sz w:val="24"/>
                <w:szCs w:val="24"/>
              </w:rPr>
            </w:pPr>
          </w:p>
        </w:tc>
      </w:tr>
      <w:tr w:rsidR="009F505D" w:rsidRPr="00367A69" w14:paraId="143D7B11" w14:textId="77777777" w:rsidTr="00AF0567">
        <w:trPr>
          <w:trHeight w:val="300"/>
        </w:trPr>
        <w:tc>
          <w:tcPr>
            <w:tcW w:w="954" w:type="pct"/>
            <w:tcBorders>
              <w:top w:val="single" w:sz="24" w:space="0" w:color="auto"/>
              <w:bottom w:val="nil"/>
            </w:tcBorders>
            <w:shd w:val="clear" w:color="auto" w:fill="auto"/>
            <w:noWrap/>
            <w:hideMark/>
          </w:tcPr>
          <w:p w14:paraId="4844A740" w14:textId="77777777" w:rsidR="009F505D" w:rsidRPr="00AF0567" w:rsidRDefault="009F505D" w:rsidP="006335CB">
            <w:pPr>
              <w:jc w:val="center"/>
              <w:rPr>
                <w:rFonts w:cstheme="minorHAnsi"/>
                <w:b/>
                <w:bCs/>
                <w:sz w:val="24"/>
                <w:szCs w:val="24"/>
              </w:rPr>
            </w:pPr>
            <w:r w:rsidRPr="00AF0567">
              <w:rPr>
                <w:rFonts w:cstheme="minorHAnsi"/>
                <w:b/>
                <w:bCs/>
                <w:sz w:val="24"/>
                <w:szCs w:val="24"/>
              </w:rPr>
              <w:t>Parameter</w:t>
            </w:r>
          </w:p>
        </w:tc>
        <w:tc>
          <w:tcPr>
            <w:tcW w:w="124" w:type="pct"/>
            <w:tcBorders>
              <w:top w:val="single" w:sz="24" w:space="0" w:color="auto"/>
              <w:bottom w:val="nil"/>
            </w:tcBorders>
            <w:shd w:val="clear" w:color="auto" w:fill="auto"/>
            <w:noWrap/>
            <w:hideMark/>
          </w:tcPr>
          <w:p w14:paraId="0CD10D68" w14:textId="77777777" w:rsidR="009F505D" w:rsidRPr="00AF0567" w:rsidRDefault="009F505D" w:rsidP="006335CB">
            <w:pPr>
              <w:jc w:val="center"/>
              <w:rPr>
                <w:rFonts w:cstheme="minorHAnsi"/>
                <w:b/>
                <w:bCs/>
                <w:sz w:val="24"/>
                <w:szCs w:val="24"/>
              </w:rPr>
            </w:pPr>
          </w:p>
        </w:tc>
        <w:tc>
          <w:tcPr>
            <w:tcW w:w="495" w:type="pct"/>
            <w:tcBorders>
              <w:top w:val="single" w:sz="24" w:space="0" w:color="auto"/>
              <w:bottom w:val="nil"/>
            </w:tcBorders>
            <w:shd w:val="clear" w:color="auto" w:fill="auto"/>
            <w:noWrap/>
            <w:hideMark/>
          </w:tcPr>
          <w:p w14:paraId="4AFC0960" w14:textId="77777777" w:rsidR="009F505D" w:rsidRPr="00AF0567" w:rsidRDefault="009F505D" w:rsidP="006335CB">
            <w:pPr>
              <w:jc w:val="center"/>
              <w:rPr>
                <w:rFonts w:cstheme="minorHAnsi"/>
                <w:b/>
                <w:bCs/>
                <w:sz w:val="24"/>
                <w:szCs w:val="24"/>
              </w:rPr>
            </w:pPr>
            <w:proofErr w:type="spellStart"/>
            <w:r w:rsidRPr="00AF0567">
              <w:rPr>
                <w:rFonts w:cstheme="minorHAnsi"/>
                <w:b/>
                <w:bCs/>
                <w:sz w:val="24"/>
                <w:szCs w:val="24"/>
              </w:rPr>
              <w:t>Cases</w:t>
            </w:r>
            <w:r w:rsidRPr="00AF0567">
              <w:rPr>
                <w:rFonts w:cstheme="minorHAnsi"/>
                <w:b/>
                <w:bCs/>
                <w:sz w:val="24"/>
                <w:szCs w:val="24"/>
                <w:vertAlign w:val="superscript"/>
              </w:rPr>
              <w:t>a</w:t>
            </w:r>
            <w:proofErr w:type="spellEnd"/>
            <w:r w:rsidRPr="00AF0567">
              <w:rPr>
                <w:rFonts w:cstheme="minorHAnsi"/>
                <w:b/>
                <w:bCs/>
                <w:sz w:val="24"/>
                <w:szCs w:val="24"/>
              </w:rPr>
              <w:t xml:space="preserve"> (n=31)</w:t>
            </w:r>
          </w:p>
        </w:tc>
        <w:tc>
          <w:tcPr>
            <w:tcW w:w="124" w:type="pct"/>
            <w:tcBorders>
              <w:top w:val="single" w:sz="24" w:space="0" w:color="auto"/>
              <w:bottom w:val="nil"/>
            </w:tcBorders>
            <w:shd w:val="clear" w:color="auto" w:fill="auto"/>
            <w:noWrap/>
            <w:hideMark/>
          </w:tcPr>
          <w:p w14:paraId="4200835D" w14:textId="77777777" w:rsidR="009F505D" w:rsidRPr="00AF0567" w:rsidRDefault="009F505D" w:rsidP="006335CB">
            <w:pPr>
              <w:jc w:val="center"/>
              <w:rPr>
                <w:rFonts w:cstheme="minorHAnsi"/>
                <w:b/>
                <w:bCs/>
                <w:sz w:val="24"/>
                <w:szCs w:val="24"/>
              </w:rPr>
            </w:pPr>
          </w:p>
        </w:tc>
        <w:tc>
          <w:tcPr>
            <w:tcW w:w="421" w:type="pct"/>
            <w:tcBorders>
              <w:top w:val="single" w:sz="24" w:space="0" w:color="auto"/>
              <w:bottom w:val="nil"/>
            </w:tcBorders>
            <w:shd w:val="clear" w:color="auto" w:fill="auto"/>
            <w:noWrap/>
            <w:hideMark/>
          </w:tcPr>
          <w:p w14:paraId="28BC584F" w14:textId="77777777" w:rsidR="009F505D" w:rsidRPr="00AF0567" w:rsidRDefault="009F505D" w:rsidP="006335CB">
            <w:pPr>
              <w:jc w:val="center"/>
              <w:rPr>
                <w:rFonts w:cstheme="minorHAnsi"/>
                <w:b/>
                <w:bCs/>
                <w:sz w:val="24"/>
                <w:szCs w:val="24"/>
              </w:rPr>
            </w:pPr>
          </w:p>
        </w:tc>
        <w:tc>
          <w:tcPr>
            <w:tcW w:w="123" w:type="pct"/>
            <w:tcBorders>
              <w:top w:val="single" w:sz="24" w:space="0" w:color="auto"/>
              <w:bottom w:val="nil"/>
            </w:tcBorders>
            <w:shd w:val="clear" w:color="auto" w:fill="auto"/>
            <w:noWrap/>
            <w:hideMark/>
          </w:tcPr>
          <w:p w14:paraId="5C949A27" w14:textId="77777777" w:rsidR="009F505D" w:rsidRPr="00AF0567" w:rsidRDefault="009F505D" w:rsidP="006335CB">
            <w:pPr>
              <w:jc w:val="center"/>
              <w:rPr>
                <w:rFonts w:cstheme="minorHAnsi"/>
                <w:b/>
                <w:bCs/>
                <w:sz w:val="24"/>
                <w:szCs w:val="24"/>
              </w:rPr>
            </w:pPr>
          </w:p>
        </w:tc>
        <w:tc>
          <w:tcPr>
            <w:tcW w:w="117" w:type="pct"/>
            <w:tcBorders>
              <w:top w:val="single" w:sz="24" w:space="0" w:color="auto"/>
              <w:bottom w:val="nil"/>
            </w:tcBorders>
            <w:shd w:val="clear" w:color="auto" w:fill="auto"/>
            <w:noWrap/>
            <w:hideMark/>
          </w:tcPr>
          <w:p w14:paraId="4BEAA0A3" w14:textId="77777777" w:rsidR="009F505D" w:rsidRPr="00AF0567" w:rsidRDefault="009F505D" w:rsidP="006335CB">
            <w:pPr>
              <w:jc w:val="center"/>
              <w:rPr>
                <w:rFonts w:cstheme="minorHAnsi"/>
                <w:b/>
                <w:bCs/>
                <w:sz w:val="24"/>
                <w:szCs w:val="24"/>
              </w:rPr>
            </w:pPr>
          </w:p>
        </w:tc>
        <w:tc>
          <w:tcPr>
            <w:tcW w:w="538" w:type="pct"/>
            <w:tcBorders>
              <w:top w:val="single" w:sz="24" w:space="0" w:color="auto"/>
              <w:bottom w:val="nil"/>
            </w:tcBorders>
            <w:shd w:val="clear" w:color="auto" w:fill="auto"/>
            <w:noWrap/>
            <w:hideMark/>
          </w:tcPr>
          <w:p w14:paraId="03215839" w14:textId="77777777" w:rsidR="009F505D" w:rsidRPr="00AF0567" w:rsidRDefault="009F505D" w:rsidP="006335CB">
            <w:pPr>
              <w:jc w:val="center"/>
              <w:rPr>
                <w:rFonts w:cstheme="minorHAnsi"/>
                <w:b/>
                <w:bCs/>
                <w:sz w:val="24"/>
                <w:szCs w:val="24"/>
              </w:rPr>
            </w:pPr>
            <w:proofErr w:type="spellStart"/>
            <w:r w:rsidRPr="00AF0567">
              <w:rPr>
                <w:rFonts w:cstheme="minorHAnsi"/>
                <w:b/>
                <w:bCs/>
                <w:sz w:val="24"/>
                <w:szCs w:val="24"/>
              </w:rPr>
              <w:t>Controls</w:t>
            </w:r>
            <w:r w:rsidRPr="00AF0567">
              <w:rPr>
                <w:rFonts w:cstheme="minorHAnsi"/>
                <w:b/>
                <w:bCs/>
                <w:sz w:val="24"/>
                <w:szCs w:val="24"/>
                <w:vertAlign w:val="superscript"/>
              </w:rPr>
              <w:t>a</w:t>
            </w:r>
            <w:proofErr w:type="spellEnd"/>
            <w:r w:rsidRPr="00AF0567">
              <w:rPr>
                <w:rFonts w:cstheme="minorHAnsi"/>
                <w:b/>
                <w:bCs/>
                <w:sz w:val="24"/>
                <w:szCs w:val="24"/>
              </w:rPr>
              <w:t xml:space="preserve"> (n=30)</w:t>
            </w:r>
          </w:p>
        </w:tc>
        <w:tc>
          <w:tcPr>
            <w:tcW w:w="124" w:type="pct"/>
            <w:tcBorders>
              <w:top w:val="single" w:sz="24" w:space="0" w:color="auto"/>
              <w:bottom w:val="nil"/>
            </w:tcBorders>
            <w:shd w:val="clear" w:color="auto" w:fill="auto"/>
            <w:noWrap/>
            <w:hideMark/>
          </w:tcPr>
          <w:p w14:paraId="31422F5E" w14:textId="77777777" w:rsidR="009F505D" w:rsidRPr="00AF0567" w:rsidRDefault="009F505D" w:rsidP="006335CB">
            <w:pPr>
              <w:jc w:val="center"/>
              <w:rPr>
                <w:rFonts w:cstheme="minorHAnsi"/>
                <w:b/>
                <w:bCs/>
                <w:sz w:val="24"/>
                <w:szCs w:val="24"/>
              </w:rPr>
            </w:pPr>
          </w:p>
        </w:tc>
        <w:tc>
          <w:tcPr>
            <w:tcW w:w="369" w:type="pct"/>
            <w:tcBorders>
              <w:top w:val="single" w:sz="24" w:space="0" w:color="auto"/>
              <w:bottom w:val="nil"/>
            </w:tcBorders>
            <w:shd w:val="clear" w:color="auto" w:fill="auto"/>
            <w:noWrap/>
            <w:hideMark/>
          </w:tcPr>
          <w:p w14:paraId="531FE684" w14:textId="77777777" w:rsidR="009F505D" w:rsidRPr="00AF0567" w:rsidRDefault="009F505D" w:rsidP="006335CB">
            <w:pPr>
              <w:jc w:val="center"/>
              <w:rPr>
                <w:rFonts w:cstheme="minorHAnsi"/>
                <w:b/>
                <w:bCs/>
                <w:sz w:val="24"/>
                <w:szCs w:val="24"/>
              </w:rPr>
            </w:pPr>
          </w:p>
        </w:tc>
        <w:tc>
          <w:tcPr>
            <w:tcW w:w="124" w:type="pct"/>
            <w:tcBorders>
              <w:top w:val="single" w:sz="24" w:space="0" w:color="auto"/>
              <w:bottom w:val="nil"/>
            </w:tcBorders>
            <w:shd w:val="clear" w:color="auto" w:fill="auto"/>
            <w:noWrap/>
            <w:hideMark/>
          </w:tcPr>
          <w:p w14:paraId="09DB3DBC" w14:textId="77777777" w:rsidR="009F505D" w:rsidRPr="00AF0567" w:rsidRDefault="009F505D" w:rsidP="006335CB">
            <w:pPr>
              <w:jc w:val="center"/>
              <w:rPr>
                <w:rFonts w:cstheme="minorHAnsi"/>
                <w:b/>
                <w:bCs/>
                <w:sz w:val="24"/>
                <w:szCs w:val="24"/>
              </w:rPr>
            </w:pPr>
          </w:p>
        </w:tc>
        <w:tc>
          <w:tcPr>
            <w:tcW w:w="496" w:type="pct"/>
            <w:tcBorders>
              <w:top w:val="single" w:sz="24" w:space="0" w:color="auto"/>
              <w:bottom w:val="nil"/>
            </w:tcBorders>
            <w:shd w:val="clear" w:color="auto" w:fill="auto"/>
            <w:noWrap/>
            <w:hideMark/>
          </w:tcPr>
          <w:p w14:paraId="3ADBF85D" w14:textId="77777777" w:rsidR="009F505D" w:rsidRPr="00AF0567" w:rsidRDefault="009F505D" w:rsidP="006335CB">
            <w:pPr>
              <w:jc w:val="center"/>
              <w:rPr>
                <w:rFonts w:cstheme="minorHAnsi"/>
                <w:b/>
                <w:bCs/>
                <w:sz w:val="24"/>
                <w:szCs w:val="24"/>
                <w:vertAlign w:val="superscript"/>
              </w:rPr>
            </w:pPr>
            <w:r w:rsidRPr="00AF0567">
              <w:rPr>
                <w:rFonts w:cstheme="minorHAnsi"/>
                <w:b/>
                <w:bCs/>
                <w:sz w:val="24"/>
                <w:szCs w:val="24"/>
              </w:rPr>
              <w:t>P-</w:t>
            </w:r>
            <w:proofErr w:type="spellStart"/>
            <w:r w:rsidRPr="00AF0567">
              <w:rPr>
                <w:rFonts w:cstheme="minorHAnsi"/>
                <w:b/>
                <w:bCs/>
                <w:sz w:val="24"/>
                <w:szCs w:val="24"/>
              </w:rPr>
              <w:t>value</w:t>
            </w:r>
            <w:r w:rsidRPr="00AF0567">
              <w:rPr>
                <w:rFonts w:cstheme="minorHAnsi"/>
                <w:b/>
                <w:bCs/>
                <w:sz w:val="24"/>
                <w:szCs w:val="24"/>
                <w:vertAlign w:val="superscript"/>
              </w:rPr>
              <w:t>b</w:t>
            </w:r>
            <w:proofErr w:type="spellEnd"/>
          </w:p>
        </w:tc>
        <w:tc>
          <w:tcPr>
            <w:tcW w:w="371" w:type="pct"/>
            <w:tcBorders>
              <w:top w:val="single" w:sz="24" w:space="0" w:color="auto"/>
              <w:bottom w:val="nil"/>
            </w:tcBorders>
            <w:shd w:val="clear" w:color="auto" w:fill="auto"/>
            <w:noWrap/>
            <w:hideMark/>
          </w:tcPr>
          <w:p w14:paraId="23D3E1ED" w14:textId="77777777" w:rsidR="009F505D" w:rsidRPr="00AF0567" w:rsidRDefault="009F505D" w:rsidP="006335CB">
            <w:pPr>
              <w:jc w:val="center"/>
              <w:rPr>
                <w:rFonts w:cstheme="minorHAnsi"/>
                <w:b/>
                <w:bCs/>
                <w:sz w:val="24"/>
                <w:szCs w:val="24"/>
              </w:rPr>
            </w:pPr>
            <w:r w:rsidRPr="00AF0567">
              <w:rPr>
                <w:rFonts w:cstheme="minorHAnsi"/>
                <w:b/>
                <w:bCs/>
                <w:sz w:val="24"/>
                <w:szCs w:val="24"/>
              </w:rPr>
              <w:t>Odds Ratio</w:t>
            </w:r>
          </w:p>
        </w:tc>
        <w:tc>
          <w:tcPr>
            <w:tcW w:w="620" w:type="pct"/>
            <w:tcBorders>
              <w:top w:val="single" w:sz="24" w:space="0" w:color="auto"/>
              <w:bottom w:val="nil"/>
              <w:right w:val="single" w:sz="24" w:space="0" w:color="auto"/>
            </w:tcBorders>
            <w:shd w:val="clear" w:color="auto" w:fill="auto"/>
            <w:noWrap/>
            <w:hideMark/>
          </w:tcPr>
          <w:p w14:paraId="128F0848" w14:textId="77777777" w:rsidR="009F505D" w:rsidRPr="00AF0567" w:rsidRDefault="009F505D" w:rsidP="006335CB">
            <w:pPr>
              <w:jc w:val="center"/>
              <w:rPr>
                <w:rFonts w:cstheme="minorHAnsi"/>
                <w:b/>
                <w:bCs/>
                <w:sz w:val="24"/>
                <w:szCs w:val="24"/>
              </w:rPr>
            </w:pPr>
            <w:r w:rsidRPr="00AF0567">
              <w:rPr>
                <w:rFonts w:cstheme="minorHAnsi"/>
                <w:b/>
                <w:bCs/>
                <w:sz w:val="24"/>
                <w:szCs w:val="24"/>
              </w:rPr>
              <w:t>95% Confidence Interval</w:t>
            </w:r>
          </w:p>
        </w:tc>
      </w:tr>
      <w:tr w:rsidR="009F505D" w:rsidRPr="00367A69" w14:paraId="53C09603" w14:textId="77777777" w:rsidTr="00023116">
        <w:trPr>
          <w:trHeight w:val="300"/>
        </w:trPr>
        <w:tc>
          <w:tcPr>
            <w:tcW w:w="954" w:type="pct"/>
            <w:tcBorders>
              <w:top w:val="nil"/>
              <w:bottom w:val="nil"/>
            </w:tcBorders>
            <w:noWrap/>
            <w:hideMark/>
          </w:tcPr>
          <w:p w14:paraId="15A6E48A" w14:textId="77777777" w:rsidR="009F505D" w:rsidRPr="00367A69" w:rsidRDefault="009F505D" w:rsidP="006335CB">
            <w:pPr>
              <w:jc w:val="center"/>
              <w:rPr>
                <w:rFonts w:cstheme="minorHAnsi"/>
                <w:b/>
                <w:bCs/>
                <w:sz w:val="24"/>
                <w:szCs w:val="24"/>
              </w:rPr>
            </w:pPr>
            <w:r w:rsidRPr="00367A69">
              <w:rPr>
                <w:rFonts w:cstheme="minorHAnsi"/>
                <w:b/>
                <w:bCs/>
                <w:sz w:val="24"/>
                <w:szCs w:val="24"/>
              </w:rPr>
              <w:t>Gender</w:t>
            </w:r>
            <w:r>
              <w:rPr>
                <w:rFonts w:cstheme="minorHAnsi"/>
                <w:b/>
                <w:bCs/>
                <w:sz w:val="24"/>
                <w:szCs w:val="24"/>
              </w:rPr>
              <w:t xml:space="preserve"> – Males </w:t>
            </w:r>
            <w:r w:rsidRPr="00367A69">
              <w:rPr>
                <w:rFonts w:cstheme="minorHAnsi"/>
                <w:b/>
                <w:bCs/>
                <w:sz w:val="24"/>
                <w:szCs w:val="24"/>
              </w:rPr>
              <w:t xml:space="preserve"> </w:t>
            </w:r>
          </w:p>
        </w:tc>
        <w:tc>
          <w:tcPr>
            <w:tcW w:w="124" w:type="pct"/>
            <w:tcBorders>
              <w:top w:val="nil"/>
              <w:bottom w:val="nil"/>
            </w:tcBorders>
            <w:noWrap/>
            <w:hideMark/>
          </w:tcPr>
          <w:p w14:paraId="3E9A3FCD" w14:textId="77777777" w:rsidR="009F505D" w:rsidRPr="00367A69" w:rsidRDefault="009F505D" w:rsidP="006335CB">
            <w:pPr>
              <w:jc w:val="center"/>
              <w:rPr>
                <w:rFonts w:cstheme="minorHAnsi"/>
                <w:sz w:val="24"/>
                <w:szCs w:val="24"/>
              </w:rPr>
            </w:pPr>
          </w:p>
        </w:tc>
        <w:tc>
          <w:tcPr>
            <w:tcW w:w="495" w:type="pct"/>
            <w:tcBorders>
              <w:top w:val="nil"/>
              <w:bottom w:val="nil"/>
            </w:tcBorders>
            <w:noWrap/>
            <w:hideMark/>
          </w:tcPr>
          <w:p w14:paraId="3E8E61C1" w14:textId="77777777" w:rsidR="009F505D" w:rsidRPr="00367A69" w:rsidRDefault="009F505D" w:rsidP="006335CB">
            <w:pPr>
              <w:jc w:val="center"/>
              <w:rPr>
                <w:rFonts w:cstheme="minorHAnsi"/>
                <w:sz w:val="24"/>
                <w:szCs w:val="24"/>
              </w:rPr>
            </w:pPr>
            <w:r w:rsidRPr="00367A69">
              <w:rPr>
                <w:rFonts w:cstheme="minorHAnsi"/>
                <w:sz w:val="24"/>
                <w:szCs w:val="24"/>
              </w:rPr>
              <w:t>18</w:t>
            </w:r>
          </w:p>
        </w:tc>
        <w:tc>
          <w:tcPr>
            <w:tcW w:w="124" w:type="pct"/>
            <w:tcBorders>
              <w:top w:val="nil"/>
              <w:bottom w:val="nil"/>
            </w:tcBorders>
            <w:noWrap/>
            <w:hideMark/>
          </w:tcPr>
          <w:p w14:paraId="7749117C"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nil"/>
            </w:tcBorders>
            <w:noWrap/>
            <w:hideMark/>
          </w:tcPr>
          <w:p w14:paraId="4930C339" w14:textId="77777777" w:rsidR="009F505D" w:rsidRPr="00367A69" w:rsidRDefault="009F505D" w:rsidP="006335CB">
            <w:pPr>
              <w:jc w:val="center"/>
              <w:rPr>
                <w:rFonts w:cstheme="minorHAnsi"/>
                <w:sz w:val="24"/>
                <w:szCs w:val="24"/>
              </w:rPr>
            </w:pPr>
            <w:r w:rsidRPr="00367A69">
              <w:rPr>
                <w:rFonts w:cstheme="minorHAnsi"/>
                <w:sz w:val="24"/>
                <w:szCs w:val="24"/>
              </w:rPr>
              <w:t>58%</w:t>
            </w:r>
          </w:p>
        </w:tc>
        <w:tc>
          <w:tcPr>
            <w:tcW w:w="123" w:type="pct"/>
            <w:tcBorders>
              <w:top w:val="nil"/>
              <w:bottom w:val="nil"/>
            </w:tcBorders>
            <w:noWrap/>
            <w:hideMark/>
          </w:tcPr>
          <w:p w14:paraId="6EBE413D"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nil"/>
            </w:tcBorders>
            <w:noWrap/>
            <w:hideMark/>
          </w:tcPr>
          <w:p w14:paraId="13D9B1B5" w14:textId="77777777" w:rsidR="009F505D" w:rsidRPr="00367A69" w:rsidRDefault="009F505D" w:rsidP="006335CB">
            <w:pPr>
              <w:jc w:val="center"/>
              <w:rPr>
                <w:rFonts w:cstheme="minorHAnsi"/>
                <w:sz w:val="24"/>
                <w:szCs w:val="24"/>
              </w:rPr>
            </w:pPr>
          </w:p>
        </w:tc>
        <w:tc>
          <w:tcPr>
            <w:tcW w:w="538" w:type="pct"/>
            <w:tcBorders>
              <w:top w:val="nil"/>
              <w:bottom w:val="nil"/>
            </w:tcBorders>
            <w:noWrap/>
            <w:hideMark/>
          </w:tcPr>
          <w:p w14:paraId="218319A3" w14:textId="77777777" w:rsidR="009F505D" w:rsidRPr="00367A69" w:rsidRDefault="009F505D" w:rsidP="006335CB">
            <w:pPr>
              <w:jc w:val="center"/>
              <w:rPr>
                <w:rFonts w:cstheme="minorHAnsi"/>
                <w:sz w:val="24"/>
                <w:szCs w:val="24"/>
              </w:rPr>
            </w:pPr>
            <w:r w:rsidRPr="00367A69">
              <w:rPr>
                <w:rFonts w:cstheme="minorHAnsi"/>
                <w:sz w:val="24"/>
                <w:szCs w:val="24"/>
              </w:rPr>
              <w:t>18</w:t>
            </w:r>
          </w:p>
        </w:tc>
        <w:tc>
          <w:tcPr>
            <w:tcW w:w="124" w:type="pct"/>
            <w:tcBorders>
              <w:top w:val="nil"/>
              <w:bottom w:val="nil"/>
            </w:tcBorders>
            <w:noWrap/>
            <w:hideMark/>
          </w:tcPr>
          <w:p w14:paraId="3D7B547D"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nil"/>
            </w:tcBorders>
            <w:noWrap/>
            <w:hideMark/>
          </w:tcPr>
          <w:p w14:paraId="3F6503D2" w14:textId="77777777" w:rsidR="009F505D" w:rsidRPr="00367A69" w:rsidRDefault="009F505D" w:rsidP="006335CB">
            <w:pPr>
              <w:jc w:val="center"/>
              <w:rPr>
                <w:rFonts w:cstheme="minorHAnsi"/>
                <w:sz w:val="24"/>
                <w:szCs w:val="24"/>
              </w:rPr>
            </w:pPr>
            <w:r w:rsidRPr="00367A69">
              <w:rPr>
                <w:rFonts w:cstheme="minorHAnsi"/>
                <w:sz w:val="24"/>
                <w:szCs w:val="24"/>
              </w:rPr>
              <w:t>60%</w:t>
            </w:r>
          </w:p>
        </w:tc>
        <w:tc>
          <w:tcPr>
            <w:tcW w:w="124" w:type="pct"/>
            <w:tcBorders>
              <w:top w:val="nil"/>
              <w:bottom w:val="nil"/>
            </w:tcBorders>
            <w:noWrap/>
            <w:hideMark/>
          </w:tcPr>
          <w:p w14:paraId="215062E9"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nil"/>
            </w:tcBorders>
            <w:noWrap/>
            <w:hideMark/>
          </w:tcPr>
          <w:p w14:paraId="23EF5365" w14:textId="77777777" w:rsidR="009F505D" w:rsidRPr="00367A69" w:rsidRDefault="009F505D" w:rsidP="006335CB">
            <w:pPr>
              <w:jc w:val="center"/>
              <w:rPr>
                <w:rFonts w:cstheme="minorHAnsi"/>
                <w:sz w:val="24"/>
                <w:szCs w:val="24"/>
              </w:rPr>
            </w:pPr>
            <w:r w:rsidRPr="00367A69">
              <w:rPr>
                <w:rFonts w:cstheme="minorHAnsi"/>
                <w:sz w:val="24"/>
                <w:szCs w:val="24"/>
              </w:rPr>
              <w:t>&gt;0.999</w:t>
            </w:r>
          </w:p>
        </w:tc>
        <w:tc>
          <w:tcPr>
            <w:tcW w:w="371" w:type="pct"/>
            <w:tcBorders>
              <w:top w:val="nil"/>
              <w:bottom w:val="nil"/>
            </w:tcBorders>
            <w:noWrap/>
            <w:hideMark/>
          </w:tcPr>
          <w:p w14:paraId="2F5F1FDC" w14:textId="77777777" w:rsidR="009F505D" w:rsidRPr="00367A69" w:rsidRDefault="009F505D" w:rsidP="006335CB">
            <w:pPr>
              <w:jc w:val="center"/>
              <w:rPr>
                <w:rFonts w:cstheme="minorHAnsi"/>
                <w:sz w:val="24"/>
                <w:szCs w:val="24"/>
              </w:rPr>
            </w:pPr>
            <w:r w:rsidRPr="00367A69">
              <w:rPr>
                <w:rFonts w:cstheme="minorHAnsi"/>
                <w:sz w:val="24"/>
                <w:szCs w:val="24"/>
              </w:rPr>
              <w:t>1.</w:t>
            </w:r>
            <w:r>
              <w:rPr>
                <w:rFonts w:cstheme="minorHAnsi"/>
                <w:sz w:val="24"/>
                <w:szCs w:val="24"/>
              </w:rPr>
              <w:t>1</w:t>
            </w:r>
          </w:p>
        </w:tc>
        <w:tc>
          <w:tcPr>
            <w:tcW w:w="620" w:type="pct"/>
            <w:tcBorders>
              <w:top w:val="nil"/>
              <w:bottom w:val="nil"/>
              <w:right w:val="single" w:sz="24" w:space="0" w:color="auto"/>
            </w:tcBorders>
            <w:noWrap/>
            <w:hideMark/>
          </w:tcPr>
          <w:p w14:paraId="6F56106A" w14:textId="77777777" w:rsidR="009F505D" w:rsidRPr="00367A69" w:rsidRDefault="009F505D" w:rsidP="006335CB">
            <w:pPr>
              <w:jc w:val="center"/>
              <w:rPr>
                <w:rFonts w:cstheme="minorHAnsi"/>
                <w:sz w:val="24"/>
                <w:szCs w:val="24"/>
              </w:rPr>
            </w:pPr>
            <w:r w:rsidRPr="00367A69">
              <w:rPr>
                <w:rFonts w:cstheme="minorHAnsi"/>
                <w:sz w:val="24"/>
                <w:szCs w:val="24"/>
              </w:rPr>
              <w:t>0.</w:t>
            </w:r>
            <w:r>
              <w:rPr>
                <w:rFonts w:cstheme="minorHAnsi"/>
                <w:sz w:val="24"/>
                <w:szCs w:val="24"/>
              </w:rPr>
              <w:t>4</w:t>
            </w:r>
            <w:r w:rsidRPr="00367A69">
              <w:rPr>
                <w:rFonts w:cstheme="minorHAnsi"/>
                <w:sz w:val="24"/>
                <w:szCs w:val="24"/>
              </w:rPr>
              <w:t xml:space="preserve"> - 3.0</w:t>
            </w:r>
          </w:p>
        </w:tc>
      </w:tr>
      <w:tr w:rsidR="009F505D" w:rsidRPr="00367A69" w14:paraId="4E366889" w14:textId="77777777" w:rsidTr="00023116">
        <w:trPr>
          <w:trHeight w:val="300"/>
        </w:trPr>
        <w:tc>
          <w:tcPr>
            <w:tcW w:w="954" w:type="pct"/>
            <w:tcBorders>
              <w:top w:val="nil"/>
              <w:bottom w:val="nil"/>
            </w:tcBorders>
            <w:noWrap/>
            <w:hideMark/>
          </w:tcPr>
          <w:p w14:paraId="1E47D353" w14:textId="77777777" w:rsidR="009F505D" w:rsidRPr="00367A69" w:rsidRDefault="009F505D" w:rsidP="006335CB">
            <w:pPr>
              <w:jc w:val="center"/>
              <w:rPr>
                <w:rFonts w:cstheme="minorHAnsi"/>
                <w:b/>
                <w:bCs/>
                <w:sz w:val="24"/>
                <w:szCs w:val="24"/>
              </w:rPr>
            </w:pPr>
            <w:r w:rsidRPr="00367A69">
              <w:rPr>
                <w:rFonts w:cstheme="minorHAnsi"/>
                <w:b/>
                <w:bCs/>
                <w:sz w:val="24"/>
                <w:szCs w:val="24"/>
              </w:rPr>
              <w:t>Gestational Age at Birth (</w:t>
            </w:r>
            <w:r>
              <w:rPr>
                <w:rFonts w:cstheme="minorHAnsi"/>
                <w:b/>
                <w:bCs/>
                <w:sz w:val="24"/>
                <w:szCs w:val="24"/>
              </w:rPr>
              <w:t>Weeks</w:t>
            </w:r>
            <w:r w:rsidRPr="00367A69">
              <w:rPr>
                <w:rFonts w:cstheme="minorHAnsi"/>
                <w:b/>
                <w:bCs/>
                <w:sz w:val="24"/>
                <w:szCs w:val="24"/>
              </w:rPr>
              <w:t>)</w:t>
            </w:r>
          </w:p>
        </w:tc>
        <w:tc>
          <w:tcPr>
            <w:tcW w:w="124" w:type="pct"/>
            <w:tcBorders>
              <w:top w:val="nil"/>
              <w:bottom w:val="nil"/>
            </w:tcBorders>
            <w:noWrap/>
            <w:hideMark/>
          </w:tcPr>
          <w:p w14:paraId="4482CFA6" w14:textId="77777777" w:rsidR="009F505D" w:rsidRPr="00367A69" w:rsidRDefault="009F505D" w:rsidP="006335CB">
            <w:pPr>
              <w:jc w:val="center"/>
              <w:rPr>
                <w:rFonts w:cstheme="minorHAnsi"/>
                <w:sz w:val="24"/>
                <w:szCs w:val="24"/>
              </w:rPr>
            </w:pPr>
          </w:p>
        </w:tc>
        <w:tc>
          <w:tcPr>
            <w:tcW w:w="495" w:type="pct"/>
            <w:tcBorders>
              <w:top w:val="nil"/>
              <w:bottom w:val="nil"/>
            </w:tcBorders>
            <w:noWrap/>
            <w:hideMark/>
          </w:tcPr>
          <w:p w14:paraId="6964EB7E" w14:textId="77777777" w:rsidR="009F505D" w:rsidRPr="00367A69" w:rsidRDefault="009F505D" w:rsidP="006335CB">
            <w:pPr>
              <w:jc w:val="center"/>
              <w:rPr>
                <w:rFonts w:cstheme="minorHAnsi"/>
                <w:sz w:val="24"/>
                <w:szCs w:val="24"/>
              </w:rPr>
            </w:pPr>
            <w:r>
              <w:rPr>
                <w:rFonts w:cstheme="minorHAnsi"/>
                <w:sz w:val="24"/>
                <w:szCs w:val="24"/>
              </w:rPr>
              <w:t>28</w:t>
            </w:r>
          </w:p>
        </w:tc>
        <w:tc>
          <w:tcPr>
            <w:tcW w:w="124" w:type="pct"/>
            <w:tcBorders>
              <w:top w:val="nil"/>
              <w:bottom w:val="nil"/>
            </w:tcBorders>
            <w:noWrap/>
            <w:hideMark/>
          </w:tcPr>
          <w:p w14:paraId="5FAB38F5" w14:textId="77777777" w:rsidR="009F505D" w:rsidRPr="00367A69" w:rsidRDefault="009F505D" w:rsidP="006335CB">
            <w:pPr>
              <w:jc w:val="center"/>
              <w:rPr>
                <w:rFonts w:cstheme="minorHAnsi"/>
                <w:sz w:val="24"/>
                <w:szCs w:val="24"/>
              </w:rPr>
            </w:pPr>
            <w:r>
              <w:rPr>
                <w:rFonts w:cstheme="minorHAnsi"/>
                <w:sz w:val="24"/>
                <w:szCs w:val="24"/>
              </w:rPr>
              <w:t>±</w:t>
            </w:r>
          </w:p>
        </w:tc>
        <w:tc>
          <w:tcPr>
            <w:tcW w:w="421" w:type="pct"/>
            <w:tcBorders>
              <w:top w:val="nil"/>
              <w:bottom w:val="nil"/>
            </w:tcBorders>
            <w:noWrap/>
            <w:hideMark/>
          </w:tcPr>
          <w:p w14:paraId="46B4F654" w14:textId="77777777" w:rsidR="009F505D" w:rsidRPr="00367A69" w:rsidRDefault="009F505D" w:rsidP="006335CB">
            <w:pPr>
              <w:jc w:val="center"/>
              <w:rPr>
                <w:rFonts w:cstheme="minorHAnsi"/>
                <w:sz w:val="24"/>
                <w:szCs w:val="24"/>
              </w:rPr>
            </w:pPr>
            <w:r>
              <w:rPr>
                <w:rFonts w:cstheme="minorHAnsi"/>
                <w:sz w:val="24"/>
                <w:szCs w:val="24"/>
              </w:rPr>
              <w:t>3</w:t>
            </w:r>
          </w:p>
        </w:tc>
        <w:tc>
          <w:tcPr>
            <w:tcW w:w="123" w:type="pct"/>
            <w:tcBorders>
              <w:top w:val="nil"/>
              <w:bottom w:val="nil"/>
            </w:tcBorders>
            <w:noWrap/>
            <w:hideMark/>
          </w:tcPr>
          <w:p w14:paraId="275AE0DD" w14:textId="77777777" w:rsidR="009F505D" w:rsidRPr="00367A69" w:rsidRDefault="009F505D" w:rsidP="006335CB">
            <w:pPr>
              <w:jc w:val="center"/>
              <w:rPr>
                <w:rFonts w:cstheme="minorHAnsi"/>
                <w:sz w:val="24"/>
                <w:szCs w:val="24"/>
              </w:rPr>
            </w:pPr>
          </w:p>
        </w:tc>
        <w:tc>
          <w:tcPr>
            <w:tcW w:w="117" w:type="pct"/>
            <w:tcBorders>
              <w:top w:val="nil"/>
              <w:bottom w:val="nil"/>
            </w:tcBorders>
            <w:noWrap/>
            <w:hideMark/>
          </w:tcPr>
          <w:p w14:paraId="64714AC9" w14:textId="77777777" w:rsidR="009F505D" w:rsidRPr="00367A69" w:rsidRDefault="009F505D" w:rsidP="006335CB">
            <w:pPr>
              <w:jc w:val="center"/>
              <w:rPr>
                <w:rFonts w:cstheme="minorHAnsi"/>
                <w:sz w:val="24"/>
                <w:szCs w:val="24"/>
              </w:rPr>
            </w:pPr>
          </w:p>
        </w:tc>
        <w:tc>
          <w:tcPr>
            <w:tcW w:w="538" w:type="pct"/>
            <w:tcBorders>
              <w:top w:val="nil"/>
              <w:bottom w:val="nil"/>
            </w:tcBorders>
            <w:noWrap/>
            <w:hideMark/>
          </w:tcPr>
          <w:p w14:paraId="694EEC51" w14:textId="77777777" w:rsidR="009F505D" w:rsidRPr="00367A69" w:rsidRDefault="009F505D" w:rsidP="006335CB">
            <w:pPr>
              <w:jc w:val="center"/>
              <w:rPr>
                <w:rFonts w:cstheme="minorHAnsi"/>
                <w:sz w:val="24"/>
                <w:szCs w:val="24"/>
              </w:rPr>
            </w:pPr>
            <w:r>
              <w:rPr>
                <w:rFonts w:cstheme="minorHAnsi"/>
                <w:sz w:val="24"/>
                <w:szCs w:val="24"/>
              </w:rPr>
              <w:t>32</w:t>
            </w:r>
          </w:p>
        </w:tc>
        <w:tc>
          <w:tcPr>
            <w:tcW w:w="124" w:type="pct"/>
            <w:tcBorders>
              <w:top w:val="nil"/>
              <w:bottom w:val="nil"/>
            </w:tcBorders>
            <w:noWrap/>
            <w:hideMark/>
          </w:tcPr>
          <w:p w14:paraId="13CCBD77" w14:textId="77777777" w:rsidR="009F505D" w:rsidRPr="00367A69" w:rsidRDefault="009F505D" w:rsidP="006335CB">
            <w:pPr>
              <w:jc w:val="center"/>
              <w:rPr>
                <w:rFonts w:cstheme="minorHAnsi"/>
                <w:sz w:val="24"/>
                <w:szCs w:val="24"/>
              </w:rPr>
            </w:pPr>
            <w:r>
              <w:rPr>
                <w:rFonts w:cstheme="minorHAnsi"/>
                <w:sz w:val="24"/>
                <w:szCs w:val="24"/>
              </w:rPr>
              <w:t>±</w:t>
            </w:r>
          </w:p>
        </w:tc>
        <w:tc>
          <w:tcPr>
            <w:tcW w:w="369" w:type="pct"/>
            <w:tcBorders>
              <w:top w:val="nil"/>
              <w:bottom w:val="nil"/>
            </w:tcBorders>
            <w:noWrap/>
            <w:hideMark/>
          </w:tcPr>
          <w:p w14:paraId="308D3022" w14:textId="77777777" w:rsidR="009F505D" w:rsidRPr="00367A69" w:rsidRDefault="009F505D" w:rsidP="006335CB">
            <w:pPr>
              <w:jc w:val="center"/>
              <w:rPr>
                <w:rFonts w:cstheme="minorHAnsi"/>
                <w:sz w:val="24"/>
                <w:szCs w:val="24"/>
              </w:rPr>
            </w:pPr>
            <w:r>
              <w:rPr>
                <w:rFonts w:cstheme="minorHAnsi"/>
                <w:sz w:val="24"/>
                <w:szCs w:val="24"/>
              </w:rPr>
              <w:t>4</w:t>
            </w:r>
          </w:p>
        </w:tc>
        <w:tc>
          <w:tcPr>
            <w:tcW w:w="124" w:type="pct"/>
            <w:tcBorders>
              <w:top w:val="nil"/>
              <w:bottom w:val="nil"/>
            </w:tcBorders>
            <w:noWrap/>
            <w:hideMark/>
          </w:tcPr>
          <w:p w14:paraId="337C6125" w14:textId="77777777" w:rsidR="009F505D" w:rsidRPr="00367A69" w:rsidRDefault="009F505D" w:rsidP="006335CB">
            <w:pPr>
              <w:jc w:val="center"/>
              <w:rPr>
                <w:rFonts w:cstheme="minorHAnsi"/>
                <w:sz w:val="24"/>
                <w:szCs w:val="24"/>
              </w:rPr>
            </w:pPr>
          </w:p>
        </w:tc>
        <w:tc>
          <w:tcPr>
            <w:tcW w:w="496" w:type="pct"/>
            <w:tcBorders>
              <w:top w:val="nil"/>
              <w:bottom w:val="nil"/>
            </w:tcBorders>
            <w:noWrap/>
            <w:hideMark/>
          </w:tcPr>
          <w:p w14:paraId="45A78548" w14:textId="77777777" w:rsidR="009F505D" w:rsidRPr="00DA664C" w:rsidRDefault="009F505D" w:rsidP="006335CB">
            <w:pPr>
              <w:jc w:val="center"/>
              <w:rPr>
                <w:rFonts w:cstheme="minorHAnsi"/>
                <w:b/>
                <w:sz w:val="24"/>
                <w:szCs w:val="24"/>
              </w:rPr>
            </w:pPr>
            <w:r w:rsidRPr="00DA664C">
              <w:rPr>
                <w:rFonts w:cstheme="minorHAnsi"/>
                <w:b/>
                <w:sz w:val="24"/>
                <w:szCs w:val="24"/>
              </w:rPr>
              <w:t>&lt;0.0001</w:t>
            </w:r>
          </w:p>
        </w:tc>
        <w:tc>
          <w:tcPr>
            <w:tcW w:w="371" w:type="pct"/>
            <w:tcBorders>
              <w:top w:val="nil"/>
              <w:bottom w:val="nil"/>
            </w:tcBorders>
            <w:noWrap/>
            <w:hideMark/>
          </w:tcPr>
          <w:p w14:paraId="46B107E1"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10880BB9" w14:textId="77777777" w:rsidR="009F505D" w:rsidRPr="00367A69" w:rsidRDefault="009F505D" w:rsidP="006335CB">
            <w:pPr>
              <w:jc w:val="center"/>
              <w:rPr>
                <w:rFonts w:cstheme="minorHAnsi"/>
                <w:sz w:val="24"/>
                <w:szCs w:val="24"/>
              </w:rPr>
            </w:pPr>
          </w:p>
        </w:tc>
      </w:tr>
      <w:tr w:rsidR="009F505D" w:rsidRPr="00367A69" w14:paraId="6503F10A" w14:textId="77777777" w:rsidTr="00023116">
        <w:trPr>
          <w:trHeight w:val="300"/>
        </w:trPr>
        <w:tc>
          <w:tcPr>
            <w:tcW w:w="954" w:type="pct"/>
            <w:tcBorders>
              <w:top w:val="nil"/>
              <w:bottom w:val="nil"/>
            </w:tcBorders>
            <w:noWrap/>
            <w:hideMark/>
          </w:tcPr>
          <w:p w14:paraId="18552FAE" w14:textId="77777777" w:rsidR="009F505D" w:rsidRPr="00367A69" w:rsidRDefault="009F505D" w:rsidP="006335CB">
            <w:pPr>
              <w:jc w:val="center"/>
              <w:rPr>
                <w:rFonts w:cstheme="minorHAnsi"/>
                <w:i/>
                <w:iCs/>
                <w:sz w:val="24"/>
                <w:szCs w:val="24"/>
              </w:rPr>
            </w:pPr>
            <w:r w:rsidRPr="00367A69">
              <w:rPr>
                <w:rFonts w:cstheme="minorHAnsi"/>
                <w:i/>
                <w:iCs/>
                <w:sz w:val="24"/>
                <w:szCs w:val="24"/>
              </w:rPr>
              <w:t>(Range)</w:t>
            </w:r>
          </w:p>
        </w:tc>
        <w:tc>
          <w:tcPr>
            <w:tcW w:w="124" w:type="pct"/>
            <w:tcBorders>
              <w:top w:val="nil"/>
              <w:bottom w:val="nil"/>
            </w:tcBorders>
            <w:noWrap/>
            <w:hideMark/>
          </w:tcPr>
          <w:p w14:paraId="1712ECDF"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5" w:type="pct"/>
            <w:tcBorders>
              <w:top w:val="nil"/>
              <w:bottom w:val="nil"/>
            </w:tcBorders>
            <w:noWrap/>
            <w:hideMark/>
          </w:tcPr>
          <w:p w14:paraId="4C15E580" w14:textId="77777777" w:rsidR="009F505D" w:rsidRPr="00367A69" w:rsidRDefault="009F505D" w:rsidP="006335CB">
            <w:pPr>
              <w:jc w:val="center"/>
              <w:rPr>
                <w:rFonts w:cstheme="minorHAnsi"/>
                <w:sz w:val="24"/>
                <w:szCs w:val="24"/>
              </w:rPr>
            </w:pPr>
            <w:r>
              <w:rPr>
                <w:rFonts w:cstheme="minorHAnsi"/>
                <w:sz w:val="24"/>
                <w:szCs w:val="24"/>
              </w:rPr>
              <w:t>24</w:t>
            </w:r>
          </w:p>
        </w:tc>
        <w:tc>
          <w:tcPr>
            <w:tcW w:w="124" w:type="pct"/>
            <w:tcBorders>
              <w:top w:val="nil"/>
              <w:bottom w:val="nil"/>
            </w:tcBorders>
            <w:noWrap/>
            <w:hideMark/>
          </w:tcPr>
          <w:p w14:paraId="7F124C11"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nil"/>
            </w:tcBorders>
            <w:noWrap/>
            <w:hideMark/>
          </w:tcPr>
          <w:p w14:paraId="7BFD2FF1" w14:textId="77777777" w:rsidR="009F505D" w:rsidRPr="00367A69" w:rsidRDefault="009F505D" w:rsidP="006335CB">
            <w:pPr>
              <w:jc w:val="center"/>
              <w:rPr>
                <w:rFonts w:cstheme="minorHAnsi"/>
                <w:sz w:val="24"/>
                <w:szCs w:val="24"/>
              </w:rPr>
            </w:pPr>
            <w:r>
              <w:rPr>
                <w:rFonts w:cstheme="minorHAnsi"/>
                <w:sz w:val="24"/>
                <w:szCs w:val="24"/>
              </w:rPr>
              <w:t>40</w:t>
            </w:r>
          </w:p>
        </w:tc>
        <w:tc>
          <w:tcPr>
            <w:tcW w:w="123" w:type="pct"/>
            <w:tcBorders>
              <w:top w:val="nil"/>
              <w:bottom w:val="nil"/>
            </w:tcBorders>
            <w:noWrap/>
            <w:hideMark/>
          </w:tcPr>
          <w:p w14:paraId="3B2535D9"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nil"/>
            </w:tcBorders>
            <w:noWrap/>
            <w:hideMark/>
          </w:tcPr>
          <w:p w14:paraId="1D8FA511"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538" w:type="pct"/>
            <w:tcBorders>
              <w:top w:val="nil"/>
              <w:bottom w:val="nil"/>
            </w:tcBorders>
            <w:noWrap/>
            <w:hideMark/>
          </w:tcPr>
          <w:p w14:paraId="2ABC51D9" w14:textId="77777777" w:rsidR="009F505D" w:rsidRPr="00367A69" w:rsidRDefault="009F505D" w:rsidP="006335CB">
            <w:pPr>
              <w:jc w:val="center"/>
              <w:rPr>
                <w:rFonts w:cstheme="minorHAnsi"/>
                <w:sz w:val="24"/>
                <w:szCs w:val="24"/>
              </w:rPr>
            </w:pPr>
            <w:r>
              <w:rPr>
                <w:rFonts w:cstheme="minorHAnsi"/>
                <w:sz w:val="24"/>
                <w:szCs w:val="24"/>
              </w:rPr>
              <w:t>27</w:t>
            </w:r>
          </w:p>
        </w:tc>
        <w:tc>
          <w:tcPr>
            <w:tcW w:w="124" w:type="pct"/>
            <w:tcBorders>
              <w:top w:val="nil"/>
              <w:bottom w:val="nil"/>
            </w:tcBorders>
            <w:noWrap/>
            <w:hideMark/>
          </w:tcPr>
          <w:p w14:paraId="159CAF0D"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nil"/>
            </w:tcBorders>
            <w:noWrap/>
            <w:hideMark/>
          </w:tcPr>
          <w:p w14:paraId="36F4488F" w14:textId="77777777" w:rsidR="009F505D" w:rsidRPr="00367A69" w:rsidRDefault="009F505D" w:rsidP="006335CB">
            <w:pPr>
              <w:jc w:val="center"/>
              <w:rPr>
                <w:rFonts w:cstheme="minorHAnsi"/>
                <w:sz w:val="24"/>
                <w:szCs w:val="24"/>
              </w:rPr>
            </w:pPr>
            <w:r>
              <w:rPr>
                <w:rFonts w:cstheme="minorHAnsi"/>
                <w:sz w:val="24"/>
                <w:szCs w:val="24"/>
              </w:rPr>
              <w:t>40</w:t>
            </w:r>
          </w:p>
        </w:tc>
        <w:tc>
          <w:tcPr>
            <w:tcW w:w="124" w:type="pct"/>
            <w:tcBorders>
              <w:top w:val="nil"/>
              <w:bottom w:val="nil"/>
            </w:tcBorders>
            <w:noWrap/>
            <w:hideMark/>
          </w:tcPr>
          <w:p w14:paraId="549070B0"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nil"/>
            </w:tcBorders>
            <w:noWrap/>
            <w:hideMark/>
          </w:tcPr>
          <w:p w14:paraId="443FE881" w14:textId="77777777" w:rsidR="009F505D" w:rsidRPr="00367A69" w:rsidRDefault="009F505D" w:rsidP="006335CB">
            <w:pPr>
              <w:jc w:val="center"/>
              <w:rPr>
                <w:rFonts w:cstheme="minorHAnsi"/>
                <w:sz w:val="24"/>
                <w:szCs w:val="24"/>
              </w:rPr>
            </w:pPr>
          </w:p>
        </w:tc>
        <w:tc>
          <w:tcPr>
            <w:tcW w:w="371" w:type="pct"/>
            <w:tcBorders>
              <w:top w:val="nil"/>
              <w:bottom w:val="nil"/>
            </w:tcBorders>
            <w:noWrap/>
            <w:hideMark/>
          </w:tcPr>
          <w:p w14:paraId="62C76B29"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1766FCFB" w14:textId="77777777" w:rsidR="009F505D" w:rsidRPr="00367A69" w:rsidRDefault="009F505D" w:rsidP="006335CB">
            <w:pPr>
              <w:jc w:val="center"/>
              <w:rPr>
                <w:rFonts w:cstheme="minorHAnsi"/>
                <w:sz w:val="24"/>
                <w:szCs w:val="24"/>
              </w:rPr>
            </w:pPr>
          </w:p>
        </w:tc>
      </w:tr>
      <w:tr w:rsidR="009F505D" w:rsidRPr="00367A69" w14:paraId="4B78A715" w14:textId="77777777" w:rsidTr="00023116">
        <w:trPr>
          <w:trHeight w:val="300"/>
        </w:trPr>
        <w:tc>
          <w:tcPr>
            <w:tcW w:w="954" w:type="pct"/>
            <w:tcBorders>
              <w:top w:val="nil"/>
              <w:bottom w:val="nil"/>
            </w:tcBorders>
            <w:noWrap/>
            <w:hideMark/>
          </w:tcPr>
          <w:p w14:paraId="6342EDE3" w14:textId="77777777" w:rsidR="009F505D" w:rsidRPr="00367A69" w:rsidRDefault="009F505D" w:rsidP="006335CB">
            <w:pPr>
              <w:jc w:val="center"/>
              <w:rPr>
                <w:rFonts w:cstheme="minorHAnsi"/>
                <w:b/>
                <w:bCs/>
                <w:sz w:val="24"/>
                <w:szCs w:val="24"/>
              </w:rPr>
            </w:pPr>
            <w:r w:rsidRPr="00367A69">
              <w:rPr>
                <w:rFonts w:cstheme="minorHAnsi"/>
                <w:b/>
                <w:bCs/>
                <w:sz w:val="24"/>
                <w:szCs w:val="24"/>
              </w:rPr>
              <w:t>Days Post-Birth at Entry</w:t>
            </w:r>
          </w:p>
        </w:tc>
        <w:tc>
          <w:tcPr>
            <w:tcW w:w="124" w:type="pct"/>
            <w:tcBorders>
              <w:top w:val="nil"/>
              <w:bottom w:val="nil"/>
            </w:tcBorders>
            <w:noWrap/>
            <w:hideMark/>
          </w:tcPr>
          <w:p w14:paraId="19AD14D4" w14:textId="77777777" w:rsidR="009F505D" w:rsidRPr="00367A69" w:rsidRDefault="009F505D" w:rsidP="006335CB">
            <w:pPr>
              <w:jc w:val="center"/>
              <w:rPr>
                <w:rFonts w:cstheme="minorHAnsi"/>
                <w:sz w:val="24"/>
                <w:szCs w:val="24"/>
              </w:rPr>
            </w:pPr>
          </w:p>
        </w:tc>
        <w:tc>
          <w:tcPr>
            <w:tcW w:w="495" w:type="pct"/>
            <w:tcBorders>
              <w:top w:val="nil"/>
              <w:bottom w:val="nil"/>
            </w:tcBorders>
            <w:noWrap/>
            <w:hideMark/>
          </w:tcPr>
          <w:p w14:paraId="2004CA0E" w14:textId="77777777" w:rsidR="009F505D" w:rsidRPr="00367A69" w:rsidRDefault="009F505D" w:rsidP="006335CB">
            <w:pPr>
              <w:jc w:val="center"/>
              <w:rPr>
                <w:rFonts w:cstheme="minorHAnsi"/>
                <w:sz w:val="24"/>
                <w:szCs w:val="24"/>
              </w:rPr>
            </w:pPr>
            <w:r w:rsidRPr="00367A69">
              <w:rPr>
                <w:rFonts w:cstheme="minorHAnsi"/>
                <w:sz w:val="24"/>
                <w:szCs w:val="24"/>
              </w:rPr>
              <w:t>9</w:t>
            </w:r>
          </w:p>
        </w:tc>
        <w:tc>
          <w:tcPr>
            <w:tcW w:w="124" w:type="pct"/>
            <w:tcBorders>
              <w:top w:val="nil"/>
              <w:bottom w:val="nil"/>
            </w:tcBorders>
            <w:noWrap/>
            <w:hideMark/>
          </w:tcPr>
          <w:p w14:paraId="72C84809" w14:textId="77777777" w:rsidR="009F505D" w:rsidRPr="00367A69" w:rsidRDefault="009F505D" w:rsidP="006335CB">
            <w:pPr>
              <w:jc w:val="center"/>
              <w:rPr>
                <w:rFonts w:cstheme="minorHAnsi"/>
                <w:sz w:val="24"/>
                <w:szCs w:val="24"/>
              </w:rPr>
            </w:pPr>
          </w:p>
        </w:tc>
        <w:tc>
          <w:tcPr>
            <w:tcW w:w="421" w:type="pct"/>
            <w:tcBorders>
              <w:top w:val="nil"/>
              <w:bottom w:val="nil"/>
            </w:tcBorders>
            <w:noWrap/>
            <w:hideMark/>
          </w:tcPr>
          <w:p w14:paraId="08807004" w14:textId="77777777" w:rsidR="009F505D" w:rsidRPr="00367A69" w:rsidRDefault="009F505D" w:rsidP="006335CB">
            <w:pPr>
              <w:jc w:val="center"/>
              <w:rPr>
                <w:rFonts w:cstheme="minorHAnsi"/>
                <w:sz w:val="24"/>
                <w:szCs w:val="24"/>
              </w:rPr>
            </w:pPr>
          </w:p>
        </w:tc>
        <w:tc>
          <w:tcPr>
            <w:tcW w:w="123" w:type="pct"/>
            <w:tcBorders>
              <w:top w:val="nil"/>
              <w:bottom w:val="nil"/>
            </w:tcBorders>
            <w:noWrap/>
            <w:hideMark/>
          </w:tcPr>
          <w:p w14:paraId="42560EE9" w14:textId="77777777" w:rsidR="009F505D" w:rsidRPr="00367A69" w:rsidRDefault="009F505D" w:rsidP="006335CB">
            <w:pPr>
              <w:jc w:val="center"/>
              <w:rPr>
                <w:rFonts w:cstheme="minorHAnsi"/>
                <w:sz w:val="24"/>
                <w:szCs w:val="24"/>
              </w:rPr>
            </w:pPr>
          </w:p>
        </w:tc>
        <w:tc>
          <w:tcPr>
            <w:tcW w:w="117" w:type="pct"/>
            <w:tcBorders>
              <w:top w:val="nil"/>
              <w:bottom w:val="nil"/>
            </w:tcBorders>
            <w:noWrap/>
            <w:hideMark/>
          </w:tcPr>
          <w:p w14:paraId="7A86E917" w14:textId="77777777" w:rsidR="009F505D" w:rsidRPr="00367A69" w:rsidRDefault="009F505D" w:rsidP="006335CB">
            <w:pPr>
              <w:jc w:val="center"/>
              <w:rPr>
                <w:rFonts w:cstheme="minorHAnsi"/>
                <w:sz w:val="24"/>
                <w:szCs w:val="24"/>
              </w:rPr>
            </w:pPr>
          </w:p>
        </w:tc>
        <w:tc>
          <w:tcPr>
            <w:tcW w:w="538" w:type="pct"/>
            <w:tcBorders>
              <w:top w:val="nil"/>
              <w:bottom w:val="nil"/>
            </w:tcBorders>
            <w:noWrap/>
            <w:hideMark/>
          </w:tcPr>
          <w:p w14:paraId="24A91F81" w14:textId="77777777" w:rsidR="009F505D" w:rsidRPr="00367A69" w:rsidRDefault="009F505D" w:rsidP="006335CB">
            <w:pPr>
              <w:jc w:val="center"/>
              <w:rPr>
                <w:rFonts w:cstheme="minorHAnsi"/>
                <w:sz w:val="24"/>
                <w:szCs w:val="24"/>
              </w:rPr>
            </w:pPr>
            <w:r w:rsidRPr="00367A69">
              <w:rPr>
                <w:rFonts w:cstheme="minorHAnsi"/>
                <w:sz w:val="24"/>
                <w:szCs w:val="24"/>
              </w:rPr>
              <w:t>1</w:t>
            </w:r>
          </w:p>
        </w:tc>
        <w:tc>
          <w:tcPr>
            <w:tcW w:w="124" w:type="pct"/>
            <w:tcBorders>
              <w:top w:val="nil"/>
              <w:bottom w:val="nil"/>
            </w:tcBorders>
            <w:noWrap/>
            <w:hideMark/>
          </w:tcPr>
          <w:p w14:paraId="072A4CFE" w14:textId="77777777" w:rsidR="009F505D" w:rsidRPr="00367A69" w:rsidRDefault="009F505D" w:rsidP="006335CB">
            <w:pPr>
              <w:jc w:val="center"/>
              <w:rPr>
                <w:rFonts w:cstheme="minorHAnsi"/>
                <w:sz w:val="24"/>
                <w:szCs w:val="24"/>
              </w:rPr>
            </w:pPr>
          </w:p>
        </w:tc>
        <w:tc>
          <w:tcPr>
            <w:tcW w:w="369" w:type="pct"/>
            <w:tcBorders>
              <w:top w:val="nil"/>
              <w:bottom w:val="nil"/>
            </w:tcBorders>
            <w:noWrap/>
            <w:hideMark/>
          </w:tcPr>
          <w:p w14:paraId="7CD8576E" w14:textId="77777777" w:rsidR="009F505D" w:rsidRPr="00367A69" w:rsidRDefault="009F505D" w:rsidP="006335CB">
            <w:pPr>
              <w:jc w:val="center"/>
              <w:rPr>
                <w:rFonts w:cstheme="minorHAnsi"/>
                <w:sz w:val="24"/>
                <w:szCs w:val="24"/>
              </w:rPr>
            </w:pPr>
          </w:p>
        </w:tc>
        <w:tc>
          <w:tcPr>
            <w:tcW w:w="124" w:type="pct"/>
            <w:tcBorders>
              <w:top w:val="nil"/>
              <w:bottom w:val="nil"/>
            </w:tcBorders>
            <w:noWrap/>
            <w:hideMark/>
          </w:tcPr>
          <w:p w14:paraId="129F08C8" w14:textId="77777777" w:rsidR="009F505D" w:rsidRPr="00367A69" w:rsidRDefault="009F505D" w:rsidP="006335CB">
            <w:pPr>
              <w:jc w:val="center"/>
              <w:rPr>
                <w:rFonts w:cstheme="minorHAnsi"/>
                <w:sz w:val="24"/>
                <w:szCs w:val="24"/>
              </w:rPr>
            </w:pPr>
          </w:p>
        </w:tc>
        <w:tc>
          <w:tcPr>
            <w:tcW w:w="496" w:type="pct"/>
            <w:tcBorders>
              <w:top w:val="nil"/>
              <w:bottom w:val="nil"/>
            </w:tcBorders>
            <w:noWrap/>
            <w:hideMark/>
          </w:tcPr>
          <w:p w14:paraId="7A2090D5" w14:textId="77777777" w:rsidR="009F505D" w:rsidRPr="00DA664C" w:rsidRDefault="009F505D" w:rsidP="006335CB">
            <w:pPr>
              <w:jc w:val="center"/>
              <w:rPr>
                <w:rFonts w:cstheme="minorHAnsi"/>
                <w:b/>
                <w:sz w:val="24"/>
                <w:szCs w:val="24"/>
              </w:rPr>
            </w:pPr>
            <w:r w:rsidRPr="00DA664C">
              <w:rPr>
                <w:rFonts w:cstheme="minorHAnsi"/>
                <w:b/>
                <w:sz w:val="24"/>
                <w:szCs w:val="24"/>
              </w:rPr>
              <w:t>&lt;0.0001</w:t>
            </w:r>
          </w:p>
        </w:tc>
        <w:tc>
          <w:tcPr>
            <w:tcW w:w="371" w:type="pct"/>
            <w:tcBorders>
              <w:top w:val="nil"/>
              <w:bottom w:val="nil"/>
            </w:tcBorders>
            <w:noWrap/>
            <w:hideMark/>
          </w:tcPr>
          <w:p w14:paraId="4E6133B7"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0209C289" w14:textId="77777777" w:rsidR="009F505D" w:rsidRPr="00367A69" w:rsidRDefault="009F505D" w:rsidP="006335CB">
            <w:pPr>
              <w:jc w:val="center"/>
              <w:rPr>
                <w:rFonts w:cstheme="minorHAnsi"/>
                <w:sz w:val="24"/>
                <w:szCs w:val="24"/>
              </w:rPr>
            </w:pPr>
          </w:p>
        </w:tc>
      </w:tr>
      <w:tr w:rsidR="009F505D" w:rsidRPr="00367A69" w14:paraId="54A8BAD1" w14:textId="77777777" w:rsidTr="00023116">
        <w:trPr>
          <w:trHeight w:val="300"/>
        </w:trPr>
        <w:tc>
          <w:tcPr>
            <w:tcW w:w="954" w:type="pct"/>
            <w:tcBorders>
              <w:top w:val="nil"/>
              <w:bottom w:val="nil"/>
            </w:tcBorders>
            <w:noWrap/>
            <w:hideMark/>
          </w:tcPr>
          <w:p w14:paraId="6EAEBC00" w14:textId="77777777" w:rsidR="009F505D" w:rsidRPr="00367A69" w:rsidRDefault="009F505D" w:rsidP="006335CB">
            <w:pPr>
              <w:jc w:val="center"/>
              <w:rPr>
                <w:rFonts w:cstheme="minorHAnsi"/>
                <w:i/>
                <w:iCs/>
                <w:sz w:val="24"/>
                <w:szCs w:val="24"/>
              </w:rPr>
            </w:pPr>
            <w:r w:rsidRPr="00367A69">
              <w:rPr>
                <w:rFonts w:cstheme="minorHAnsi"/>
                <w:i/>
                <w:iCs/>
                <w:sz w:val="24"/>
                <w:szCs w:val="24"/>
              </w:rPr>
              <w:t>(Range)</w:t>
            </w:r>
          </w:p>
        </w:tc>
        <w:tc>
          <w:tcPr>
            <w:tcW w:w="124" w:type="pct"/>
            <w:tcBorders>
              <w:top w:val="nil"/>
              <w:bottom w:val="nil"/>
            </w:tcBorders>
            <w:noWrap/>
            <w:hideMark/>
          </w:tcPr>
          <w:p w14:paraId="406F4802"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5" w:type="pct"/>
            <w:tcBorders>
              <w:top w:val="nil"/>
              <w:bottom w:val="nil"/>
            </w:tcBorders>
            <w:noWrap/>
            <w:hideMark/>
          </w:tcPr>
          <w:p w14:paraId="082A3FE2" w14:textId="77777777" w:rsidR="009F505D" w:rsidRPr="00367A69" w:rsidRDefault="009F505D" w:rsidP="006335CB">
            <w:pPr>
              <w:jc w:val="center"/>
              <w:rPr>
                <w:rFonts w:cstheme="minorHAnsi"/>
                <w:sz w:val="24"/>
                <w:szCs w:val="24"/>
              </w:rPr>
            </w:pPr>
            <w:r>
              <w:rPr>
                <w:rFonts w:cstheme="minorHAnsi"/>
                <w:sz w:val="24"/>
                <w:szCs w:val="24"/>
              </w:rPr>
              <w:t>4</w:t>
            </w:r>
          </w:p>
        </w:tc>
        <w:tc>
          <w:tcPr>
            <w:tcW w:w="124" w:type="pct"/>
            <w:tcBorders>
              <w:top w:val="nil"/>
              <w:bottom w:val="nil"/>
            </w:tcBorders>
            <w:noWrap/>
            <w:hideMark/>
          </w:tcPr>
          <w:p w14:paraId="57E17BB2"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nil"/>
            </w:tcBorders>
            <w:noWrap/>
            <w:hideMark/>
          </w:tcPr>
          <w:p w14:paraId="00533728" w14:textId="77777777" w:rsidR="009F505D" w:rsidRPr="00367A69" w:rsidRDefault="009F505D" w:rsidP="006335CB">
            <w:pPr>
              <w:jc w:val="center"/>
              <w:rPr>
                <w:rFonts w:cstheme="minorHAnsi"/>
                <w:sz w:val="24"/>
                <w:szCs w:val="24"/>
              </w:rPr>
            </w:pPr>
            <w:r>
              <w:rPr>
                <w:rFonts w:cstheme="minorHAnsi"/>
                <w:sz w:val="24"/>
                <w:szCs w:val="24"/>
              </w:rPr>
              <w:t>41</w:t>
            </w:r>
          </w:p>
        </w:tc>
        <w:tc>
          <w:tcPr>
            <w:tcW w:w="123" w:type="pct"/>
            <w:tcBorders>
              <w:top w:val="nil"/>
              <w:bottom w:val="nil"/>
            </w:tcBorders>
            <w:noWrap/>
            <w:hideMark/>
          </w:tcPr>
          <w:p w14:paraId="1377A4B1"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nil"/>
            </w:tcBorders>
            <w:noWrap/>
            <w:hideMark/>
          </w:tcPr>
          <w:p w14:paraId="6FF5E5C1"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538" w:type="pct"/>
            <w:tcBorders>
              <w:top w:val="nil"/>
              <w:bottom w:val="nil"/>
            </w:tcBorders>
            <w:noWrap/>
            <w:hideMark/>
          </w:tcPr>
          <w:p w14:paraId="477C01F3" w14:textId="77777777" w:rsidR="009F505D" w:rsidRPr="00367A69" w:rsidRDefault="009F505D" w:rsidP="006335CB">
            <w:pPr>
              <w:jc w:val="center"/>
              <w:rPr>
                <w:rFonts w:cstheme="minorHAnsi"/>
                <w:sz w:val="24"/>
                <w:szCs w:val="24"/>
              </w:rPr>
            </w:pPr>
            <w:r>
              <w:rPr>
                <w:rFonts w:cstheme="minorHAnsi"/>
                <w:sz w:val="24"/>
                <w:szCs w:val="24"/>
              </w:rPr>
              <w:t>0</w:t>
            </w:r>
          </w:p>
        </w:tc>
        <w:tc>
          <w:tcPr>
            <w:tcW w:w="124" w:type="pct"/>
            <w:tcBorders>
              <w:top w:val="nil"/>
              <w:bottom w:val="nil"/>
            </w:tcBorders>
            <w:noWrap/>
            <w:hideMark/>
          </w:tcPr>
          <w:p w14:paraId="7B63956D"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nil"/>
            </w:tcBorders>
            <w:noWrap/>
            <w:hideMark/>
          </w:tcPr>
          <w:p w14:paraId="366861BF" w14:textId="77777777" w:rsidR="009F505D" w:rsidRPr="00367A69" w:rsidRDefault="009F505D" w:rsidP="006335CB">
            <w:pPr>
              <w:jc w:val="center"/>
              <w:rPr>
                <w:rFonts w:cstheme="minorHAnsi"/>
                <w:sz w:val="24"/>
                <w:szCs w:val="24"/>
              </w:rPr>
            </w:pPr>
            <w:r>
              <w:rPr>
                <w:rFonts w:cstheme="minorHAnsi"/>
                <w:sz w:val="24"/>
                <w:szCs w:val="24"/>
              </w:rPr>
              <w:t>7</w:t>
            </w:r>
          </w:p>
        </w:tc>
        <w:tc>
          <w:tcPr>
            <w:tcW w:w="124" w:type="pct"/>
            <w:tcBorders>
              <w:top w:val="nil"/>
              <w:bottom w:val="nil"/>
            </w:tcBorders>
            <w:noWrap/>
            <w:hideMark/>
          </w:tcPr>
          <w:p w14:paraId="5D7AACA2"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nil"/>
            </w:tcBorders>
            <w:noWrap/>
            <w:hideMark/>
          </w:tcPr>
          <w:p w14:paraId="463DB14C" w14:textId="77777777" w:rsidR="009F505D" w:rsidRPr="00367A69" w:rsidRDefault="009F505D" w:rsidP="006335CB">
            <w:pPr>
              <w:jc w:val="center"/>
              <w:rPr>
                <w:rFonts w:cstheme="minorHAnsi"/>
                <w:sz w:val="24"/>
                <w:szCs w:val="24"/>
              </w:rPr>
            </w:pPr>
          </w:p>
        </w:tc>
        <w:tc>
          <w:tcPr>
            <w:tcW w:w="371" w:type="pct"/>
            <w:tcBorders>
              <w:top w:val="nil"/>
              <w:bottom w:val="nil"/>
            </w:tcBorders>
            <w:noWrap/>
            <w:hideMark/>
          </w:tcPr>
          <w:p w14:paraId="47C78068"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4B9600C7" w14:textId="77777777" w:rsidR="009F505D" w:rsidRPr="00367A69" w:rsidRDefault="009F505D" w:rsidP="006335CB">
            <w:pPr>
              <w:jc w:val="center"/>
              <w:rPr>
                <w:rFonts w:cstheme="minorHAnsi"/>
                <w:sz w:val="24"/>
                <w:szCs w:val="24"/>
              </w:rPr>
            </w:pPr>
          </w:p>
        </w:tc>
      </w:tr>
      <w:tr w:rsidR="009F505D" w:rsidRPr="00367A69" w14:paraId="0583CFF6" w14:textId="77777777" w:rsidTr="00023116">
        <w:trPr>
          <w:trHeight w:val="300"/>
        </w:trPr>
        <w:tc>
          <w:tcPr>
            <w:tcW w:w="954" w:type="pct"/>
            <w:tcBorders>
              <w:top w:val="nil"/>
              <w:bottom w:val="nil"/>
            </w:tcBorders>
            <w:noWrap/>
          </w:tcPr>
          <w:p w14:paraId="6813CCAC" w14:textId="77777777" w:rsidR="009F505D" w:rsidRPr="00367A69" w:rsidRDefault="009F505D" w:rsidP="006335CB">
            <w:pPr>
              <w:jc w:val="center"/>
              <w:rPr>
                <w:rFonts w:cstheme="minorHAnsi"/>
                <w:b/>
                <w:bCs/>
                <w:sz w:val="24"/>
                <w:szCs w:val="24"/>
              </w:rPr>
            </w:pPr>
            <w:r>
              <w:rPr>
                <w:rFonts w:cstheme="minorHAnsi"/>
                <w:b/>
                <w:bCs/>
                <w:sz w:val="24"/>
                <w:szCs w:val="24"/>
              </w:rPr>
              <w:t>Length of Stay at Study Entry (days)</w:t>
            </w:r>
          </w:p>
        </w:tc>
        <w:tc>
          <w:tcPr>
            <w:tcW w:w="124" w:type="pct"/>
            <w:tcBorders>
              <w:top w:val="nil"/>
              <w:bottom w:val="nil"/>
            </w:tcBorders>
            <w:noWrap/>
          </w:tcPr>
          <w:p w14:paraId="5A9FE023" w14:textId="77777777" w:rsidR="009F505D" w:rsidRPr="00367A69" w:rsidRDefault="009F505D" w:rsidP="006335CB">
            <w:pPr>
              <w:jc w:val="center"/>
              <w:rPr>
                <w:rFonts w:cstheme="minorHAnsi"/>
                <w:sz w:val="24"/>
                <w:szCs w:val="24"/>
              </w:rPr>
            </w:pPr>
          </w:p>
        </w:tc>
        <w:tc>
          <w:tcPr>
            <w:tcW w:w="495" w:type="pct"/>
            <w:tcBorders>
              <w:top w:val="nil"/>
              <w:bottom w:val="nil"/>
            </w:tcBorders>
            <w:noWrap/>
          </w:tcPr>
          <w:p w14:paraId="42669002" w14:textId="77777777" w:rsidR="009F505D" w:rsidRPr="00367A69" w:rsidRDefault="009F505D" w:rsidP="006335CB">
            <w:pPr>
              <w:jc w:val="center"/>
              <w:rPr>
                <w:rFonts w:cstheme="minorHAnsi"/>
                <w:sz w:val="24"/>
                <w:szCs w:val="24"/>
              </w:rPr>
            </w:pPr>
            <w:r>
              <w:rPr>
                <w:rFonts w:cstheme="minorHAnsi"/>
                <w:sz w:val="24"/>
                <w:szCs w:val="24"/>
              </w:rPr>
              <w:t>8</w:t>
            </w:r>
          </w:p>
        </w:tc>
        <w:tc>
          <w:tcPr>
            <w:tcW w:w="124" w:type="pct"/>
            <w:tcBorders>
              <w:top w:val="nil"/>
              <w:bottom w:val="nil"/>
            </w:tcBorders>
            <w:noWrap/>
          </w:tcPr>
          <w:p w14:paraId="73AF68C7" w14:textId="77777777" w:rsidR="009F505D" w:rsidRDefault="009F505D" w:rsidP="006335CB">
            <w:pPr>
              <w:jc w:val="center"/>
              <w:rPr>
                <w:rFonts w:cstheme="minorHAnsi"/>
                <w:sz w:val="24"/>
                <w:szCs w:val="24"/>
              </w:rPr>
            </w:pPr>
          </w:p>
        </w:tc>
        <w:tc>
          <w:tcPr>
            <w:tcW w:w="421" w:type="pct"/>
            <w:tcBorders>
              <w:top w:val="nil"/>
              <w:bottom w:val="nil"/>
            </w:tcBorders>
            <w:noWrap/>
          </w:tcPr>
          <w:p w14:paraId="2B538225" w14:textId="77777777" w:rsidR="009F505D" w:rsidRPr="00367A69" w:rsidRDefault="009F505D" w:rsidP="006335CB">
            <w:pPr>
              <w:jc w:val="center"/>
              <w:rPr>
                <w:rFonts w:cstheme="minorHAnsi"/>
                <w:sz w:val="24"/>
                <w:szCs w:val="24"/>
              </w:rPr>
            </w:pPr>
          </w:p>
        </w:tc>
        <w:tc>
          <w:tcPr>
            <w:tcW w:w="123" w:type="pct"/>
            <w:tcBorders>
              <w:top w:val="nil"/>
              <w:bottom w:val="nil"/>
            </w:tcBorders>
            <w:noWrap/>
          </w:tcPr>
          <w:p w14:paraId="3DB495FD" w14:textId="77777777" w:rsidR="009F505D" w:rsidRPr="00367A69" w:rsidRDefault="009F505D" w:rsidP="006335CB">
            <w:pPr>
              <w:jc w:val="center"/>
              <w:rPr>
                <w:rFonts w:cstheme="minorHAnsi"/>
                <w:sz w:val="24"/>
                <w:szCs w:val="24"/>
              </w:rPr>
            </w:pPr>
          </w:p>
        </w:tc>
        <w:tc>
          <w:tcPr>
            <w:tcW w:w="117" w:type="pct"/>
            <w:tcBorders>
              <w:top w:val="nil"/>
              <w:bottom w:val="nil"/>
            </w:tcBorders>
            <w:noWrap/>
          </w:tcPr>
          <w:p w14:paraId="53EAEEDD" w14:textId="77777777" w:rsidR="009F505D" w:rsidRPr="00367A69" w:rsidRDefault="009F505D" w:rsidP="006335CB">
            <w:pPr>
              <w:jc w:val="center"/>
              <w:rPr>
                <w:rFonts w:cstheme="minorHAnsi"/>
                <w:sz w:val="24"/>
                <w:szCs w:val="24"/>
              </w:rPr>
            </w:pPr>
          </w:p>
        </w:tc>
        <w:tc>
          <w:tcPr>
            <w:tcW w:w="538" w:type="pct"/>
            <w:tcBorders>
              <w:top w:val="nil"/>
              <w:bottom w:val="nil"/>
            </w:tcBorders>
            <w:noWrap/>
          </w:tcPr>
          <w:p w14:paraId="76DA79F6" w14:textId="77777777" w:rsidR="009F505D" w:rsidRPr="00367A69" w:rsidRDefault="009F505D" w:rsidP="006335CB">
            <w:pPr>
              <w:jc w:val="center"/>
              <w:rPr>
                <w:rFonts w:cstheme="minorHAnsi"/>
                <w:sz w:val="24"/>
                <w:szCs w:val="24"/>
              </w:rPr>
            </w:pPr>
            <w:r>
              <w:rPr>
                <w:rFonts w:cstheme="minorHAnsi"/>
                <w:sz w:val="24"/>
                <w:szCs w:val="24"/>
              </w:rPr>
              <w:t>1</w:t>
            </w:r>
          </w:p>
        </w:tc>
        <w:tc>
          <w:tcPr>
            <w:tcW w:w="124" w:type="pct"/>
            <w:tcBorders>
              <w:top w:val="nil"/>
              <w:bottom w:val="nil"/>
            </w:tcBorders>
            <w:noWrap/>
          </w:tcPr>
          <w:p w14:paraId="3685BEDD" w14:textId="77777777" w:rsidR="009F505D" w:rsidRDefault="009F505D" w:rsidP="006335CB">
            <w:pPr>
              <w:jc w:val="center"/>
              <w:rPr>
                <w:rFonts w:cstheme="minorHAnsi"/>
                <w:sz w:val="24"/>
                <w:szCs w:val="24"/>
              </w:rPr>
            </w:pPr>
          </w:p>
        </w:tc>
        <w:tc>
          <w:tcPr>
            <w:tcW w:w="369" w:type="pct"/>
            <w:tcBorders>
              <w:top w:val="nil"/>
              <w:bottom w:val="nil"/>
            </w:tcBorders>
            <w:noWrap/>
          </w:tcPr>
          <w:p w14:paraId="43F7FEB9" w14:textId="77777777" w:rsidR="009F505D" w:rsidRPr="00367A69" w:rsidRDefault="009F505D" w:rsidP="006335CB">
            <w:pPr>
              <w:jc w:val="center"/>
              <w:rPr>
                <w:rFonts w:cstheme="minorHAnsi"/>
                <w:sz w:val="24"/>
                <w:szCs w:val="24"/>
              </w:rPr>
            </w:pPr>
          </w:p>
        </w:tc>
        <w:tc>
          <w:tcPr>
            <w:tcW w:w="124" w:type="pct"/>
            <w:tcBorders>
              <w:top w:val="nil"/>
              <w:bottom w:val="nil"/>
            </w:tcBorders>
            <w:noWrap/>
          </w:tcPr>
          <w:p w14:paraId="1BF3E244" w14:textId="77777777" w:rsidR="009F505D" w:rsidRPr="00367A69" w:rsidRDefault="009F505D" w:rsidP="006335CB">
            <w:pPr>
              <w:jc w:val="center"/>
              <w:rPr>
                <w:rFonts w:cstheme="minorHAnsi"/>
                <w:sz w:val="24"/>
                <w:szCs w:val="24"/>
              </w:rPr>
            </w:pPr>
          </w:p>
        </w:tc>
        <w:tc>
          <w:tcPr>
            <w:tcW w:w="496" w:type="pct"/>
            <w:tcBorders>
              <w:top w:val="nil"/>
              <w:bottom w:val="nil"/>
            </w:tcBorders>
            <w:noWrap/>
          </w:tcPr>
          <w:p w14:paraId="763C031F" w14:textId="77777777" w:rsidR="009F505D" w:rsidRPr="00DA664C" w:rsidRDefault="009F505D" w:rsidP="006335CB">
            <w:pPr>
              <w:jc w:val="center"/>
              <w:rPr>
                <w:rFonts w:cstheme="minorHAnsi"/>
                <w:b/>
                <w:sz w:val="24"/>
                <w:szCs w:val="24"/>
              </w:rPr>
            </w:pPr>
            <w:r w:rsidRPr="00DA664C">
              <w:rPr>
                <w:rFonts w:cstheme="minorHAnsi"/>
                <w:b/>
                <w:sz w:val="24"/>
                <w:szCs w:val="24"/>
              </w:rPr>
              <w:t>&lt;0.0001</w:t>
            </w:r>
          </w:p>
        </w:tc>
        <w:tc>
          <w:tcPr>
            <w:tcW w:w="371" w:type="pct"/>
            <w:tcBorders>
              <w:top w:val="nil"/>
              <w:bottom w:val="nil"/>
            </w:tcBorders>
            <w:noWrap/>
          </w:tcPr>
          <w:p w14:paraId="7750B3D8"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tcPr>
          <w:p w14:paraId="6E1061C6" w14:textId="77777777" w:rsidR="009F505D" w:rsidRPr="00367A69" w:rsidRDefault="009F505D" w:rsidP="006335CB">
            <w:pPr>
              <w:jc w:val="center"/>
              <w:rPr>
                <w:rFonts w:cstheme="minorHAnsi"/>
                <w:sz w:val="24"/>
                <w:szCs w:val="24"/>
              </w:rPr>
            </w:pPr>
          </w:p>
        </w:tc>
      </w:tr>
      <w:tr w:rsidR="009F505D" w:rsidRPr="00367A69" w14:paraId="18540180" w14:textId="77777777" w:rsidTr="00023116">
        <w:trPr>
          <w:trHeight w:val="300"/>
        </w:trPr>
        <w:tc>
          <w:tcPr>
            <w:tcW w:w="954" w:type="pct"/>
            <w:tcBorders>
              <w:top w:val="nil"/>
              <w:bottom w:val="nil"/>
            </w:tcBorders>
            <w:noWrap/>
          </w:tcPr>
          <w:p w14:paraId="2CCDBA8E" w14:textId="77777777" w:rsidR="009F505D" w:rsidRPr="00DF7F34" w:rsidRDefault="009F505D" w:rsidP="006335CB">
            <w:pPr>
              <w:jc w:val="center"/>
              <w:rPr>
                <w:rFonts w:cstheme="minorHAnsi"/>
                <w:bCs/>
                <w:i/>
                <w:sz w:val="24"/>
                <w:szCs w:val="24"/>
              </w:rPr>
            </w:pPr>
            <w:r>
              <w:rPr>
                <w:rFonts w:cstheme="minorHAnsi"/>
                <w:bCs/>
                <w:i/>
                <w:sz w:val="24"/>
                <w:szCs w:val="24"/>
              </w:rPr>
              <w:t>(Range)</w:t>
            </w:r>
          </w:p>
        </w:tc>
        <w:tc>
          <w:tcPr>
            <w:tcW w:w="124" w:type="pct"/>
            <w:tcBorders>
              <w:top w:val="nil"/>
              <w:bottom w:val="nil"/>
            </w:tcBorders>
            <w:noWrap/>
          </w:tcPr>
          <w:p w14:paraId="6B7A972D" w14:textId="77777777" w:rsidR="009F505D" w:rsidRPr="00367A69" w:rsidRDefault="009F505D" w:rsidP="006335CB">
            <w:pPr>
              <w:jc w:val="center"/>
              <w:rPr>
                <w:rFonts w:cstheme="minorHAnsi"/>
                <w:sz w:val="24"/>
                <w:szCs w:val="24"/>
              </w:rPr>
            </w:pPr>
            <w:r>
              <w:rPr>
                <w:rFonts w:cstheme="minorHAnsi"/>
                <w:sz w:val="24"/>
                <w:szCs w:val="24"/>
              </w:rPr>
              <w:t>(</w:t>
            </w:r>
          </w:p>
        </w:tc>
        <w:tc>
          <w:tcPr>
            <w:tcW w:w="495" w:type="pct"/>
            <w:tcBorders>
              <w:top w:val="nil"/>
              <w:bottom w:val="nil"/>
            </w:tcBorders>
            <w:noWrap/>
          </w:tcPr>
          <w:p w14:paraId="59067F06" w14:textId="77777777" w:rsidR="009F505D" w:rsidRPr="00367A69" w:rsidRDefault="009F505D" w:rsidP="006335CB">
            <w:pPr>
              <w:jc w:val="center"/>
              <w:rPr>
                <w:rFonts w:cstheme="minorHAnsi"/>
                <w:sz w:val="24"/>
                <w:szCs w:val="24"/>
              </w:rPr>
            </w:pPr>
            <w:r>
              <w:rPr>
                <w:rFonts w:cstheme="minorHAnsi"/>
                <w:sz w:val="24"/>
                <w:szCs w:val="24"/>
              </w:rPr>
              <w:t>0</w:t>
            </w:r>
          </w:p>
        </w:tc>
        <w:tc>
          <w:tcPr>
            <w:tcW w:w="124" w:type="pct"/>
            <w:tcBorders>
              <w:top w:val="nil"/>
              <w:bottom w:val="nil"/>
            </w:tcBorders>
            <w:noWrap/>
          </w:tcPr>
          <w:p w14:paraId="6943F5C0" w14:textId="77777777" w:rsidR="009F505D" w:rsidRDefault="009F505D" w:rsidP="006335CB">
            <w:pPr>
              <w:jc w:val="center"/>
              <w:rPr>
                <w:rFonts w:cstheme="minorHAnsi"/>
                <w:sz w:val="24"/>
                <w:szCs w:val="24"/>
              </w:rPr>
            </w:pPr>
            <w:r>
              <w:rPr>
                <w:rFonts w:cstheme="minorHAnsi"/>
                <w:sz w:val="24"/>
                <w:szCs w:val="24"/>
              </w:rPr>
              <w:t>-</w:t>
            </w:r>
          </w:p>
        </w:tc>
        <w:tc>
          <w:tcPr>
            <w:tcW w:w="421" w:type="pct"/>
            <w:tcBorders>
              <w:top w:val="nil"/>
              <w:bottom w:val="nil"/>
            </w:tcBorders>
            <w:noWrap/>
          </w:tcPr>
          <w:p w14:paraId="6F37A827" w14:textId="77777777" w:rsidR="009F505D" w:rsidRPr="00367A69" w:rsidRDefault="009F505D" w:rsidP="006335CB">
            <w:pPr>
              <w:jc w:val="center"/>
              <w:rPr>
                <w:rFonts w:cstheme="minorHAnsi"/>
                <w:sz w:val="24"/>
                <w:szCs w:val="24"/>
              </w:rPr>
            </w:pPr>
            <w:r>
              <w:rPr>
                <w:rFonts w:cstheme="minorHAnsi"/>
                <w:sz w:val="24"/>
                <w:szCs w:val="24"/>
              </w:rPr>
              <w:t>40</w:t>
            </w:r>
          </w:p>
        </w:tc>
        <w:tc>
          <w:tcPr>
            <w:tcW w:w="123" w:type="pct"/>
            <w:tcBorders>
              <w:top w:val="nil"/>
              <w:bottom w:val="nil"/>
            </w:tcBorders>
            <w:noWrap/>
          </w:tcPr>
          <w:p w14:paraId="453AE577" w14:textId="77777777" w:rsidR="009F505D" w:rsidRPr="00367A69" w:rsidRDefault="009F505D" w:rsidP="006335CB">
            <w:pPr>
              <w:jc w:val="center"/>
              <w:rPr>
                <w:rFonts w:cstheme="minorHAnsi"/>
                <w:sz w:val="24"/>
                <w:szCs w:val="24"/>
              </w:rPr>
            </w:pPr>
            <w:r>
              <w:rPr>
                <w:rFonts w:cstheme="minorHAnsi"/>
                <w:sz w:val="24"/>
                <w:szCs w:val="24"/>
              </w:rPr>
              <w:t>)</w:t>
            </w:r>
          </w:p>
        </w:tc>
        <w:tc>
          <w:tcPr>
            <w:tcW w:w="117" w:type="pct"/>
            <w:tcBorders>
              <w:top w:val="nil"/>
              <w:bottom w:val="nil"/>
            </w:tcBorders>
            <w:noWrap/>
          </w:tcPr>
          <w:p w14:paraId="7F81E576" w14:textId="77777777" w:rsidR="009F505D" w:rsidRPr="00367A69" w:rsidRDefault="009F505D" w:rsidP="006335CB">
            <w:pPr>
              <w:jc w:val="center"/>
              <w:rPr>
                <w:rFonts w:cstheme="minorHAnsi"/>
                <w:sz w:val="24"/>
                <w:szCs w:val="24"/>
              </w:rPr>
            </w:pPr>
            <w:r>
              <w:rPr>
                <w:rFonts w:cstheme="minorHAnsi"/>
                <w:sz w:val="24"/>
                <w:szCs w:val="24"/>
              </w:rPr>
              <w:t>(</w:t>
            </w:r>
          </w:p>
        </w:tc>
        <w:tc>
          <w:tcPr>
            <w:tcW w:w="538" w:type="pct"/>
            <w:tcBorders>
              <w:top w:val="nil"/>
              <w:bottom w:val="nil"/>
            </w:tcBorders>
            <w:noWrap/>
          </w:tcPr>
          <w:p w14:paraId="354CDAE7" w14:textId="77777777" w:rsidR="009F505D" w:rsidRPr="00367A69" w:rsidRDefault="009F505D" w:rsidP="006335CB">
            <w:pPr>
              <w:jc w:val="center"/>
              <w:rPr>
                <w:rFonts w:cstheme="minorHAnsi"/>
                <w:sz w:val="24"/>
                <w:szCs w:val="24"/>
              </w:rPr>
            </w:pPr>
            <w:r>
              <w:rPr>
                <w:rFonts w:cstheme="minorHAnsi"/>
                <w:sz w:val="24"/>
                <w:szCs w:val="24"/>
              </w:rPr>
              <w:t>0</w:t>
            </w:r>
          </w:p>
        </w:tc>
        <w:tc>
          <w:tcPr>
            <w:tcW w:w="124" w:type="pct"/>
            <w:tcBorders>
              <w:top w:val="nil"/>
              <w:bottom w:val="nil"/>
            </w:tcBorders>
            <w:noWrap/>
          </w:tcPr>
          <w:p w14:paraId="60768D48" w14:textId="77777777" w:rsidR="009F505D" w:rsidRDefault="009F505D" w:rsidP="006335CB">
            <w:pPr>
              <w:jc w:val="center"/>
              <w:rPr>
                <w:rFonts w:cstheme="minorHAnsi"/>
                <w:sz w:val="24"/>
                <w:szCs w:val="24"/>
              </w:rPr>
            </w:pPr>
            <w:r>
              <w:rPr>
                <w:rFonts w:cstheme="minorHAnsi"/>
                <w:sz w:val="24"/>
                <w:szCs w:val="24"/>
              </w:rPr>
              <w:t>-</w:t>
            </w:r>
          </w:p>
        </w:tc>
        <w:tc>
          <w:tcPr>
            <w:tcW w:w="369" w:type="pct"/>
            <w:tcBorders>
              <w:top w:val="nil"/>
              <w:bottom w:val="nil"/>
            </w:tcBorders>
            <w:noWrap/>
          </w:tcPr>
          <w:p w14:paraId="3F16FA4B" w14:textId="77777777" w:rsidR="009F505D" w:rsidRPr="00367A69" w:rsidRDefault="009F505D" w:rsidP="006335CB">
            <w:pPr>
              <w:jc w:val="center"/>
              <w:rPr>
                <w:rFonts w:cstheme="minorHAnsi"/>
                <w:sz w:val="24"/>
                <w:szCs w:val="24"/>
              </w:rPr>
            </w:pPr>
            <w:r>
              <w:rPr>
                <w:rFonts w:cstheme="minorHAnsi"/>
                <w:sz w:val="24"/>
                <w:szCs w:val="24"/>
              </w:rPr>
              <w:t>7</w:t>
            </w:r>
          </w:p>
        </w:tc>
        <w:tc>
          <w:tcPr>
            <w:tcW w:w="124" w:type="pct"/>
            <w:tcBorders>
              <w:top w:val="nil"/>
              <w:bottom w:val="nil"/>
            </w:tcBorders>
            <w:noWrap/>
          </w:tcPr>
          <w:p w14:paraId="6F8CE1BD" w14:textId="77777777" w:rsidR="009F505D" w:rsidRPr="00367A69" w:rsidRDefault="009F505D" w:rsidP="006335CB">
            <w:pPr>
              <w:jc w:val="center"/>
              <w:rPr>
                <w:rFonts w:cstheme="minorHAnsi"/>
                <w:sz w:val="24"/>
                <w:szCs w:val="24"/>
              </w:rPr>
            </w:pPr>
            <w:r>
              <w:rPr>
                <w:rFonts w:cstheme="minorHAnsi"/>
                <w:sz w:val="24"/>
                <w:szCs w:val="24"/>
              </w:rPr>
              <w:t>)</w:t>
            </w:r>
          </w:p>
        </w:tc>
        <w:tc>
          <w:tcPr>
            <w:tcW w:w="496" w:type="pct"/>
            <w:tcBorders>
              <w:top w:val="nil"/>
              <w:bottom w:val="nil"/>
            </w:tcBorders>
            <w:noWrap/>
          </w:tcPr>
          <w:p w14:paraId="0ABD0F57" w14:textId="77777777" w:rsidR="009F505D" w:rsidRPr="00DA664C" w:rsidRDefault="009F505D" w:rsidP="006335CB">
            <w:pPr>
              <w:jc w:val="center"/>
              <w:rPr>
                <w:rFonts w:cstheme="minorHAnsi"/>
                <w:b/>
                <w:sz w:val="24"/>
                <w:szCs w:val="24"/>
              </w:rPr>
            </w:pPr>
          </w:p>
        </w:tc>
        <w:tc>
          <w:tcPr>
            <w:tcW w:w="371" w:type="pct"/>
            <w:tcBorders>
              <w:top w:val="nil"/>
              <w:bottom w:val="nil"/>
            </w:tcBorders>
            <w:noWrap/>
          </w:tcPr>
          <w:p w14:paraId="120243DE"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tcPr>
          <w:p w14:paraId="7BF24528" w14:textId="77777777" w:rsidR="009F505D" w:rsidRPr="00367A69" w:rsidRDefault="009F505D" w:rsidP="006335CB">
            <w:pPr>
              <w:jc w:val="center"/>
              <w:rPr>
                <w:rFonts w:cstheme="minorHAnsi"/>
                <w:sz w:val="24"/>
                <w:szCs w:val="24"/>
              </w:rPr>
            </w:pPr>
          </w:p>
        </w:tc>
      </w:tr>
      <w:tr w:rsidR="009F505D" w:rsidRPr="00367A69" w14:paraId="3F85A804" w14:textId="77777777" w:rsidTr="00023116">
        <w:trPr>
          <w:trHeight w:val="300"/>
        </w:trPr>
        <w:tc>
          <w:tcPr>
            <w:tcW w:w="954" w:type="pct"/>
            <w:tcBorders>
              <w:top w:val="nil"/>
              <w:bottom w:val="nil"/>
            </w:tcBorders>
            <w:noWrap/>
            <w:hideMark/>
          </w:tcPr>
          <w:p w14:paraId="69CA499D" w14:textId="77777777" w:rsidR="009F505D" w:rsidRPr="00367A69" w:rsidRDefault="009F505D" w:rsidP="006335CB">
            <w:pPr>
              <w:jc w:val="center"/>
              <w:rPr>
                <w:rFonts w:cstheme="minorHAnsi"/>
                <w:b/>
                <w:bCs/>
                <w:sz w:val="24"/>
                <w:szCs w:val="24"/>
              </w:rPr>
            </w:pPr>
            <w:r w:rsidRPr="00367A69">
              <w:rPr>
                <w:rFonts w:cstheme="minorHAnsi"/>
                <w:b/>
                <w:bCs/>
                <w:sz w:val="24"/>
                <w:szCs w:val="24"/>
              </w:rPr>
              <w:t>Corrected GA at Study Entry (Weeks)</w:t>
            </w:r>
          </w:p>
        </w:tc>
        <w:tc>
          <w:tcPr>
            <w:tcW w:w="124" w:type="pct"/>
            <w:tcBorders>
              <w:top w:val="nil"/>
              <w:bottom w:val="nil"/>
            </w:tcBorders>
            <w:noWrap/>
            <w:hideMark/>
          </w:tcPr>
          <w:p w14:paraId="1076FC22" w14:textId="77777777" w:rsidR="009F505D" w:rsidRPr="00367A69" w:rsidRDefault="009F505D" w:rsidP="006335CB">
            <w:pPr>
              <w:jc w:val="center"/>
              <w:rPr>
                <w:rFonts w:cstheme="minorHAnsi"/>
                <w:sz w:val="24"/>
                <w:szCs w:val="24"/>
              </w:rPr>
            </w:pPr>
          </w:p>
        </w:tc>
        <w:tc>
          <w:tcPr>
            <w:tcW w:w="495" w:type="pct"/>
            <w:tcBorders>
              <w:top w:val="nil"/>
              <w:bottom w:val="nil"/>
            </w:tcBorders>
            <w:noWrap/>
            <w:hideMark/>
          </w:tcPr>
          <w:p w14:paraId="3FB34DA3" w14:textId="77777777" w:rsidR="009F505D" w:rsidRPr="00367A69" w:rsidRDefault="009F505D" w:rsidP="006335CB">
            <w:pPr>
              <w:jc w:val="center"/>
              <w:rPr>
                <w:rFonts w:cstheme="minorHAnsi"/>
                <w:sz w:val="24"/>
                <w:szCs w:val="24"/>
              </w:rPr>
            </w:pPr>
            <w:r w:rsidRPr="00367A69">
              <w:rPr>
                <w:rFonts w:cstheme="minorHAnsi"/>
                <w:sz w:val="24"/>
                <w:szCs w:val="24"/>
              </w:rPr>
              <w:t>29</w:t>
            </w:r>
          </w:p>
        </w:tc>
        <w:tc>
          <w:tcPr>
            <w:tcW w:w="124" w:type="pct"/>
            <w:tcBorders>
              <w:top w:val="nil"/>
              <w:bottom w:val="nil"/>
            </w:tcBorders>
            <w:noWrap/>
            <w:hideMark/>
          </w:tcPr>
          <w:p w14:paraId="5CB64346" w14:textId="77777777" w:rsidR="009F505D" w:rsidRPr="00367A69" w:rsidRDefault="009F505D" w:rsidP="006335CB">
            <w:pPr>
              <w:jc w:val="center"/>
              <w:rPr>
                <w:rFonts w:cstheme="minorHAnsi"/>
                <w:sz w:val="24"/>
                <w:szCs w:val="24"/>
              </w:rPr>
            </w:pPr>
            <w:r>
              <w:rPr>
                <w:rFonts w:cstheme="minorHAnsi"/>
                <w:sz w:val="24"/>
                <w:szCs w:val="24"/>
              </w:rPr>
              <w:t>±</w:t>
            </w:r>
          </w:p>
        </w:tc>
        <w:tc>
          <w:tcPr>
            <w:tcW w:w="421" w:type="pct"/>
            <w:tcBorders>
              <w:top w:val="nil"/>
              <w:bottom w:val="nil"/>
            </w:tcBorders>
            <w:noWrap/>
            <w:hideMark/>
          </w:tcPr>
          <w:p w14:paraId="573FC532" w14:textId="77777777" w:rsidR="009F505D" w:rsidRPr="00367A69" w:rsidRDefault="009F505D" w:rsidP="006335CB">
            <w:pPr>
              <w:jc w:val="center"/>
              <w:rPr>
                <w:rFonts w:cstheme="minorHAnsi"/>
                <w:sz w:val="24"/>
                <w:szCs w:val="24"/>
              </w:rPr>
            </w:pPr>
            <w:r w:rsidRPr="00367A69">
              <w:rPr>
                <w:rFonts w:cstheme="minorHAnsi"/>
                <w:sz w:val="24"/>
                <w:szCs w:val="24"/>
              </w:rPr>
              <w:t>3</w:t>
            </w:r>
          </w:p>
        </w:tc>
        <w:tc>
          <w:tcPr>
            <w:tcW w:w="123" w:type="pct"/>
            <w:tcBorders>
              <w:top w:val="nil"/>
              <w:bottom w:val="nil"/>
            </w:tcBorders>
            <w:noWrap/>
            <w:hideMark/>
          </w:tcPr>
          <w:p w14:paraId="447CF72A" w14:textId="77777777" w:rsidR="009F505D" w:rsidRPr="00367A69" w:rsidRDefault="009F505D" w:rsidP="006335CB">
            <w:pPr>
              <w:jc w:val="center"/>
              <w:rPr>
                <w:rFonts w:cstheme="minorHAnsi"/>
                <w:sz w:val="24"/>
                <w:szCs w:val="24"/>
              </w:rPr>
            </w:pPr>
          </w:p>
        </w:tc>
        <w:tc>
          <w:tcPr>
            <w:tcW w:w="117" w:type="pct"/>
            <w:tcBorders>
              <w:top w:val="nil"/>
              <w:bottom w:val="nil"/>
            </w:tcBorders>
            <w:noWrap/>
            <w:hideMark/>
          </w:tcPr>
          <w:p w14:paraId="0922E499" w14:textId="77777777" w:rsidR="009F505D" w:rsidRPr="00367A69" w:rsidRDefault="009F505D" w:rsidP="006335CB">
            <w:pPr>
              <w:jc w:val="center"/>
              <w:rPr>
                <w:rFonts w:cstheme="minorHAnsi"/>
                <w:sz w:val="24"/>
                <w:szCs w:val="24"/>
              </w:rPr>
            </w:pPr>
          </w:p>
        </w:tc>
        <w:tc>
          <w:tcPr>
            <w:tcW w:w="538" w:type="pct"/>
            <w:tcBorders>
              <w:top w:val="nil"/>
              <w:bottom w:val="nil"/>
            </w:tcBorders>
            <w:noWrap/>
            <w:hideMark/>
          </w:tcPr>
          <w:p w14:paraId="1AA868FF" w14:textId="77777777" w:rsidR="009F505D" w:rsidRPr="00367A69" w:rsidRDefault="009F505D" w:rsidP="006335CB">
            <w:pPr>
              <w:jc w:val="center"/>
              <w:rPr>
                <w:rFonts w:cstheme="minorHAnsi"/>
                <w:sz w:val="24"/>
                <w:szCs w:val="24"/>
              </w:rPr>
            </w:pPr>
            <w:r w:rsidRPr="00367A69">
              <w:rPr>
                <w:rFonts w:cstheme="minorHAnsi"/>
                <w:sz w:val="24"/>
                <w:szCs w:val="24"/>
              </w:rPr>
              <w:t>32</w:t>
            </w:r>
          </w:p>
        </w:tc>
        <w:tc>
          <w:tcPr>
            <w:tcW w:w="124" w:type="pct"/>
            <w:tcBorders>
              <w:top w:val="nil"/>
              <w:bottom w:val="nil"/>
            </w:tcBorders>
            <w:noWrap/>
            <w:hideMark/>
          </w:tcPr>
          <w:p w14:paraId="49D0C6F1" w14:textId="77777777" w:rsidR="009F505D" w:rsidRPr="00367A69" w:rsidRDefault="009F505D" w:rsidP="006335CB">
            <w:pPr>
              <w:jc w:val="center"/>
              <w:rPr>
                <w:rFonts w:cstheme="minorHAnsi"/>
                <w:sz w:val="24"/>
                <w:szCs w:val="24"/>
              </w:rPr>
            </w:pPr>
            <w:r>
              <w:rPr>
                <w:rFonts w:cstheme="minorHAnsi"/>
                <w:sz w:val="24"/>
                <w:szCs w:val="24"/>
              </w:rPr>
              <w:t>±</w:t>
            </w:r>
          </w:p>
        </w:tc>
        <w:tc>
          <w:tcPr>
            <w:tcW w:w="369" w:type="pct"/>
            <w:tcBorders>
              <w:top w:val="nil"/>
              <w:bottom w:val="nil"/>
            </w:tcBorders>
            <w:noWrap/>
            <w:hideMark/>
          </w:tcPr>
          <w:p w14:paraId="696CF041" w14:textId="77777777" w:rsidR="009F505D" w:rsidRPr="00367A69" w:rsidRDefault="009F505D" w:rsidP="006335CB">
            <w:pPr>
              <w:jc w:val="center"/>
              <w:rPr>
                <w:rFonts w:cstheme="minorHAnsi"/>
                <w:sz w:val="24"/>
                <w:szCs w:val="24"/>
              </w:rPr>
            </w:pPr>
            <w:r w:rsidRPr="00367A69">
              <w:rPr>
                <w:rFonts w:cstheme="minorHAnsi"/>
                <w:sz w:val="24"/>
                <w:szCs w:val="24"/>
              </w:rPr>
              <w:t>3</w:t>
            </w:r>
          </w:p>
        </w:tc>
        <w:tc>
          <w:tcPr>
            <w:tcW w:w="124" w:type="pct"/>
            <w:tcBorders>
              <w:top w:val="nil"/>
              <w:bottom w:val="nil"/>
            </w:tcBorders>
            <w:noWrap/>
            <w:hideMark/>
          </w:tcPr>
          <w:p w14:paraId="1349CC40" w14:textId="77777777" w:rsidR="009F505D" w:rsidRPr="00367A69" w:rsidRDefault="009F505D" w:rsidP="006335CB">
            <w:pPr>
              <w:jc w:val="center"/>
              <w:rPr>
                <w:rFonts w:cstheme="minorHAnsi"/>
                <w:sz w:val="24"/>
                <w:szCs w:val="24"/>
              </w:rPr>
            </w:pPr>
          </w:p>
        </w:tc>
        <w:tc>
          <w:tcPr>
            <w:tcW w:w="496" w:type="pct"/>
            <w:tcBorders>
              <w:top w:val="nil"/>
              <w:bottom w:val="nil"/>
            </w:tcBorders>
            <w:noWrap/>
            <w:hideMark/>
          </w:tcPr>
          <w:p w14:paraId="112D768A" w14:textId="77777777" w:rsidR="009F505D" w:rsidRPr="00DA664C" w:rsidRDefault="009F505D" w:rsidP="006335CB">
            <w:pPr>
              <w:jc w:val="center"/>
              <w:rPr>
                <w:rFonts w:cstheme="minorHAnsi"/>
                <w:b/>
                <w:sz w:val="24"/>
                <w:szCs w:val="24"/>
              </w:rPr>
            </w:pPr>
            <w:r w:rsidRPr="00DA664C">
              <w:rPr>
                <w:rFonts w:cstheme="minorHAnsi"/>
                <w:b/>
                <w:sz w:val="24"/>
                <w:szCs w:val="24"/>
              </w:rPr>
              <w:t>0.0008</w:t>
            </w:r>
          </w:p>
        </w:tc>
        <w:tc>
          <w:tcPr>
            <w:tcW w:w="371" w:type="pct"/>
            <w:tcBorders>
              <w:top w:val="nil"/>
              <w:bottom w:val="nil"/>
            </w:tcBorders>
            <w:noWrap/>
            <w:hideMark/>
          </w:tcPr>
          <w:p w14:paraId="182943F5"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0220CDD9" w14:textId="77777777" w:rsidR="009F505D" w:rsidRPr="00367A69" w:rsidRDefault="009F505D" w:rsidP="006335CB">
            <w:pPr>
              <w:jc w:val="center"/>
              <w:rPr>
                <w:rFonts w:cstheme="minorHAnsi"/>
                <w:sz w:val="24"/>
                <w:szCs w:val="24"/>
              </w:rPr>
            </w:pPr>
          </w:p>
        </w:tc>
      </w:tr>
      <w:tr w:rsidR="009F505D" w:rsidRPr="00367A69" w14:paraId="5939D000" w14:textId="77777777" w:rsidTr="00023116">
        <w:trPr>
          <w:trHeight w:val="300"/>
        </w:trPr>
        <w:tc>
          <w:tcPr>
            <w:tcW w:w="954" w:type="pct"/>
            <w:tcBorders>
              <w:top w:val="nil"/>
              <w:bottom w:val="nil"/>
            </w:tcBorders>
            <w:noWrap/>
            <w:hideMark/>
          </w:tcPr>
          <w:p w14:paraId="058B856A" w14:textId="77777777" w:rsidR="009F505D" w:rsidRPr="00367A69" w:rsidRDefault="009F505D" w:rsidP="006335CB">
            <w:pPr>
              <w:jc w:val="center"/>
              <w:rPr>
                <w:rFonts w:cstheme="minorHAnsi"/>
                <w:i/>
                <w:iCs/>
                <w:sz w:val="24"/>
                <w:szCs w:val="24"/>
              </w:rPr>
            </w:pPr>
            <w:r w:rsidRPr="00367A69">
              <w:rPr>
                <w:rFonts w:cstheme="minorHAnsi"/>
                <w:i/>
                <w:iCs/>
                <w:sz w:val="24"/>
                <w:szCs w:val="24"/>
              </w:rPr>
              <w:t>(Range)</w:t>
            </w:r>
          </w:p>
        </w:tc>
        <w:tc>
          <w:tcPr>
            <w:tcW w:w="124" w:type="pct"/>
            <w:tcBorders>
              <w:top w:val="nil"/>
              <w:bottom w:val="nil"/>
            </w:tcBorders>
            <w:noWrap/>
            <w:hideMark/>
          </w:tcPr>
          <w:p w14:paraId="5489E376"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5" w:type="pct"/>
            <w:tcBorders>
              <w:top w:val="nil"/>
              <w:bottom w:val="nil"/>
            </w:tcBorders>
            <w:noWrap/>
            <w:hideMark/>
          </w:tcPr>
          <w:p w14:paraId="48E8094C" w14:textId="77777777" w:rsidR="009F505D" w:rsidRPr="00367A69" w:rsidRDefault="009F505D" w:rsidP="006335CB">
            <w:pPr>
              <w:jc w:val="center"/>
              <w:rPr>
                <w:rFonts w:cstheme="minorHAnsi"/>
                <w:sz w:val="24"/>
                <w:szCs w:val="24"/>
              </w:rPr>
            </w:pPr>
            <w:r w:rsidRPr="00367A69">
              <w:rPr>
                <w:rFonts w:cstheme="minorHAnsi"/>
                <w:sz w:val="24"/>
                <w:szCs w:val="24"/>
              </w:rPr>
              <w:t>25</w:t>
            </w:r>
          </w:p>
        </w:tc>
        <w:tc>
          <w:tcPr>
            <w:tcW w:w="124" w:type="pct"/>
            <w:tcBorders>
              <w:top w:val="nil"/>
              <w:bottom w:val="nil"/>
            </w:tcBorders>
            <w:noWrap/>
            <w:hideMark/>
          </w:tcPr>
          <w:p w14:paraId="08B983E0"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nil"/>
            </w:tcBorders>
            <w:noWrap/>
            <w:hideMark/>
          </w:tcPr>
          <w:p w14:paraId="5004E4FE" w14:textId="77777777" w:rsidR="009F505D" w:rsidRPr="00367A69" w:rsidRDefault="009F505D" w:rsidP="006335CB">
            <w:pPr>
              <w:jc w:val="center"/>
              <w:rPr>
                <w:rFonts w:cstheme="minorHAnsi"/>
                <w:sz w:val="24"/>
                <w:szCs w:val="24"/>
              </w:rPr>
            </w:pPr>
            <w:r w:rsidRPr="00367A69">
              <w:rPr>
                <w:rFonts w:cstheme="minorHAnsi"/>
                <w:sz w:val="24"/>
                <w:szCs w:val="24"/>
              </w:rPr>
              <w:t>41</w:t>
            </w:r>
          </w:p>
        </w:tc>
        <w:tc>
          <w:tcPr>
            <w:tcW w:w="123" w:type="pct"/>
            <w:tcBorders>
              <w:top w:val="nil"/>
              <w:bottom w:val="nil"/>
            </w:tcBorders>
            <w:noWrap/>
            <w:hideMark/>
          </w:tcPr>
          <w:p w14:paraId="66D1BC16"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nil"/>
            </w:tcBorders>
            <w:noWrap/>
            <w:hideMark/>
          </w:tcPr>
          <w:p w14:paraId="172993B4"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538" w:type="pct"/>
            <w:tcBorders>
              <w:top w:val="nil"/>
              <w:bottom w:val="nil"/>
            </w:tcBorders>
            <w:noWrap/>
            <w:hideMark/>
          </w:tcPr>
          <w:p w14:paraId="31140F99" w14:textId="77777777" w:rsidR="009F505D" w:rsidRPr="00367A69" w:rsidRDefault="009F505D" w:rsidP="006335CB">
            <w:pPr>
              <w:jc w:val="center"/>
              <w:rPr>
                <w:rFonts w:cstheme="minorHAnsi"/>
                <w:sz w:val="24"/>
                <w:szCs w:val="24"/>
              </w:rPr>
            </w:pPr>
            <w:r w:rsidRPr="00367A69">
              <w:rPr>
                <w:rFonts w:cstheme="minorHAnsi"/>
                <w:sz w:val="24"/>
                <w:szCs w:val="24"/>
              </w:rPr>
              <w:t>28</w:t>
            </w:r>
          </w:p>
        </w:tc>
        <w:tc>
          <w:tcPr>
            <w:tcW w:w="124" w:type="pct"/>
            <w:tcBorders>
              <w:top w:val="nil"/>
              <w:bottom w:val="nil"/>
            </w:tcBorders>
            <w:noWrap/>
            <w:hideMark/>
          </w:tcPr>
          <w:p w14:paraId="69A724B1"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nil"/>
            </w:tcBorders>
            <w:noWrap/>
            <w:hideMark/>
          </w:tcPr>
          <w:p w14:paraId="4C377869" w14:textId="77777777" w:rsidR="009F505D" w:rsidRPr="00367A69" w:rsidRDefault="009F505D" w:rsidP="006335CB">
            <w:pPr>
              <w:jc w:val="center"/>
              <w:rPr>
                <w:rFonts w:cstheme="minorHAnsi"/>
                <w:sz w:val="24"/>
                <w:szCs w:val="24"/>
              </w:rPr>
            </w:pPr>
            <w:r w:rsidRPr="00367A69">
              <w:rPr>
                <w:rFonts w:cstheme="minorHAnsi"/>
                <w:sz w:val="24"/>
                <w:szCs w:val="24"/>
              </w:rPr>
              <w:t>40</w:t>
            </w:r>
          </w:p>
        </w:tc>
        <w:tc>
          <w:tcPr>
            <w:tcW w:w="124" w:type="pct"/>
            <w:tcBorders>
              <w:top w:val="nil"/>
              <w:bottom w:val="nil"/>
            </w:tcBorders>
            <w:noWrap/>
            <w:hideMark/>
          </w:tcPr>
          <w:p w14:paraId="07133362"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nil"/>
            </w:tcBorders>
            <w:noWrap/>
            <w:hideMark/>
          </w:tcPr>
          <w:p w14:paraId="06A6E4E9" w14:textId="77777777" w:rsidR="009F505D" w:rsidRPr="00367A69" w:rsidRDefault="009F505D" w:rsidP="006335CB">
            <w:pPr>
              <w:jc w:val="center"/>
              <w:rPr>
                <w:rFonts w:cstheme="minorHAnsi"/>
                <w:sz w:val="24"/>
                <w:szCs w:val="24"/>
              </w:rPr>
            </w:pPr>
          </w:p>
        </w:tc>
        <w:tc>
          <w:tcPr>
            <w:tcW w:w="371" w:type="pct"/>
            <w:tcBorders>
              <w:top w:val="nil"/>
              <w:bottom w:val="nil"/>
            </w:tcBorders>
            <w:noWrap/>
            <w:hideMark/>
          </w:tcPr>
          <w:p w14:paraId="4BA87BDC"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19A49020" w14:textId="77777777" w:rsidR="009F505D" w:rsidRPr="00367A69" w:rsidRDefault="009F505D" w:rsidP="006335CB">
            <w:pPr>
              <w:jc w:val="center"/>
              <w:rPr>
                <w:rFonts w:cstheme="minorHAnsi"/>
                <w:sz w:val="24"/>
                <w:szCs w:val="24"/>
              </w:rPr>
            </w:pPr>
          </w:p>
        </w:tc>
      </w:tr>
      <w:tr w:rsidR="009F505D" w:rsidRPr="00367A69" w14:paraId="5B4D14A2" w14:textId="77777777" w:rsidTr="00023116">
        <w:trPr>
          <w:trHeight w:val="300"/>
        </w:trPr>
        <w:tc>
          <w:tcPr>
            <w:tcW w:w="954" w:type="pct"/>
            <w:tcBorders>
              <w:top w:val="nil"/>
              <w:bottom w:val="nil"/>
            </w:tcBorders>
            <w:noWrap/>
            <w:hideMark/>
          </w:tcPr>
          <w:p w14:paraId="19ED6891" w14:textId="77777777" w:rsidR="009F505D" w:rsidRPr="00367A69" w:rsidRDefault="009F505D" w:rsidP="006335CB">
            <w:pPr>
              <w:jc w:val="center"/>
              <w:rPr>
                <w:rFonts w:cstheme="minorHAnsi"/>
                <w:b/>
                <w:bCs/>
                <w:sz w:val="24"/>
                <w:szCs w:val="24"/>
              </w:rPr>
            </w:pPr>
            <w:r w:rsidRPr="00367A69">
              <w:rPr>
                <w:rFonts w:cstheme="minorHAnsi"/>
                <w:b/>
                <w:bCs/>
                <w:sz w:val="24"/>
                <w:szCs w:val="24"/>
              </w:rPr>
              <w:t>Weight at Study Entry (g)</w:t>
            </w:r>
          </w:p>
        </w:tc>
        <w:tc>
          <w:tcPr>
            <w:tcW w:w="124" w:type="pct"/>
            <w:tcBorders>
              <w:top w:val="nil"/>
              <w:bottom w:val="nil"/>
            </w:tcBorders>
            <w:noWrap/>
            <w:hideMark/>
          </w:tcPr>
          <w:p w14:paraId="43D150FA" w14:textId="77777777" w:rsidR="009F505D" w:rsidRPr="00367A69" w:rsidRDefault="009F505D" w:rsidP="006335CB">
            <w:pPr>
              <w:jc w:val="center"/>
              <w:rPr>
                <w:rFonts w:cstheme="minorHAnsi"/>
                <w:sz w:val="24"/>
                <w:szCs w:val="24"/>
              </w:rPr>
            </w:pPr>
          </w:p>
        </w:tc>
        <w:tc>
          <w:tcPr>
            <w:tcW w:w="495" w:type="pct"/>
            <w:tcBorders>
              <w:top w:val="nil"/>
              <w:bottom w:val="nil"/>
            </w:tcBorders>
            <w:noWrap/>
            <w:hideMark/>
          </w:tcPr>
          <w:p w14:paraId="501C598A" w14:textId="77777777" w:rsidR="009F505D" w:rsidRPr="00367A69" w:rsidRDefault="009F505D" w:rsidP="006335CB">
            <w:pPr>
              <w:jc w:val="center"/>
              <w:rPr>
                <w:rFonts w:cstheme="minorHAnsi"/>
                <w:sz w:val="24"/>
                <w:szCs w:val="24"/>
              </w:rPr>
            </w:pPr>
            <w:r w:rsidRPr="00367A69">
              <w:rPr>
                <w:rFonts w:cstheme="minorHAnsi"/>
                <w:sz w:val="24"/>
                <w:szCs w:val="24"/>
              </w:rPr>
              <w:t>873</w:t>
            </w:r>
          </w:p>
        </w:tc>
        <w:tc>
          <w:tcPr>
            <w:tcW w:w="124" w:type="pct"/>
            <w:tcBorders>
              <w:top w:val="nil"/>
              <w:bottom w:val="nil"/>
            </w:tcBorders>
            <w:noWrap/>
            <w:hideMark/>
          </w:tcPr>
          <w:p w14:paraId="6AA3F15A" w14:textId="77777777" w:rsidR="009F505D" w:rsidRPr="00367A69" w:rsidRDefault="009F505D" w:rsidP="006335CB">
            <w:pPr>
              <w:jc w:val="center"/>
              <w:rPr>
                <w:rFonts w:cstheme="minorHAnsi"/>
                <w:sz w:val="24"/>
                <w:szCs w:val="24"/>
              </w:rPr>
            </w:pPr>
          </w:p>
        </w:tc>
        <w:tc>
          <w:tcPr>
            <w:tcW w:w="421" w:type="pct"/>
            <w:tcBorders>
              <w:top w:val="nil"/>
              <w:bottom w:val="nil"/>
            </w:tcBorders>
            <w:noWrap/>
            <w:hideMark/>
          </w:tcPr>
          <w:p w14:paraId="2E6EEAF4" w14:textId="77777777" w:rsidR="009F505D" w:rsidRPr="00367A69" w:rsidRDefault="009F505D" w:rsidP="006335CB">
            <w:pPr>
              <w:jc w:val="center"/>
              <w:rPr>
                <w:rFonts w:cstheme="minorHAnsi"/>
                <w:sz w:val="24"/>
                <w:szCs w:val="24"/>
              </w:rPr>
            </w:pPr>
          </w:p>
        </w:tc>
        <w:tc>
          <w:tcPr>
            <w:tcW w:w="123" w:type="pct"/>
            <w:tcBorders>
              <w:top w:val="nil"/>
              <w:bottom w:val="nil"/>
            </w:tcBorders>
            <w:noWrap/>
            <w:hideMark/>
          </w:tcPr>
          <w:p w14:paraId="703863A3" w14:textId="77777777" w:rsidR="009F505D" w:rsidRPr="00367A69" w:rsidRDefault="009F505D" w:rsidP="006335CB">
            <w:pPr>
              <w:jc w:val="center"/>
              <w:rPr>
                <w:rFonts w:cstheme="minorHAnsi"/>
                <w:sz w:val="24"/>
                <w:szCs w:val="24"/>
              </w:rPr>
            </w:pPr>
          </w:p>
        </w:tc>
        <w:tc>
          <w:tcPr>
            <w:tcW w:w="117" w:type="pct"/>
            <w:tcBorders>
              <w:top w:val="nil"/>
              <w:bottom w:val="nil"/>
            </w:tcBorders>
            <w:noWrap/>
            <w:hideMark/>
          </w:tcPr>
          <w:p w14:paraId="3E534B9E" w14:textId="77777777" w:rsidR="009F505D" w:rsidRPr="00367A69" w:rsidRDefault="009F505D" w:rsidP="006335CB">
            <w:pPr>
              <w:jc w:val="center"/>
              <w:rPr>
                <w:rFonts w:cstheme="minorHAnsi"/>
                <w:sz w:val="24"/>
                <w:szCs w:val="24"/>
              </w:rPr>
            </w:pPr>
          </w:p>
        </w:tc>
        <w:tc>
          <w:tcPr>
            <w:tcW w:w="538" w:type="pct"/>
            <w:tcBorders>
              <w:top w:val="nil"/>
              <w:bottom w:val="nil"/>
            </w:tcBorders>
            <w:noWrap/>
            <w:hideMark/>
          </w:tcPr>
          <w:p w14:paraId="1C88B95A" w14:textId="77777777" w:rsidR="009F505D" w:rsidRPr="00367A69" w:rsidRDefault="009F505D" w:rsidP="006335CB">
            <w:pPr>
              <w:jc w:val="center"/>
              <w:rPr>
                <w:rFonts w:cstheme="minorHAnsi"/>
                <w:sz w:val="24"/>
                <w:szCs w:val="24"/>
              </w:rPr>
            </w:pPr>
            <w:r w:rsidRPr="00367A69">
              <w:rPr>
                <w:rFonts w:cstheme="minorHAnsi"/>
                <w:sz w:val="24"/>
                <w:szCs w:val="24"/>
              </w:rPr>
              <w:t>1444</w:t>
            </w:r>
          </w:p>
        </w:tc>
        <w:tc>
          <w:tcPr>
            <w:tcW w:w="124" w:type="pct"/>
            <w:tcBorders>
              <w:top w:val="nil"/>
              <w:bottom w:val="nil"/>
            </w:tcBorders>
            <w:noWrap/>
            <w:hideMark/>
          </w:tcPr>
          <w:p w14:paraId="443B7A13" w14:textId="77777777" w:rsidR="009F505D" w:rsidRPr="00367A69" w:rsidRDefault="009F505D" w:rsidP="006335CB">
            <w:pPr>
              <w:jc w:val="center"/>
              <w:rPr>
                <w:rFonts w:cstheme="minorHAnsi"/>
                <w:sz w:val="24"/>
                <w:szCs w:val="24"/>
              </w:rPr>
            </w:pPr>
          </w:p>
        </w:tc>
        <w:tc>
          <w:tcPr>
            <w:tcW w:w="369" w:type="pct"/>
            <w:tcBorders>
              <w:top w:val="nil"/>
              <w:bottom w:val="nil"/>
            </w:tcBorders>
            <w:noWrap/>
            <w:hideMark/>
          </w:tcPr>
          <w:p w14:paraId="38C71693" w14:textId="77777777" w:rsidR="009F505D" w:rsidRPr="00367A69" w:rsidRDefault="009F505D" w:rsidP="006335CB">
            <w:pPr>
              <w:jc w:val="center"/>
              <w:rPr>
                <w:rFonts w:cstheme="minorHAnsi"/>
                <w:sz w:val="24"/>
                <w:szCs w:val="24"/>
              </w:rPr>
            </w:pPr>
          </w:p>
        </w:tc>
        <w:tc>
          <w:tcPr>
            <w:tcW w:w="124" w:type="pct"/>
            <w:tcBorders>
              <w:top w:val="nil"/>
              <w:bottom w:val="nil"/>
            </w:tcBorders>
            <w:noWrap/>
            <w:hideMark/>
          </w:tcPr>
          <w:p w14:paraId="48B9DFEA" w14:textId="77777777" w:rsidR="009F505D" w:rsidRPr="00367A69" w:rsidRDefault="009F505D" w:rsidP="006335CB">
            <w:pPr>
              <w:jc w:val="center"/>
              <w:rPr>
                <w:rFonts w:cstheme="minorHAnsi"/>
                <w:sz w:val="24"/>
                <w:szCs w:val="24"/>
              </w:rPr>
            </w:pPr>
          </w:p>
        </w:tc>
        <w:tc>
          <w:tcPr>
            <w:tcW w:w="496" w:type="pct"/>
            <w:tcBorders>
              <w:top w:val="nil"/>
              <w:bottom w:val="nil"/>
            </w:tcBorders>
            <w:noWrap/>
            <w:hideMark/>
          </w:tcPr>
          <w:p w14:paraId="1DCFFE09" w14:textId="77777777" w:rsidR="009F505D" w:rsidRPr="00DA664C" w:rsidRDefault="009F505D" w:rsidP="006335CB">
            <w:pPr>
              <w:jc w:val="center"/>
              <w:rPr>
                <w:rFonts w:cstheme="minorHAnsi"/>
                <w:b/>
                <w:sz w:val="24"/>
                <w:szCs w:val="24"/>
              </w:rPr>
            </w:pPr>
            <w:r w:rsidRPr="00DA664C">
              <w:rPr>
                <w:rFonts w:cstheme="minorHAnsi"/>
                <w:b/>
                <w:sz w:val="24"/>
                <w:szCs w:val="24"/>
              </w:rPr>
              <w:t>&lt;0.0001</w:t>
            </w:r>
          </w:p>
        </w:tc>
        <w:tc>
          <w:tcPr>
            <w:tcW w:w="371" w:type="pct"/>
            <w:tcBorders>
              <w:top w:val="nil"/>
              <w:bottom w:val="nil"/>
            </w:tcBorders>
            <w:noWrap/>
            <w:hideMark/>
          </w:tcPr>
          <w:p w14:paraId="4F515392"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7DFFD9A2" w14:textId="77777777" w:rsidR="009F505D" w:rsidRPr="00367A69" w:rsidRDefault="009F505D" w:rsidP="006335CB">
            <w:pPr>
              <w:jc w:val="center"/>
              <w:rPr>
                <w:rFonts w:cstheme="minorHAnsi"/>
                <w:sz w:val="24"/>
                <w:szCs w:val="24"/>
              </w:rPr>
            </w:pPr>
          </w:p>
        </w:tc>
      </w:tr>
      <w:tr w:rsidR="009F505D" w:rsidRPr="00367A69" w14:paraId="2F207F46" w14:textId="77777777" w:rsidTr="00023116">
        <w:trPr>
          <w:trHeight w:val="300"/>
        </w:trPr>
        <w:tc>
          <w:tcPr>
            <w:tcW w:w="954" w:type="pct"/>
            <w:tcBorders>
              <w:top w:val="nil"/>
              <w:bottom w:val="nil"/>
            </w:tcBorders>
            <w:noWrap/>
            <w:hideMark/>
          </w:tcPr>
          <w:p w14:paraId="371D8390" w14:textId="77777777" w:rsidR="009F505D" w:rsidRPr="00367A69" w:rsidRDefault="009F505D" w:rsidP="006335CB">
            <w:pPr>
              <w:jc w:val="center"/>
              <w:rPr>
                <w:rFonts w:cstheme="minorHAnsi"/>
                <w:i/>
                <w:iCs/>
                <w:sz w:val="24"/>
                <w:szCs w:val="24"/>
              </w:rPr>
            </w:pPr>
            <w:r w:rsidRPr="00367A69">
              <w:rPr>
                <w:rFonts w:cstheme="minorHAnsi"/>
                <w:i/>
                <w:iCs/>
                <w:sz w:val="24"/>
                <w:szCs w:val="24"/>
              </w:rPr>
              <w:t>(Range)</w:t>
            </w:r>
          </w:p>
        </w:tc>
        <w:tc>
          <w:tcPr>
            <w:tcW w:w="124" w:type="pct"/>
            <w:tcBorders>
              <w:top w:val="nil"/>
              <w:bottom w:val="nil"/>
            </w:tcBorders>
            <w:noWrap/>
            <w:hideMark/>
          </w:tcPr>
          <w:p w14:paraId="024CF6B2"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5" w:type="pct"/>
            <w:tcBorders>
              <w:top w:val="nil"/>
              <w:bottom w:val="nil"/>
            </w:tcBorders>
            <w:noWrap/>
            <w:hideMark/>
          </w:tcPr>
          <w:p w14:paraId="5DA0B3CC" w14:textId="77777777" w:rsidR="009F505D" w:rsidRPr="00367A69" w:rsidRDefault="009F505D" w:rsidP="006335CB">
            <w:pPr>
              <w:jc w:val="center"/>
              <w:rPr>
                <w:rFonts w:cstheme="minorHAnsi"/>
                <w:sz w:val="24"/>
                <w:szCs w:val="24"/>
              </w:rPr>
            </w:pPr>
            <w:r w:rsidRPr="00367A69">
              <w:rPr>
                <w:rFonts w:cstheme="minorHAnsi"/>
                <w:sz w:val="24"/>
                <w:szCs w:val="24"/>
              </w:rPr>
              <w:t>540</w:t>
            </w:r>
          </w:p>
        </w:tc>
        <w:tc>
          <w:tcPr>
            <w:tcW w:w="124" w:type="pct"/>
            <w:tcBorders>
              <w:top w:val="nil"/>
              <w:bottom w:val="nil"/>
            </w:tcBorders>
            <w:noWrap/>
            <w:hideMark/>
          </w:tcPr>
          <w:p w14:paraId="791E8E99"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nil"/>
            </w:tcBorders>
            <w:noWrap/>
            <w:hideMark/>
          </w:tcPr>
          <w:p w14:paraId="24516D3C" w14:textId="77777777" w:rsidR="009F505D" w:rsidRPr="00367A69" w:rsidRDefault="009F505D" w:rsidP="006335CB">
            <w:pPr>
              <w:jc w:val="center"/>
              <w:rPr>
                <w:rFonts w:cstheme="minorHAnsi"/>
                <w:sz w:val="24"/>
                <w:szCs w:val="24"/>
              </w:rPr>
            </w:pPr>
            <w:r w:rsidRPr="00367A69">
              <w:rPr>
                <w:rFonts w:cstheme="minorHAnsi"/>
                <w:sz w:val="24"/>
                <w:szCs w:val="24"/>
              </w:rPr>
              <w:t>3118</w:t>
            </w:r>
          </w:p>
        </w:tc>
        <w:tc>
          <w:tcPr>
            <w:tcW w:w="123" w:type="pct"/>
            <w:tcBorders>
              <w:top w:val="nil"/>
              <w:bottom w:val="nil"/>
            </w:tcBorders>
            <w:noWrap/>
            <w:hideMark/>
          </w:tcPr>
          <w:p w14:paraId="62D84EC4"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nil"/>
            </w:tcBorders>
            <w:noWrap/>
            <w:hideMark/>
          </w:tcPr>
          <w:p w14:paraId="1F52A958"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538" w:type="pct"/>
            <w:tcBorders>
              <w:top w:val="nil"/>
              <w:bottom w:val="nil"/>
            </w:tcBorders>
            <w:noWrap/>
            <w:hideMark/>
          </w:tcPr>
          <w:p w14:paraId="41375D46" w14:textId="77777777" w:rsidR="009F505D" w:rsidRPr="00367A69" w:rsidRDefault="009F505D" w:rsidP="006335CB">
            <w:pPr>
              <w:jc w:val="center"/>
              <w:rPr>
                <w:rFonts w:cstheme="minorHAnsi"/>
                <w:sz w:val="24"/>
                <w:szCs w:val="24"/>
              </w:rPr>
            </w:pPr>
            <w:r w:rsidRPr="00367A69">
              <w:rPr>
                <w:rFonts w:cstheme="minorHAnsi"/>
                <w:sz w:val="24"/>
                <w:szCs w:val="24"/>
              </w:rPr>
              <w:t>970</w:t>
            </w:r>
          </w:p>
        </w:tc>
        <w:tc>
          <w:tcPr>
            <w:tcW w:w="124" w:type="pct"/>
            <w:tcBorders>
              <w:top w:val="nil"/>
              <w:bottom w:val="nil"/>
            </w:tcBorders>
            <w:noWrap/>
            <w:hideMark/>
          </w:tcPr>
          <w:p w14:paraId="04022B23"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nil"/>
            </w:tcBorders>
            <w:noWrap/>
            <w:hideMark/>
          </w:tcPr>
          <w:p w14:paraId="623D95FC" w14:textId="77777777" w:rsidR="009F505D" w:rsidRPr="00367A69" w:rsidRDefault="009F505D" w:rsidP="006335CB">
            <w:pPr>
              <w:jc w:val="center"/>
              <w:rPr>
                <w:rFonts w:cstheme="minorHAnsi"/>
                <w:sz w:val="24"/>
                <w:szCs w:val="24"/>
              </w:rPr>
            </w:pPr>
            <w:r w:rsidRPr="00367A69">
              <w:rPr>
                <w:rFonts w:cstheme="minorHAnsi"/>
                <w:sz w:val="24"/>
                <w:szCs w:val="24"/>
              </w:rPr>
              <w:t>4025</w:t>
            </w:r>
          </w:p>
        </w:tc>
        <w:tc>
          <w:tcPr>
            <w:tcW w:w="124" w:type="pct"/>
            <w:tcBorders>
              <w:top w:val="nil"/>
              <w:bottom w:val="nil"/>
            </w:tcBorders>
            <w:noWrap/>
            <w:hideMark/>
          </w:tcPr>
          <w:p w14:paraId="6FAFCE31"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nil"/>
            </w:tcBorders>
            <w:noWrap/>
            <w:hideMark/>
          </w:tcPr>
          <w:p w14:paraId="46863259" w14:textId="77777777" w:rsidR="009F505D" w:rsidRPr="00367A69" w:rsidRDefault="009F505D" w:rsidP="006335CB">
            <w:pPr>
              <w:jc w:val="center"/>
              <w:rPr>
                <w:rFonts w:cstheme="minorHAnsi"/>
                <w:sz w:val="24"/>
                <w:szCs w:val="24"/>
              </w:rPr>
            </w:pPr>
          </w:p>
        </w:tc>
        <w:tc>
          <w:tcPr>
            <w:tcW w:w="371" w:type="pct"/>
            <w:tcBorders>
              <w:top w:val="nil"/>
              <w:bottom w:val="nil"/>
            </w:tcBorders>
            <w:noWrap/>
            <w:hideMark/>
          </w:tcPr>
          <w:p w14:paraId="2546669C"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hideMark/>
          </w:tcPr>
          <w:p w14:paraId="18DB4631" w14:textId="77777777" w:rsidR="009F505D" w:rsidRPr="00367A69" w:rsidRDefault="009F505D" w:rsidP="006335CB">
            <w:pPr>
              <w:jc w:val="center"/>
              <w:rPr>
                <w:rFonts w:cstheme="minorHAnsi"/>
                <w:sz w:val="24"/>
                <w:szCs w:val="24"/>
              </w:rPr>
            </w:pPr>
          </w:p>
        </w:tc>
      </w:tr>
      <w:tr w:rsidR="009F505D" w:rsidRPr="00367A69" w14:paraId="53C29F60" w14:textId="77777777" w:rsidTr="00023116">
        <w:trPr>
          <w:trHeight w:val="300"/>
        </w:trPr>
        <w:tc>
          <w:tcPr>
            <w:tcW w:w="954" w:type="pct"/>
            <w:tcBorders>
              <w:top w:val="nil"/>
              <w:bottom w:val="nil"/>
            </w:tcBorders>
            <w:noWrap/>
          </w:tcPr>
          <w:p w14:paraId="0CBF601F" w14:textId="057AC209" w:rsidR="009F505D" w:rsidRPr="00367A69" w:rsidRDefault="009F505D" w:rsidP="006335CB">
            <w:pPr>
              <w:jc w:val="center"/>
              <w:rPr>
                <w:rFonts w:cstheme="minorHAnsi"/>
                <w:b/>
                <w:bCs/>
                <w:sz w:val="24"/>
                <w:szCs w:val="24"/>
              </w:rPr>
            </w:pPr>
            <w:r w:rsidRPr="00367A69">
              <w:rPr>
                <w:rFonts w:cstheme="minorHAnsi"/>
                <w:b/>
                <w:bCs/>
                <w:sz w:val="24"/>
                <w:szCs w:val="24"/>
              </w:rPr>
              <w:t xml:space="preserve">48 hour antibiotic </w:t>
            </w:r>
            <w:proofErr w:type="spellStart"/>
            <w:r w:rsidRPr="00367A69">
              <w:rPr>
                <w:rFonts w:cstheme="minorHAnsi"/>
                <w:b/>
                <w:bCs/>
                <w:sz w:val="24"/>
                <w:szCs w:val="24"/>
              </w:rPr>
              <w:t>use</w:t>
            </w:r>
            <w:r w:rsidR="00E74B5A">
              <w:rPr>
                <w:rFonts w:cstheme="minorHAnsi"/>
                <w:b/>
                <w:bCs/>
                <w:sz w:val="24"/>
                <w:szCs w:val="24"/>
                <w:vertAlign w:val="superscript"/>
              </w:rPr>
              <w:t>c</w:t>
            </w:r>
            <w:proofErr w:type="spellEnd"/>
            <w:r w:rsidR="00E74B5A">
              <w:rPr>
                <w:rFonts w:cstheme="minorHAnsi"/>
                <w:b/>
                <w:bCs/>
                <w:sz w:val="24"/>
                <w:szCs w:val="24"/>
                <w:vertAlign w:val="superscript"/>
              </w:rPr>
              <w:t xml:space="preserve"> </w:t>
            </w:r>
            <w:r w:rsidR="00E74B5A">
              <w:rPr>
                <w:rFonts w:cstheme="minorHAnsi"/>
                <w:b/>
                <w:bCs/>
                <w:sz w:val="24"/>
                <w:szCs w:val="24"/>
              </w:rPr>
              <w:t>(% Yes)</w:t>
            </w:r>
            <w:r w:rsidRPr="00367A69">
              <w:rPr>
                <w:rFonts w:cstheme="minorHAnsi"/>
                <w:b/>
                <w:bCs/>
                <w:sz w:val="24"/>
                <w:szCs w:val="24"/>
              </w:rPr>
              <w:t xml:space="preserve"> </w:t>
            </w:r>
          </w:p>
        </w:tc>
        <w:tc>
          <w:tcPr>
            <w:tcW w:w="124" w:type="pct"/>
            <w:tcBorders>
              <w:top w:val="nil"/>
              <w:bottom w:val="nil"/>
            </w:tcBorders>
            <w:noWrap/>
          </w:tcPr>
          <w:p w14:paraId="24D747E0" w14:textId="77777777" w:rsidR="009F505D" w:rsidRPr="00367A69" w:rsidRDefault="009F505D" w:rsidP="006335CB">
            <w:pPr>
              <w:jc w:val="center"/>
              <w:rPr>
                <w:rFonts w:cstheme="minorHAnsi"/>
                <w:sz w:val="24"/>
                <w:szCs w:val="24"/>
              </w:rPr>
            </w:pPr>
          </w:p>
        </w:tc>
        <w:tc>
          <w:tcPr>
            <w:tcW w:w="495" w:type="pct"/>
            <w:tcBorders>
              <w:top w:val="nil"/>
              <w:bottom w:val="nil"/>
            </w:tcBorders>
            <w:noWrap/>
          </w:tcPr>
          <w:p w14:paraId="71ED2235" w14:textId="77777777" w:rsidR="009F505D" w:rsidRPr="00367A69" w:rsidRDefault="009F505D" w:rsidP="006335CB">
            <w:pPr>
              <w:jc w:val="center"/>
              <w:rPr>
                <w:rFonts w:cstheme="minorHAnsi"/>
                <w:sz w:val="24"/>
                <w:szCs w:val="24"/>
              </w:rPr>
            </w:pPr>
            <w:r w:rsidRPr="00367A69">
              <w:rPr>
                <w:rFonts w:cstheme="minorHAnsi"/>
                <w:sz w:val="24"/>
                <w:szCs w:val="24"/>
              </w:rPr>
              <w:t>29</w:t>
            </w:r>
          </w:p>
        </w:tc>
        <w:tc>
          <w:tcPr>
            <w:tcW w:w="124" w:type="pct"/>
            <w:tcBorders>
              <w:top w:val="nil"/>
              <w:bottom w:val="nil"/>
            </w:tcBorders>
            <w:noWrap/>
          </w:tcPr>
          <w:p w14:paraId="3146302F"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nil"/>
            </w:tcBorders>
            <w:noWrap/>
          </w:tcPr>
          <w:p w14:paraId="6CB34853" w14:textId="77777777" w:rsidR="009F505D" w:rsidRPr="00367A69" w:rsidRDefault="009F505D" w:rsidP="006335CB">
            <w:pPr>
              <w:jc w:val="center"/>
              <w:rPr>
                <w:rFonts w:cstheme="minorHAnsi"/>
                <w:sz w:val="24"/>
                <w:szCs w:val="24"/>
              </w:rPr>
            </w:pPr>
            <w:r w:rsidRPr="00367A69">
              <w:rPr>
                <w:rFonts w:cstheme="minorHAnsi"/>
                <w:sz w:val="24"/>
                <w:szCs w:val="24"/>
              </w:rPr>
              <w:t>94%</w:t>
            </w:r>
          </w:p>
        </w:tc>
        <w:tc>
          <w:tcPr>
            <w:tcW w:w="123" w:type="pct"/>
            <w:tcBorders>
              <w:top w:val="nil"/>
              <w:bottom w:val="nil"/>
            </w:tcBorders>
            <w:noWrap/>
          </w:tcPr>
          <w:p w14:paraId="34EA7C68"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nil"/>
            </w:tcBorders>
            <w:noWrap/>
          </w:tcPr>
          <w:p w14:paraId="22B37D1F" w14:textId="77777777" w:rsidR="009F505D" w:rsidRPr="00367A69" w:rsidRDefault="009F505D" w:rsidP="006335CB">
            <w:pPr>
              <w:jc w:val="center"/>
              <w:rPr>
                <w:rFonts w:cstheme="minorHAnsi"/>
                <w:sz w:val="24"/>
                <w:szCs w:val="24"/>
              </w:rPr>
            </w:pPr>
          </w:p>
        </w:tc>
        <w:tc>
          <w:tcPr>
            <w:tcW w:w="538" w:type="pct"/>
            <w:tcBorders>
              <w:top w:val="nil"/>
              <w:bottom w:val="nil"/>
            </w:tcBorders>
            <w:noWrap/>
          </w:tcPr>
          <w:p w14:paraId="5AD3D1D9" w14:textId="77777777" w:rsidR="009F505D" w:rsidRPr="00367A69" w:rsidRDefault="009F505D" w:rsidP="006335CB">
            <w:pPr>
              <w:jc w:val="center"/>
              <w:rPr>
                <w:rFonts w:cstheme="minorHAnsi"/>
                <w:sz w:val="24"/>
                <w:szCs w:val="24"/>
              </w:rPr>
            </w:pPr>
            <w:r w:rsidRPr="00367A69">
              <w:rPr>
                <w:rFonts w:cstheme="minorHAnsi"/>
                <w:sz w:val="24"/>
                <w:szCs w:val="24"/>
              </w:rPr>
              <w:t>24</w:t>
            </w:r>
          </w:p>
        </w:tc>
        <w:tc>
          <w:tcPr>
            <w:tcW w:w="124" w:type="pct"/>
            <w:tcBorders>
              <w:top w:val="nil"/>
              <w:bottom w:val="nil"/>
            </w:tcBorders>
            <w:noWrap/>
          </w:tcPr>
          <w:p w14:paraId="0B264588"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nil"/>
            </w:tcBorders>
            <w:noWrap/>
          </w:tcPr>
          <w:p w14:paraId="564621C3" w14:textId="77777777" w:rsidR="009F505D" w:rsidRPr="00367A69" w:rsidRDefault="009F505D" w:rsidP="006335CB">
            <w:pPr>
              <w:jc w:val="center"/>
              <w:rPr>
                <w:rFonts w:cstheme="minorHAnsi"/>
                <w:sz w:val="24"/>
                <w:szCs w:val="24"/>
              </w:rPr>
            </w:pPr>
            <w:r w:rsidRPr="00367A69">
              <w:rPr>
                <w:rFonts w:cstheme="minorHAnsi"/>
                <w:sz w:val="24"/>
                <w:szCs w:val="24"/>
              </w:rPr>
              <w:t>80%</w:t>
            </w:r>
          </w:p>
        </w:tc>
        <w:tc>
          <w:tcPr>
            <w:tcW w:w="124" w:type="pct"/>
            <w:tcBorders>
              <w:top w:val="nil"/>
              <w:bottom w:val="nil"/>
            </w:tcBorders>
            <w:noWrap/>
          </w:tcPr>
          <w:p w14:paraId="5B8A07E3"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nil"/>
            </w:tcBorders>
            <w:noWrap/>
          </w:tcPr>
          <w:p w14:paraId="595D6555" w14:textId="77777777" w:rsidR="009F505D" w:rsidRPr="00367A69" w:rsidRDefault="009F505D" w:rsidP="006335CB">
            <w:pPr>
              <w:jc w:val="center"/>
              <w:rPr>
                <w:rFonts w:cstheme="minorHAnsi"/>
                <w:sz w:val="24"/>
                <w:szCs w:val="24"/>
              </w:rPr>
            </w:pPr>
            <w:r w:rsidRPr="00367A69">
              <w:rPr>
                <w:rFonts w:cstheme="minorHAnsi"/>
                <w:sz w:val="24"/>
                <w:szCs w:val="24"/>
              </w:rPr>
              <w:t>0.1466</w:t>
            </w:r>
          </w:p>
        </w:tc>
        <w:tc>
          <w:tcPr>
            <w:tcW w:w="371" w:type="pct"/>
            <w:tcBorders>
              <w:top w:val="nil"/>
              <w:bottom w:val="nil"/>
            </w:tcBorders>
            <w:noWrap/>
          </w:tcPr>
          <w:p w14:paraId="6F054DDC" w14:textId="77777777" w:rsidR="009F505D" w:rsidRPr="00367A69" w:rsidRDefault="009F505D" w:rsidP="006335CB">
            <w:pPr>
              <w:jc w:val="center"/>
              <w:rPr>
                <w:rFonts w:cstheme="minorHAnsi"/>
                <w:sz w:val="24"/>
                <w:szCs w:val="24"/>
              </w:rPr>
            </w:pPr>
            <w:r w:rsidRPr="00367A69">
              <w:rPr>
                <w:rFonts w:cstheme="minorHAnsi"/>
                <w:sz w:val="24"/>
                <w:szCs w:val="24"/>
              </w:rPr>
              <w:t>3.6</w:t>
            </w:r>
          </w:p>
        </w:tc>
        <w:tc>
          <w:tcPr>
            <w:tcW w:w="620" w:type="pct"/>
            <w:tcBorders>
              <w:top w:val="nil"/>
              <w:bottom w:val="nil"/>
              <w:right w:val="single" w:sz="24" w:space="0" w:color="auto"/>
            </w:tcBorders>
            <w:noWrap/>
          </w:tcPr>
          <w:p w14:paraId="3988E4E9" w14:textId="77777777" w:rsidR="009F505D" w:rsidRPr="00367A69" w:rsidRDefault="009F505D" w:rsidP="006335CB">
            <w:pPr>
              <w:jc w:val="center"/>
              <w:rPr>
                <w:rFonts w:cstheme="minorHAnsi"/>
                <w:sz w:val="24"/>
                <w:szCs w:val="24"/>
              </w:rPr>
            </w:pPr>
            <w:r w:rsidRPr="00367A69">
              <w:rPr>
                <w:rFonts w:cstheme="minorHAnsi"/>
                <w:sz w:val="24"/>
                <w:szCs w:val="24"/>
              </w:rPr>
              <w:t>0.</w:t>
            </w:r>
            <w:r>
              <w:rPr>
                <w:rFonts w:cstheme="minorHAnsi"/>
                <w:sz w:val="24"/>
                <w:szCs w:val="24"/>
              </w:rPr>
              <w:t>7</w:t>
            </w:r>
            <w:r w:rsidRPr="00367A69">
              <w:rPr>
                <w:rFonts w:cstheme="minorHAnsi"/>
                <w:sz w:val="24"/>
                <w:szCs w:val="24"/>
              </w:rPr>
              <w:t xml:space="preserve"> - 19.6</w:t>
            </w:r>
          </w:p>
        </w:tc>
      </w:tr>
      <w:tr w:rsidR="009F505D" w:rsidRPr="00367A69" w14:paraId="77358863" w14:textId="77777777" w:rsidTr="00023116">
        <w:trPr>
          <w:trHeight w:val="300"/>
        </w:trPr>
        <w:tc>
          <w:tcPr>
            <w:tcW w:w="954" w:type="pct"/>
            <w:tcBorders>
              <w:top w:val="nil"/>
              <w:bottom w:val="nil"/>
            </w:tcBorders>
            <w:noWrap/>
          </w:tcPr>
          <w:p w14:paraId="6C6912D1" w14:textId="13EA0E9D" w:rsidR="009F505D" w:rsidRPr="00A133EF" w:rsidRDefault="009F505D" w:rsidP="006335CB">
            <w:pPr>
              <w:jc w:val="center"/>
              <w:rPr>
                <w:rFonts w:cstheme="minorHAnsi"/>
                <w:b/>
                <w:bCs/>
                <w:sz w:val="24"/>
                <w:szCs w:val="24"/>
                <w:vertAlign w:val="superscript"/>
              </w:rPr>
            </w:pPr>
            <w:r>
              <w:rPr>
                <w:rFonts w:cstheme="minorHAnsi"/>
                <w:b/>
                <w:bCs/>
                <w:sz w:val="24"/>
                <w:szCs w:val="24"/>
              </w:rPr>
              <w:t xml:space="preserve">Total Length of </w:t>
            </w:r>
            <w:proofErr w:type="spellStart"/>
            <w:r>
              <w:rPr>
                <w:rFonts w:cstheme="minorHAnsi"/>
                <w:b/>
                <w:bCs/>
                <w:sz w:val="24"/>
                <w:szCs w:val="24"/>
              </w:rPr>
              <w:t>Stay</w:t>
            </w:r>
            <w:r w:rsidR="00A133EF" w:rsidRPr="00D831F2">
              <w:rPr>
                <w:rFonts w:cstheme="minorHAnsi"/>
                <w:b/>
                <w:bCs/>
                <w:sz w:val="24"/>
                <w:szCs w:val="24"/>
                <w:vertAlign w:val="superscript"/>
              </w:rPr>
              <w:t>d</w:t>
            </w:r>
            <w:proofErr w:type="spellEnd"/>
          </w:p>
        </w:tc>
        <w:tc>
          <w:tcPr>
            <w:tcW w:w="124" w:type="pct"/>
            <w:tcBorders>
              <w:top w:val="nil"/>
              <w:bottom w:val="nil"/>
            </w:tcBorders>
            <w:noWrap/>
          </w:tcPr>
          <w:p w14:paraId="1603E02D" w14:textId="77777777" w:rsidR="009F505D" w:rsidRPr="00367A69" w:rsidRDefault="009F505D" w:rsidP="006335CB">
            <w:pPr>
              <w:jc w:val="center"/>
              <w:rPr>
                <w:rFonts w:cstheme="minorHAnsi"/>
                <w:sz w:val="24"/>
                <w:szCs w:val="24"/>
              </w:rPr>
            </w:pPr>
          </w:p>
        </w:tc>
        <w:tc>
          <w:tcPr>
            <w:tcW w:w="495" w:type="pct"/>
            <w:tcBorders>
              <w:top w:val="nil"/>
              <w:bottom w:val="nil"/>
            </w:tcBorders>
            <w:noWrap/>
          </w:tcPr>
          <w:p w14:paraId="2DBBE8C1" w14:textId="77777777" w:rsidR="009F505D" w:rsidRPr="00367A69" w:rsidRDefault="009F505D" w:rsidP="006335CB">
            <w:pPr>
              <w:jc w:val="center"/>
              <w:rPr>
                <w:rFonts w:cstheme="minorHAnsi"/>
                <w:sz w:val="24"/>
                <w:szCs w:val="24"/>
              </w:rPr>
            </w:pPr>
            <w:r>
              <w:rPr>
                <w:rFonts w:cstheme="minorHAnsi"/>
                <w:sz w:val="24"/>
                <w:szCs w:val="24"/>
              </w:rPr>
              <w:t>45</w:t>
            </w:r>
          </w:p>
        </w:tc>
        <w:tc>
          <w:tcPr>
            <w:tcW w:w="124" w:type="pct"/>
            <w:tcBorders>
              <w:top w:val="nil"/>
              <w:bottom w:val="nil"/>
            </w:tcBorders>
            <w:noWrap/>
          </w:tcPr>
          <w:p w14:paraId="1CDCF5C1" w14:textId="77777777" w:rsidR="009F505D" w:rsidRPr="00367A69" w:rsidRDefault="009F505D" w:rsidP="006335CB">
            <w:pPr>
              <w:jc w:val="center"/>
              <w:rPr>
                <w:rFonts w:cstheme="minorHAnsi"/>
                <w:sz w:val="24"/>
                <w:szCs w:val="24"/>
              </w:rPr>
            </w:pPr>
            <w:r>
              <w:rPr>
                <w:rFonts w:cstheme="minorHAnsi"/>
                <w:sz w:val="24"/>
                <w:szCs w:val="24"/>
              </w:rPr>
              <w:t>±</w:t>
            </w:r>
          </w:p>
        </w:tc>
        <w:tc>
          <w:tcPr>
            <w:tcW w:w="421" w:type="pct"/>
            <w:tcBorders>
              <w:top w:val="nil"/>
              <w:bottom w:val="nil"/>
            </w:tcBorders>
            <w:noWrap/>
          </w:tcPr>
          <w:p w14:paraId="63CCA515" w14:textId="77777777" w:rsidR="009F505D" w:rsidRPr="00367A69" w:rsidRDefault="009F505D" w:rsidP="006335CB">
            <w:pPr>
              <w:jc w:val="center"/>
              <w:rPr>
                <w:rFonts w:cstheme="minorHAnsi"/>
                <w:sz w:val="24"/>
                <w:szCs w:val="24"/>
              </w:rPr>
            </w:pPr>
            <w:r>
              <w:rPr>
                <w:rFonts w:cstheme="minorHAnsi"/>
                <w:sz w:val="24"/>
                <w:szCs w:val="24"/>
              </w:rPr>
              <w:t>33</w:t>
            </w:r>
          </w:p>
        </w:tc>
        <w:tc>
          <w:tcPr>
            <w:tcW w:w="123" w:type="pct"/>
            <w:tcBorders>
              <w:top w:val="nil"/>
              <w:bottom w:val="nil"/>
            </w:tcBorders>
            <w:noWrap/>
          </w:tcPr>
          <w:p w14:paraId="3CE60AC5" w14:textId="77777777" w:rsidR="009F505D" w:rsidRPr="00367A69" w:rsidRDefault="009F505D" w:rsidP="006335CB">
            <w:pPr>
              <w:jc w:val="center"/>
              <w:rPr>
                <w:rFonts w:cstheme="minorHAnsi"/>
                <w:sz w:val="24"/>
                <w:szCs w:val="24"/>
              </w:rPr>
            </w:pPr>
          </w:p>
        </w:tc>
        <w:tc>
          <w:tcPr>
            <w:tcW w:w="117" w:type="pct"/>
            <w:tcBorders>
              <w:top w:val="nil"/>
              <w:bottom w:val="nil"/>
            </w:tcBorders>
            <w:noWrap/>
          </w:tcPr>
          <w:p w14:paraId="6037EFDF" w14:textId="77777777" w:rsidR="009F505D" w:rsidRPr="00367A69" w:rsidRDefault="009F505D" w:rsidP="006335CB">
            <w:pPr>
              <w:jc w:val="center"/>
              <w:rPr>
                <w:rFonts w:cstheme="minorHAnsi"/>
                <w:sz w:val="24"/>
                <w:szCs w:val="24"/>
              </w:rPr>
            </w:pPr>
          </w:p>
        </w:tc>
        <w:tc>
          <w:tcPr>
            <w:tcW w:w="538" w:type="pct"/>
            <w:tcBorders>
              <w:top w:val="nil"/>
              <w:bottom w:val="nil"/>
            </w:tcBorders>
            <w:noWrap/>
          </w:tcPr>
          <w:p w14:paraId="5CFA22B7" w14:textId="77777777" w:rsidR="009F505D" w:rsidRPr="00367A69" w:rsidRDefault="009F505D" w:rsidP="006335CB">
            <w:pPr>
              <w:jc w:val="center"/>
              <w:rPr>
                <w:rFonts w:cstheme="minorHAnsi"/>
                <w:sz w:val="24"/>
                <w:szCs w:val="24"/>
              </w:rPr>
            </w:pPr>
            <w:r>
              <w:rPr>
                <w:rFonts w:cstheme="minorHAnsi"/>
                <w:sz w:val="24"/>
                <w:szCs w:val="24"/>
              </w:rPr>
              <w:t>13</w:t>
            </w:r>
          </w:p>
        </w:tc>
        <w:tc>
          <w:tcPr>
            <w:tcW w:w="124" w:type="pct"/>
            <w:tcBorders>
              <w:top w:val="nil"/>
              <w:bottom w:val="nil"/>
            </w:tcBorders>
            <w:noWrap/>
          </w:tcPr>
          <w:p w14:paraId="0312A51E" w14:textId="77777777" w:rsidR="009F505D" w:rsidRPr="00367A69" w:rsidRDefault="009F505D" w:rsidP="006335CB">
            <w:pPr>
              <w:jc w:val="center"/>
              <w:rPr>
                <w:rFonts w:cstheme="minorHAnsi"/>
                <w:sz w:val="24"/>
                <w:szCs w:val="24"/>
              </w:rPr>
            </w:pPr>
            <w:r>
              <w:rPr>
                <w:rFonts w:cstheme="minorHAnsi"/>
                <w:sz w:val="24"/>
                <w:szCs w:val="24"/>
              </w:rPr>
              <w:t>±</w:t>
            </w:r>
          </w:p>
        </w:tc>
        <w:tc>
          <w:tcPr>
            <w:tcW w:w="369" w:type="pct"/>
            <w:tcBorders>
              <w:top w:val="nil"/>
              <w:bottom w:val="nil"/>
            </w:tcBorders>
            <w:noWrap/>
          </w:tcPr>
          <w:p w14:paraId="7D55332E" w14:textId="77777777" w:rsidR="009F505D" w:rsidRPr="00367A69" w:rsidRDefault="009F505D" w:rsidP="006335CB">
            <w:pPr>
              <w:jc w:val="center"/>
              <w:rPr>
                <w:rFonts w:cstheme="minorHAnsi"/>
                <w:sz w:val="24"/>
                <w:szCs w:val="24"/>
              </w:rPr>
            </w:pPr>
            <w:r>
              <w:rPr>
                <w:rFonts w:cstheme="minorHAnsi"/>
                <w:sz w:val="24"/>
                <w:szCs w:val="24"/>
              </w:rPr>
              <w:t>14</w:t>
            </w:r>
          </w:p>
        </w:tc>
        <w:tc>
          <w:tcPr>
            <w:tcW w:w="124" w:type="pct"/>
            <w:tcBorders>
              <w:top w:val="nil"/>
              <w:bottom w:val="nil"/>
            </w:tcBorders>
            <w:noWrap/>
          </w:tcPr>
          <w:p w14:paraId="48997043" w14:textId="77777777" w:rsidR="009F505D" w:rsidRPr="00367A69" w:rsidRDefault="009F505D" w:rsidP="006335CB">
            <w:pPr>
              <w:jc w:val="center"/>
              <w:rPr>
                <w:rFonts w:cstheme="minorHAnsi"/>
                <w:sz w:val="24"/>
                <w:szCs w:val="24"/>
              </w:rPr>
            </w:pPr>
          </w:p>
        </w:tc>
        <w:tc>
          <w:tcPr>
            <w:tcW w:w="496" w:type="pct"/>
            <w:tcBorders>
              <w:top w:val="nil"/>
              <w:bottom w:val="nil"/>
            </w:tcBorders>
            <w:noWrap/>
          </w:tcPr>
          <w:p w14:paraId="4174912F" w14:textId="77777777" w:rsidR="009F505D" w:rsidRPr="003564B7" w:rsidRDefault="009F505D" w:rsidP="006335CB">
            <w:pPr>
              <w:jc w:val="center"/>
              <w:rPr>
                <w:rFonts w:cstheme="minorHAnsi"/>
                <w:b/>
                <w:sz w:val="24"/>
                <w:szCs w:val="24"/>
              </w:rPr>
            </w:pPr>
            <w:r w:rsidRPr="003564B7">
              <w:rPr>
                <w:rFonts w:cstheme="minorHAnsi"/>
                <w:b/>
                <w:sz w:val="24"/>
                <w:szCs w:val="24"/>
              </w:rPr>
              <w:t>&lt;0.0001</w:t>
            </w:r>
          </w:p>
        </w:tc>
        <w:tc>
          <w:tcPr>
            <w:tcW w:w="371" w:type="pct"/>
            <w:tcBorders>
              <w:top w:val="nil"/>
              <w:bottom w:val="nil"/>
            </w:tcBorders>
            <w:noWrap/>
          </w:tcPr>
          <w:p w14:paraId="2FF27F8F"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tcPr>
          <w:p w14:paraId="05144F5E" w14:textId="77777777" w:rsidR="009F505D" w:rsidRPr="00367A69" w:rsidRDefault="009F505D" w:rsidP="006335CB">
            <w:pPr>
              <w:jc w:val="center"/>
              <w:rPr>
                <w:rFonts w:cstheme="minorHAnsi"/>
                <w:sz w:val="24"/>
                <w:szCs w:val="24"/>
              </w:rPr>
            </w:pPr>
          </w:p>
        </w:tc>
      </w:tr>
      <w:tr w:rsidR="009F505D" w:rsidRPr="00367A69" w14:paraId="36F1A775" w14:textId="77777777" w:rsidTr="00023116">
        <w:trPr>
          <w:trHeight w:val="300"/>
        </w:trPr>
        <w:tc>
          <w:tcPr>
            <w:tcW w:w="954" w:type="pct"/>
            <w:tcBorders>
              <w:top w:val="nil"/>
              <w:bottom w:val="nil"/>
            </w:tcBorders>
            <w:noWrap/>
          </w:tcPr>
          <w:p w14:paraId="5BBE237E" w14:textId="77777777" w:rsidR="009F505D" w:rsidRPr="00367A69" w:rsidRDefault="009F505D" w:rsidP="006335CB">
            <w:pPr>
              <w:jc w:val="center"/>
              <w:rPr>
                <w:rFonts w:cstheme="minorHAnsi"/>
                <w:i/>
                <w:iCs/>
                <w:sz w:val="24"/>
                <w:szCs w:val="24"/>
              </w:rPr>
            </w:pPr>
            <w:r w:rsidRPr="00367A69">
              <w:rPr>
                <w:rFonts w:cstheme="minorHAnsi"/>
                <w:i/>
                <w:iCs/>
                <w:sz w:val="24"/>
                <w:szCs w:val="24"/>
              </w:rPr>
              <w:t>(Range)</w:t>
            </w:r>
          </w:p>
        </w:tc>
        <w:tc>
          <w:tcPr>
            <w:tcW w:w="124" w:type="pct"/>
            <w:tcBorders>
              <w:top w:val="nil"/>
              <w:bottom w:val="nil"/>
            </w:tcBorders>
            <w:noWrap/>
          </w:tcPr>
          <w:p w14:paraId="28647769"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5" w:type="pct"/>
            <w:tcBorders>
              <w:top w:val="nil"/>
              <w:bottom w:val="nil"/>
            </w:tcBorders>
            <w:noWrap/>
          </w:tcPr>
          <w:p w14:paraId="3145BA6E" w14:textId="77777777" w:rsidR="009F505D" w:rsidRPr="00367A69" w:rsidRDefault="009F505D" w:rsidP="006335CB">
            <w:pPr>
              <w:jc w:val="center"/>
              <w:rPr>
                <w:rFonts w:cstheme="minorHAnsi"/>
                <w:sz w:val="24"/>
                <w:szCs w:val="24"/>
              </w:rPr>
            </w:pPr>
            <w:r>
              <w:rPr>
                <w:rFonts w:cstheme="minorHAnsi"/>
                <w:sz w:val="24"/>
                <w:szCs w:val="24"/>
              </w:rPr>
              <w:t>6</w:t>
            </w:r>
          </w:p>
        </w:tc>
        <w:tc>
          <w:tcPr>
            <w:tcW w:w="124" w:type="pct"/>
            <w:tcBorders>
              <w:top w:val="nil"/>
              <w:bottom w:val="nil"/>
            </w:tcBorders>
            <w:noWrap/>
          </w:tcPr>
          <w:p w14:paraId="5B0DEC25"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nil"/>
            </w:tcBorders>
            <w:noWrap/>
          </w:tcPr>
          <w:p w14:paraId="40292DA5" w14:textId="77777777" w:rsidR="009F505D" w:rsidRPr="00367A69" w:rsidRDefault="009F505D" w:rsidP="006335CB">
            <w:pPr>
              <w:jc w:val="center"/>
              <w:rPr>
                <w:rFonts w:cstheme="minorHAnsi"/>
                <w:sz w:val="24"/>
                <w:szCs w:val="24"/>
              </w:rPr>
            </w:pPr>
            <w:r>
              <w:rPr>
                <w:rFonts w:cstheme="minorHAnsi"/>
                <w:sz w:val="24"/>
                <w:szCs w:val="24"/>
              </w:rPr>
              <w:t>136</w:t>
            </w:r>
          </w:p>
        </w:tc>
        <w:tc>
          <w:tcPr>
            <w:tcW w:w="123" w:type="pct"/>
            <w:tcBorders>
              <w:top w:val="nil"/>
              <w:bottom w:val="nil"/>
            </w:tcBorders>
            <w:noWrap/>
          </w:tcPr>
          <w:p w14:paraId="06C8E37E"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nil"/>
            </w:tcBorders>
            <w:noWrap/>
          </w:tcPr>
          <w:p w14:paraId="63CC165D"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538" w:type="pct"/>
            <w:tcBorders>
              <w:top w:val="nil"/>
              <w:bottom w:val="nil"/>
            </w:tcBorders>
            <w:noWrap/>
          </w:tcPr>
          <w:p w14:paraId="2782D377" w14:textId="77777777" w:rsidR="009F505D" w:rsidRPr="00367A69" w:rsidRDefault="009F505D" w:rsidP="006335CB">
            <w:pPr>
              <w:jc w:val="center"/>
              <w:rPr>
                <w:rFonts w:cstheme="minorHAnsi"/>
                <w:sz w:val="24"/>
                <w:szCs w:val="24"/>
              </w:rPr>
            </w:pPr>
            <w:r>
              <w:rPr>
                <w:rFonts w:cstheme="minorHAnsi"/>
                <w:sz w:val="24"/>
                <w:szCs w:val="24"/>
              </w:rPr>
              <w:t>1</w:t>
            </w:r>
          </w:p>
        </w:tc>
        <w:tc>
          <w:tcPr>
            <w:tcW w:w="124" w:type="pct"/>
            <w:tcBorders>
              <w:top w:val="nil"/>
              <w:bottom w:val="nil"/>
            </w:tcBorders>
            <w:noWrap/>
          </w:tcPr>
          <w:p w14:paraId="60F7425D"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nil"/>
            </w:tcBorders>
            <w:noWrap/>
          </w:tcPr>
          <w:p w14:paraId="08B9C43A" w14:textId="77777777" w:rsidR="009F505D" w:rsidRPr="00367A69" w:rsidRDefault="009F505D" w:rsidP="006335CB">
            <w:pPr>
              <w:jc w:val="center"/>
              <w:rPr>
                <w:rFonts w:cstheme="minorHAnsi"/>
                <w:sz w:val="24"/>
                <w:szCs w:val="24"/>
              </w:rPr>
            </w:pPr>
            <w:r>
              <w:rPr>
                <w:rFonts w:cstheme="minorHAnsi"/>
                <w:sz w:val="24"/>
                <w:szCs w:val="24"/>
              </w:rPr>
              <w:t>58</w:t>
            </w:r>
          </w:p>
        </w:tc>
        <w:tc>
          <w:tcPr>
            <w:tcW w:w="124" w:type="pct"/>
            <w:tcBorders>
              <w:top w:val="nil"/>
              <w:bottom w:val="nil"/>
            </w:tcBorders>
            <w:noWrap/>
          </w:tcPr>
          <w:p w14:paraId="59A9A1C3"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nil"/>
            </w:tcBorders>
            <w:noWrap/>
          </w:tcPr>
          <w:p w14:paraId="5BAF949F" w14:textId="77777777" w:rsidR="009F505D" w:rsidRPr="00367A69" w:rsidRDefault="009F505D" w:rsidP="006335CB">
            <w:pPr>
              <w:jc w:val="center"/>
              <w:rPr>
                <w:rFonts w:cstheme="minorHAnsi"/>
                <w:sz w:val="24"/>
                <w:szCs w:val="24"/>
              </w:rPr>
            </w:pPr>
          </w:p>
        </w:tc>
        <w:tc>
          <w:tcPr>
            <w:tcW w:w="371" w:type="pct"/>
            <w:tcBorders>
              <w:top w:val="nil"/>
              <w:bottom w:val="nil"/>
            </w:tcBorders>
            <w:noWrap/>
          </w:tcPr>
          <w:p w14:paraId="79E58F58" w14:textId="77777777" w:rsidR="009F505D" w:rsidRPr="00367A69" w:rsidRDefault="009F505D" w:rsidP="006335CB">
            <w:pPr>
              <w:jc w:val="center"/>
              <w:rPr>
                <w:rFonts w:cstheme="minorHAnsi"/>
                <w:sz w:val="24"/>
                <w:szCs w:val="24"/>
              </w:rPr>
            </w:pPr>
          </w:p>
        </w:tc>
        <w:tc>
          <w:tcPr>
            <w:tcW w:w="620" w:type="pct"/>
            <w:tcBorders>
              <w:top w:val="nil"/>
              <w:bottom w:val="nil"/>
              <w:right w:val="single" w:sz="24" w:space="0" w:color="auto"/>
            </w:tcBorders>
            <w:noWrap/>
          </w:tcPr>
          <w:p w14:paraId="76B91F46" w14:textId="77777777" w:rsidR="009F505D" w:rsidRPr="00367A69" w:rsidRDefault="009F505D" w:rsidP="006335CB">
            <w:pPr>
              <w:jc w:val="center"/>
              <w:rPr>
                <w:rFonts w:cstheme="minorHAnsi"/>
                <w:sz w:val="24"/>
                <w:szCs w:val="24"/>
              </w:rPr>
            </w:pPr>
          </w:p>
        </w:tc>
      </w:tr>
      <w:tr w:rsidR="009F505D" w:rsidRPr="00367A69" w14:paraId="1AD99C58" w14:textId="77777777" w:rsidTr="00023116">
        <w:trPr>
          <w:trHeight w:val="300"/>
        </w:trPr>
        <w:tc>
          <w:tcPr>
            <w:tcW w:w="954" w:type="pct"/>
            <w:tcBorders>
              <w:top w:val="nil"/>
              <w:bottom w:val="single" w:sz="24" w:space="0" w:color="auto"/>
            </w:tcBorders>
            <w:noWrap/>
            <w:hideMark/>
          </w:tcPr>
          <w:p w14:paraId="6FB2040D" w14:textId="77777777" w:rsidR="009F505D" w:rsidRPr="00367A69" w:rsidRDefault="009F505D" w:rsidP="006335CB">
            <w:pPr>
              <w:jc w:val="center"/>
              <w:rPr>
                <w:rFonts w:cstheme="minorHAnsi"/>
                <w:b/>
                <w:bCs/>
                <w:sz w:val="24"/>
                <w:szCs w:val="24"/>
              </w:rPr>
            </w:pPr>
            <w:r w:rsidRPr="00367A69">
              <w:rPr>
                <w:rFonts w:cstheme="minorHAnsi"/>
                <w:b/>
                <w:bCs/>
                <w:sz w:val="24"/>
                <w:szCs w:val="24"/>
              </w:rPr>
              <w:t xml:space="preserve">Survival at end of stay </w:t>
            </w:r>
          </w:p>
        </w:tc>
        <w:tc>
          <w:tcPr>
            <w:tcW w:w="124" w:type="pct"/>
            <w:tcBorders>
              <w:top w:val="nil"/>
              <w:bottom w:val="single" w:sz="24" w:space="0" w:color="auto"/>
            </w:tcBorders>
            <w:noWrap/>
            <w:hideMark/>
          </w:tcPr>
          <w:p w14:paraId="1B524AAE" w14:textId="77777777" w:rsidR="009F505D" w:rsidRPr="00367A69" w:rsidRDefault="009F505D" w:rsidP="006335CB">
            <w:pPr>
              <w:jc w:val="center"/>
              <w:rPr>
                <w:rFonts w:cstheme="minorHAnsi"/>
                <w:sz w:val="24"/>
                <w:szCs w:val="24"/>
              </w:rPr>
            </w:pPr>
          </w:p>
        </w:tc>
        <w:tc>
          <w:tcPr>
            <w:tcW w:w="495" w:type="pct"/>
            <w:tcBorders>
              <w:top w:val="nil"/>
              <w:bottom w:val="single" w:sz="24" w:space="0" w:color="auto"/>
            </w:tcBorders>
            <w:noWrap/>
            <w:hideMark/>
          </w:tcPr>
          <w:p w14:paraId="3F07B4AD" w14:textId="77777777" w:rsidR="009F505D" w:rsidRPr="00367A69" w:rsidRDefault="009F505D" w:rsidP="006335CB">
            <w:pPr>
              <w:jc w:val="center"/>
              <w:rPr>
                <w:rFonts w:cstheme="minorHAnsi"/>
                <w:sz w:val="24"/>
                <w:szCs w:val="24"/>
              </w:rPr>
            </w:pPr>
            <w:r w:rsidRPr="00367A69">
              <w:rPr>
                <w:rFonts w:cstheme="minorHAnsi"/>
                <w:sz w:val="24"/>
                <w:szCs w:val="24"/>
              </w:rPr>
              <w:t>30</w:t>
            </w:r>
          </w:p>
        </w:tc>
        <w:tc>
          <w:tcPr>
            <w:tcW w:w="124" w:type="pct"/>
            <w:tcBorders>
              <w:top w:val="nil"/>
              <w:bottom w:val="single" w:sz="24" w:space="0" w:color="auto"/>
            </w:tcBorders>
            <w:noWrap/>
            <w:hideMark/>
          </w:tcPr>
          <w:p w14:paraId="25AB24EB"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21" w:type="pct"/>
            <w:tcBorders>
              <w:top w:val="nil"/>
              <w:bottom w:val="single" w:sz="24" w:space="0" w:color="auto"/>
            </w:tcBorders>
            <w:noWrap/>
            <w:hideMark/>
          </w:tcPr>
          <w:p w14:paraId="31B41D92" w14:textId="77777777" w:rsidR="009F505D" w:rsidRPr="00367A69" w:rsidRDefault="009F505D" w:rsidP="006335CB">
            <w:pPr>
              <w:jc w:val="center"/>
              <w:rPr>
                <w:rFonts w:cstheme="minorHAnsi"/>
                <w:sz w:val="24"/>
                <w:szCs w:val="24"/>
              </w:rPr>
            </w:pPr>
            <w:r w:rsidRPr="00367A69">
              <w:rPr>
                <w:rFonts w:cstheme="minorHAnsi"/>
                <w:sz w:val="24"/>
                <w:szCs w:val="24"/>
              </w:rPr>
              <w:t>97%</w:t>
            </w:r>
          </w:p>
        </w:tc>
        <w:tc>
          <w:tcPr>
            <w:tcW w:w="123" w:type="pct"/>
            <w:tcBorders>
              <w:top w:val="nil"/>
              <w:bottom w:val="single" w:sz="24" w:space="0" w:color="auto"/>
            </w:tcBorders>
            <w:noWrap/>
            <w:hideMark/>
          </w:tcPr>
          <w:p w14:paraId="65DF277A"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117" w:type="pct"/>
            <w:tcBorders>
              <w:top w:val="nil"/>
              <w:bottom w:val="single" w:sz="24" w:space="0" w:color="auto"/>
            </w:tcBorders>
            <w:noWrap/>
            <w:hideMark/>
          </w:tcPr>
          <w:p w14:paraId="3CFA716D" w14:textId="77777777" w:rsidR="009F505D" w:rsidRPr="00367A69" w:rsidRDefault="009F505D" w:rsidP="006335CB">
            <w:pPr>
              <w:jc w:val="center"/>
              <w:rPr>
                <w:rFonts w:cstheme="minorHAnsi"/>
                <w:sz w:val="24"/>
                <w:szCs w:val="24"/>
              </w:rPr>
            </w:pPr>
          </w:p>
        </w:tc>
        <w:tc>
          <w:tcPr>
            <w:tcW w:w="538" w:type="pct"/>
            <w:tcBorders>
              <w:top w:val="nil"/>
              <w:bottom w:val="single" w:sz="24" w:space="0" w:color="auto"/>
            </w:tcBorders>
            <w:noWrap/>
            <w:hideMark/>
          </w:tcPr>
          <w:p w14:paraId="6EDE30F8" w14:textId="77777777" w:rsidR="009F505D" w:rsidRPr="00367A69" w:rsidRDefault="009F505D" w:rsidP="006335CB">
            <w:pPr>
              <w:jc w:val="center"/>
              <w:rPr>
                <w:rFonts w:cstheme="minorHAnsi"/>
                <w:sz w:val="24"/>
                <w:szCs w:val="24"/>
              </w:rPr>
            </w:pPr>
            <w:r w:rsidRPr="00367A69">
              <w:rPr>
                <w:rFonts w:cstheme="minorHAnsi"/>
                <w:sz w:val="24"/>
                <w:szCs w:val="24"/>
              </w:rPr>
              <w:t>29</w:t>
            </w:r>
          </w:p>
        </w:tc>
        <w:tc>
          <w:tcPr>
            <w:tcW w:w="124" w:type="pct"/>
            <w:tcBorders>
              <w:top w:val="nil"/>
              <w:bottom w:val="single" w:sz="24" w:space="0" w:color="auto"/>
            </w:tcBorders>
            <w:noWrap/>
            <w:hideMark/>
          </w:tcPr>
          <w:p w14:paraId="5D099A25"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369" w:type="pct"/>
            <w:tcBorders>
              <w:top w:val="nil"/>
              <w:bottom w:val="single" w:sz="24" w:space="0" w:color="auto"/>
            </w:tcBorders>
            <w:noWrap/>
            <w:hideMark/>
          </w:tcPr>
          <w:p w14:paraId="546B679D" w14:textId="77777777" w:rsidR="009F505D" w:rsidRPr="00367A69" w:rsidRDefault="009F505D" w:rsidP="006335CB">
            <w:pPr>
              <w:jc w:val="center"/>
              <w:rPr>
                <w:rFonts w:cstheme="minorHAnsi"/>
                <w:sz w:val="24"/>
                <w:szCs w:val="24"/>
              </w:rPr>
            </w:pPr>
            <w:r w:rsidRPr="00367A69">
              <w:rPr>
                <w:rFonts w:cstheme="minorHAnsi"/>
                <w:sz w:val="24"/>
                <w:szCs w:val="24"/>
              </w:rPr>
              <w:t>97%</w:t>
            </w:r>
          </w:p>
        </w:tc>
        <w:tc>
          <w:tcPr>
            <w:tcW w:w="124" w:type="pct"/>
            <w:tcBorders>
              <w:top w:val="nil"/>
              <w:bottom w:val="single" w:sz="24" w:space="0" w:color="auto"/>
            </w:tcBorders>
            <w:noWrap/>
            <w:hideMark/>
          </w:tcPr>
          <w:p w14:paraId="3772DAA3" w14:textId="77777777" w:rsidR="009F505D" w:rsidRPr="00367A69" w:rsidRDefault="009F505D" w:rsidP="006335CB">
            <w:pPr>
              <w:jc w:val="center"/>
              <w:rPr>
                <w:rFonts w:cstheme="minorHAnsi"/>
                <w:sz w:val="24"/>
                <w:szCs w:val="24"/>
              </w:rPr>
            </w:pPr>
            <w:r w:rsidRPr="00367A69">
              <w:rPr>
                <w:rFonts w:cstheme="minorHAnsi"/>
                <w:sz w:val="24"/>
                <w:szCs w:val="24"/>
              </w:rPr>
              <w:t>)</w:t>
            </w:r>
          </w:p>
        </w:tc>
        <w:tc>
          <w:tcPr>
            <w:tcW w:w="496" w:type="pct"/>
            <w:tcBorders>
              <w:top w:val="nil"/>
              <w:bottom w:val="single" w:sz="24" w:space="0" w:color="auto"/>
            </w:tcBorders>
            <w:noWrap/>
            <w:hideMark/>
          </w:tcPr>
          <w:p w14:paraId="4C3A6892" w14:textId="77777777" w:rsidR="009F505D" w:rsidRPr="00367A69" w:rsidRDefault="009F505D" w:rsidP="006335CB">
            <w:pPr>
              <w:jc w:val="center"/>
              <w:rPr>
                <w:rFonts w:cstheme="minorHAnsi"/>
                <w:sz w:val="24"/>
                <w:szCs w:val="24"/>
              </w:rPr>
            </w:pPr>
            <w:r w:rsidRPr="00367A69">
              <w:rPr>
                <w:rFonts w:cstheme="minorHAnsi"/>
                <w:sz w:val="24"/>
                <w:szCs w:val="24"/>
              </w:rPr>
              <w:t>&gt;0.999</w:t>
            </w:r>
          </w:p>
        </w:tc>
        <w:tc>
          <w:tcPr>
            <w:tcW w:w="371" w:type="pct"/>
            <w:tcBorders>
              <w:top w:val="nil"/>
              <w:bottom w:val="single" w:sz="24" w:space="0" w:color="auto"/>
            </w:tcBorders>
            <w:noWrap/>
            <w:hideMark/>
          </w:tcPr>
          <w:p w14:paraId="77CA7C35" w14:textId="77777777" w:rsidR="009F505D" w:rsidRPr="00367A69" w:rsidRDefault="009F505D" w:rsidP="006335CB">
            <w:pPr>
              <w:jc w:val="center"/>
              <w:rPr>
                <w:rFonts w:cstheme="minorHAnsi"/>
                <w:sz w:val="24"/>
                <w:szCs w:val="24"/>
              </w:rPr>
            </w:pPr>
            <w:r w:rsidRPr="00367A69">
              <w:rPr>
                <w:rFonts w:cstheme="minorHAnsi"/>
                <w:sz w:val="24"/>
                <w:szCs w:val="24"/>
              </w:rPr>
              <w:t>1.0</w:t>
            </w:r>
          </w:p>
        </w:tc>
        <w:tc>
          <w:tcPr>
            <w:tcW w:w="620" w:type="pct"/>
            <w:tcBorders>
              <w:top w:val="nil"/>
              <w:bottom w:val="single" w:sz="24" w:space="0" w:color="auto"/>
              <w:right w:val="single" w:sz="24" w:space="0" w:color="auto"/>
            </w:tcBorders>
            <w:noWrap/>
            <w:hideMark/>
          </w:tcPr>
          <w:p w14:paraId="2E0BEEEC" w14:textId="77777777" w:rsidR="009F505D" w:rsidRPr="00367A69" w:rsidRDefault="009F505D" w:rsidP="006335CB">
            <w:pPr>
              <w:jc w:val="center"/>
              <w:rPr>
                <w:rFonts w:cstheme="minorHAnsi"/>
                <w:sz w:val="24"/>
                <w:szCs w:val="24"/>
              </w:rPr>
            </w:pPr>
            <w:r w:rsidRPr="00367A69">
              <w:rPr>
                <w:rFonts w:cstheme="minorHAnsi"/>
                <w:sz w:val="24"/>
                <w:szCs w:val="24"/>
              </w:rPr>
              <w:t>0.06 - 17.3</w:t>
            </w:r>
          </w:p>
        </w:tc>
      </w:tr>
    </w:tbl>
    <w:p w14:paraId="294F8FD2" w14:textId="77777777" w:rsidR="009F505D" w:rsidRDefault="009F505D" w:rsidP="006335CB">
      <w:pPr>
        <w:spacing w:after="0" w:line="240" w:lineRule="auto"/>
        <w:rPr>
          <w:rFonts w:cstheme="minorHAnsi"/>
          <w:sz w:val="24"/>
          <w:szCs w:val="24"/>
        </w:rPr>
      </w:pPr>
      <w:proofErr w:type="spellStart"/>
      <w:r w:rsidRPr="00B3426C">
        <w:rPr>
          <w:rFonts w:cstheme="minorHAnsi"/>
          <w:sz w:val="24"/>
          <w:szCs w:val="24"/>
          <w:vertAlign w:val="superscript"/>
        </w:rPr>
        <w:t>a</w:t>
      </w:r>
      <w:r w:rsidRPr="00B3426C">
        <w:rPr>
          <w:rFonts w:cstheme="minorHAnsi"/>
          <w:sz w:val="24"/>
          <w:szCs w:val="24"/>
        </w:rPr>
        <w:t>Number</w:t>
      </w:r>
      <w:proofErr w:type="spellEnd"/>
      <w:r w:rsidRPr="00B3426C">
        <w:rPr>
          <w:rFonts w:cstheme="minorHAnsi"/>
          <w:sz w:val="24"/>
          <w:szCs w:val="24"/>
        </w:rPr>
        <w:t xml:space="preserve"> (%) of patients; for parametric data – mean ± SD (for data that passed the Kolmogorov-Smirnov normality test), or median (for data that failed to pass the Kolmogorov-Smirnov normality test); </w:t>
      </w:r>
      <w:r>
        <w:rPr>
          <w:rFonts w:cstheme="minorHAnsi"/>
          <w:sz w:val="24"/>
          <w:szCs w:val="24"/>
        </w:rPr>
        <w:t>(</w:t>
      </w:r>
      <w:r w:rsidRPr="00B3426C">
        <w:rPr>
          <w:rFonts w:cstheme="minorHAnsi"/>
          <w:sz w:val="24"/>
          <w:szCs w:val="24"/>
        </w:rPr>
        <w:t>range</w:t>
      </w:r>
      <w:r>
        <w:rPr>
          <w:rFonts w:cstheme="minorHAnsi"/>
          <w:sz w:val="24"/>
          <w:szCs w:val="24"/>
        </w:rPr>
        <w:t>)</w:t>
      </w:r>
      <w:r w:rsidRPr="00B3426C">
        <w:rPr>
          <w:rFonts w:cstheme="minorHAnsi"/>
          <w:sz w:val="24"/>
          <w:szCs w:val="24"/>
        </w:rPr>
        <w:t>.</w:t>
      </w:r>
    </w:p>
    <w:p w14:paraId="6C4D3970" w14:textId="77777777" w:rsidR="009F505D" w:rsidRDefault="009F505D" w:rsidP="006335CB">
      <w:pPr>
        <w:spacing w:after="0" w:line="240" w:lineRule="auto"/>
        <w:rPr>
          <w:rFonts w:cstheme="minorHAnsi"/>
          <w:sz w:val="24"/>
          <w:szCs w:val="24"/>
        </w:rPr>
      </w:pPr>
      <w:proofErr w:type="spellStart"/>
      <w:r w:rsidRPr="008F06FB">
        <w:rPr>
          <w:rFonts w:cstheme="minorHAnsi"/>
          <w:sz w:val="24"/>
          <w:szCs w:val="24"/>
          <w:vertAlign w:val="superscript"/>
        </w:rPr>
        <w:t>b</w:t>
      </w:r>
      <w:r w:rsidRPr="008F06FB">
        <w:rPr>
          <w:rFonts w:cstheme="minorHAnsi"/>
          <w:sz w:val="24"/>
          <w:szCs w:val="24"/>
        </w:rPr>
        <w:t>Fisher’s</w:t>
      </w:r>
      <w:proofErr w:type="spellEnd"/>
      <w:r w:rsidRPr="008F06FB">
        <w:rPr>
          <w:rFonts w:cstheme="minorHAnsi"/>
          <w:sz w:val="24"/>
          <w:szCs w:val="24"/>
        </w:rPr>
        <w:t xml:space="preserve"> exact test</w:t>
      </w:r>
      <w:r>
        <w:rPr>
          <w:rFonts w:cstheme="minorHAnsi"/>
          <w:sz w:val="24"/>
          <w:szCs w:val="24"/>
        </w:rPr>
        <w:t xml:space="preserve"> for nominal data; Two-tailed unpaired t-test for normally distributed interval data with equal standard deviations; Two-tailed unpaired t-test with Welch correction for normally distributed interval data with unequal standard deviations; Mann-Whitney U test for interval data that were not normally distributed;</w:t>
      </w:r>
      <w:r w:rsidRPr="008F06FB">
        <w:rPr>
          <w:rFonts w:cstheme="minorHAnsi"/>
          <w:sz w:val="24"/>
          <w:szCs w:val="24"/>
        </w:rPr>
        <w:t xml:space="preserve"> Bolded values denote significant </w:t>
      </w:r>
      <w:r w:rsidRPr="008F06FB">
        <w:rPr>
          <w:rFonts w:cstheme="minorHAnsi"/>
          <w:i/>
          <w:iCs/>
          <w:sz w:val="24"/>
          <w:szCs w:val="24"/>
        </w:rPr>
        <w:t>p</w:t>
      </w:r>
      <w:r w:rsidRPr="008F06FB">
        <w:rPr>
          <w:rFonts w:cstheme="minorHAnsi"/>
          <w:sz w:val="24"/>
          <w:szCs w:val="24"/>
        </w:rPr>
        <w:t xml:space="preserve">-values. </w:t>
      </w:r>
    </w:p>
    <w:p w14:paraId="69A168D5" w14:textId="241B7FD2" w:rsidR="00887AA9" w:rsidRDefault="009F505D" w:rsidP="006335CB">
      <w:pPr>
        <w:spacing w:after="0" w:line="240" w:lineRule="auto"/>
        <w:rPr>
          <w:rFonts w:cs="Calibri"/>
          <w:color w:val="000000" w:themeColor="text1"/>
          <w:kern w:val="24"/>
          <w:sz w:val="24"/>
          <w:lang w:eastAsia="en-CA"/>
        </w:rPr>
      </w:pPr>
      <w:r w:rsidRPr="006E3D19">
        <w:rPr>
          <w:rFonts w:cs="Calibri"/>
          <w:color w:val="000000" w:themeColor="text1"/>
          <w:kern w:val="24"/>
          <w:position w:val="8"/>
          <w:sz w:val="24"/>
          <w:vertAlign w:val="superscript"/>
          <w:lang w:eastAsia="en-CA"/>
        </w:rPr>
        <w:t>c</w:t>
      </w:r>
      <w:r>
        <w:rPr>
          <w:rFonts w:cs="Calibri"/>
          <w:color w:val="000000" w:themeColor="text1"/>
          <w:kern w:val="24"/>
          <w:sz w:val="24"/>
          <w:lang w:eastAsia="en-CA"/>
        </w:rPr>
        <w:t>Number (%)</w:t>
      </w:r>
      <w:r w:rsidRPr="006E3D19">
        <w:rPr>
          <w:rFonts w:cs="Calibri"/>
          <w:color w:val="000000" w:themeColor="text1"/>
          <w:kern w:val="24"/>
          <w:sz w:val="24"/>
          <w:lang w:eastAsia="en-CA"/>
        </w:rPr>
        <w:t xml:space="preserve"> of neonates exposed to antibiotics for 48 hours in the immediate post-natal period.</w:t>
      </w:r>
    </w:p>
    <w:p w14:paraId="71C0520D" w14:textId="77777777" w:rsidR="00A005DB" w:rsidRPr="00D831F2" w:rsidRDefault="00A005DB" w:rsidP="00A005DB">
      <w:pPr>
        <w:spacing w:after="0" w:line="240" w:lineRule="auto"/>
        <w:rPr>
          <w:rFonts w:cs="Arial"/>
          <w:sz w:val="24"/>
          <w:lang w:eastAsia="en-CA"/>
        </w:rPr>
      </w:pPr>
      <w:proofErr w:type="spellStart"/>
      <w:r w:rsidRPr="00D831F2">
        <w:rPr>
          <w:rFonts w:cs="Calibri"/>
          <w:kern w:val="24"/>
          <w:sz w:val="24"/>
          <w:vertAlign w:val="superscript"/>
          <w:lang w:eastAsia="en-CA"/>
        </w:rPr>
        <w:t>d</w:t>
      </w:r>
      <w:r w:rsidRPr="00D831F2">
        <w:rPr>
          <w:rFonts w:cs="Calibri"/>
          <w:kern w:val="24"/>
          <w:sz w:val="24"/>
          <w:lang w:eastAsia="en-CA"/>
        </w:rPr>
        <w:t>Refers</w:t>
      </w:r>
      <w:proofErr w:type="spellEnd"/>
      <w:r w:rsidRPr="00D831F2">
        <w:rPr>
          <w:rFonts w:cs="Calibri"/>
          <w:kern w:val="24"/>
          <w:sz w:val="24"/>
          <w:lang w:eastAsia="en-CA"/>
        </w:rPr>
        <w:t xml:space="preserve"> to length of stay in the level 3 NICU; majority of babies are transferred to a level 2 NICU once clinically stable.</w:t>
      </w:r>
    </w:p>
    <w:p w14:paraId="4E035AD4" w14:textId="77777777" w:rsidR="00A005DB" w:rsidRPr="00D831F2" w:rsidRDefault="00A005DB" w:rsidP="006335CB">
      <w:pPr>
        <w:spacing w:after="0" w:line="240" w:lineRule="auto"/>
        <w:rPr>
          <w:rFonts w:cs="Calibri"/>
          <w:kern w:val="24"/>
          <w:sz w:val="24"/>
          <w:lang w:eastAsia="en-CA"/>
        </w:rPr>
      </w:pPr>
    </w:p>
    <w:p w14:paraId="3ACACB0C" w14:textId="77777777" w:rsidR="00887AA9" w:rsidRDefault="00887AA9">
      <w:pPr>
        <w:rPr>
          <w:rFonts w:cs="Calibri"/>
          <w:color w:val="000000" w:themeColor="text1"/>
          <w:kern w:val="24"/>
          <w:sz w:val="24"/>
          <w:lang w:eastAsia="en-CA"/>
        </w:rPr>
      </w:pPr>
      <w:r>
        <w:rPr>
          <w:rFonts w:cs="Calibri"/>
          <w:color w:val="000000" w:themeColor="text1"/>
          <w:kern w:val="24"/>
          <w:sz w:val="24"/>
          <w:lang w:eastAsia="en-CA"/>
        </w:rPr>
        <w:br w:type="page"/>
      </w:r>
    </w:p>
    <w:p w14:paraId="7B40044F" w14:textId="4E1A4167" w:rsidR="00141538" w:rsidRPr="00D831F2" w:rsidRDefault="00141538" w:rsidP="00141538">
      <w:pPr>
        <w:rPr>
          <w:rFonts w:cs="Times New Roman"/>
          <w:b/>
          <w:sz w:val="24"/>
          <w:szCs w:val="24"/>
        </w:rPr>
      </w:pPr>
      <w:r w:rsidRPr="00D831F2">
        <w:rPr>
          <w:rFonts w:cs="Times New Roman"/>
          <w:b/>
          <w:sz w:val="24"/>
          <w:szCs w:val="24"/>
        </w:rPr>
        <w:lastRenderedPageBreak/>
        <w:t xml:space="preserve">Table </w:t>
      </w:r>
      <w:r w:rsidR="008B451D">
        <w:rPr>
          <w:rFonts w:cs="Times New Roman"/>
          <w:b/>
          <w:sz w:val="24"/>
          <w:szCs w:val="24"/>
        </w:rPr>
        <w:t>S</w:t>
      </w:r>
      <w:r w:rsidRPr="00D831F2">
        <w:rPr>
          <w:rFonts w:cs="Times New Roman"/>
          <w:b/>
          <w:sz w:val="24"/>
          <w:szCs w:val="24"/>
        </w:rPr>
        <w:t>4. Microbiological Characteristics in Blood Cultures</w:t>
      </w:r>
    </w:p>
    <w:tbl>
      <w:tblPr>
        <w:tblStyle w:val="TableGrid"/>
        <w:tblW w:w="0" w:type="auto"/>
        <w:tblLook w:val="04A0" w:firstRow="1" w:lastRow="0" w:firstColumn="1" w:lastColumn="0" w:noHBand="0" w:noVBand="1"/>
      </w:tblPr>
      <w:tblGrid>
        <w:gridCol w:w="6385"/>
        <w:gridCol w:w="1440"/>
        <w:gridCol w:w="1525"/>
      </w:tblGrid>
      <w:tr w:rsidR="00D831F2" w:rsidRPr="00D831F2" w14:paraId="4B69B41B" w14:textId="77777777" w:rsidTr="00FD0BAA">
        <w:tc>
          <w:tcPr>
            <w:tcW w:w="6385" w:type="dxa"/>
          </w:tcPr>
          <w:p w14:paraId="61F2358C" w14:textId="77777777" w:rsidR="00141538" w:rsidRPr="00D831F2" w:rsidRDefault="00141538" w:rsidP="00FD0BAA">
            <w:pPr>
              <w:rPr>
                <w:rFonts w:cs="Times New Roman"/>
                <w:b/>
                <w:sz w:val="24"/>
                <w:szCs w:val="24"/>
              </w:rPr>
            </w:pPr>
          </w:p>
        </w:tc>
        <w:tc>
          <w:tcPr>
            <w:tcW w:w="1440" w:type="dxa"/>
          </w:tcPr>
          <w:p w14:paraId="23FD1699" w14:textId="3BCE89FB" w:rsidR="00141538" w:rsidRPr="00D831F2" w:rsidRDefault="00141538" w:rsidP="00FD0BAA">
            <w:pPr>
              <w:jc w:val="center"/>
              <w:rPr>
                <w:rFonts w:cs="Times New Roman"/>
                <w:b/>
                <w:sz w:val="24"/>
                <w:szCs w:val="24"/>
              </w:rPr>
            </w:pPr>
            <w:r w:rsidRPr="00D831F2">
              <w:rPr>
                <w:rFonts w:cs="Times New Roman"/>
                <w:b/>
                <w:sz w:val="24"/>
                <w:szCs w:val="24"/>
              </w:rPr>
              <w:t>Number of Isolates (n=</w:t>
            </w:r>
            <w:r w:rsidR="006223AE" w:rsidRPr="00D831F2">
              <w:rPr>
                <w:rFonts w:cs="Times New Roman"/>
                <w:b/>
                <w:sz w:val="24"/>
                <w:szCs w:val="24"/>
              </w:rPr>
              <w:t>45</w:t>
            </w:r>
            <w:r w:rsidRPr="00D831F2">
              <w:rPr>
                <w:rFonts w:cs="Times New Roman"/>
                <w:b/>
                <w:sz w:val="24"/>
                <w:szCs w:val="24"/>
              </w:rPr>
              <w:t>)</w:t>
            </w:r>
          </w:p>
        </w:tc>
        <w:tc>
          <w:tcPr>
            <w:tcW w:w="1525" w:type="dxa"/>
          </w:tcPr>
          <w:p w14:paraId="3F58C426" w14:textId="77777777" w:rsidR="00141538" w:rsidRPr="00D831F2" w:rsidRDefault="00141538" w:rsidP="00FD0BAA">
            <w:pPr>
              <w:jc w:val="center"/>
              <w:rPr>
                <w:rFonts w:cs="Times New Roman"/>
                <w:b/>
                <w:sz w:val="24"/>
                <w:szCs w:val="24"/>
              </w:rPr>
            </w:pPr>
            <w:r w:rsidRPr="00D831F2">
              <w:rPr>
                <w:rFonts w:cs="Times New Roman"/>
                <w:b/>
                <w:sz w:val="24"/>
                <w:szCs w:val="24"/>
              </w:rPr>
              <w:t>Percent of Isolates</w:t>
            </w:r>
          </w:p>
        </w:tc>
      </w:tr>
      <w:tr w:rsidR="00D831F2" w:rsidRPr="00D831F2" w14:paraId="002398BC" w14:textId="77777777" w:rsidTr="00FD0BAA">
        <w:tc>
          <w:tcPr>
            <w:tcW w:w="6385" w:type="dxa"/>
          </w:tcPr>
          <w:p w14:paraId="312F4288" w14:textId="77777777" w:rsidR="00141538" w:rsidRPr="00D831F2" w:rsidRDefault="00141538" w:rsidP="00FD0BAA">
            <w:pPr>
              <w:rPr>
                <w:rFonts w:cs="Times New Roman"/>
                <w:b/>
                <w:sz w:val="24"/>
                <w:szCs w:val="24"/>
              </w:rPr>
            </w:pPr>
            <w:r w:rsidRPr="00D831F2">
              <w:rPr>
                <w:rFonts w:cs="Times New Roman"/>
                <w:b/>
                <w:sz w:val="24"/>
                <w:szCs w:val="24"/>
              </w:rPr>
              <w:t>Gram Positive Bacteria</w:t>
            </w:r>
          </w:p>
        </w:tc>
        <w:tc>
          <w:tcPr>
            <w:tcW w:w="1440" w:type="dxa"/>
          </w:tcPr>
          <w:p w14:paraId="7D182342" w14:textId="7D90344D" w:rsidR="00141538" w:rsidRPr="00D831F2" w:rsidRDefault="006223AE" w:rsidP="00FD0BAA">
            <w:pPr>
              <w:jc w:val="center"/>
              <w:rPr>
                <w:rFonts w:cs="Times New Roman"/>
                <w:b/>
                <w:sz w:val="24"/>
                <w:szCs w:val="24"/>
              </w:rPr>
            </w:pPr>
            <w:r w:rsidRPr="00D831F2">
              <w:rPr>
                <w:rFonts w:cs="Times New Roman"/>
                <w:b/>
                <w:sz w:val="24"/>
                <w:szCs w:val="24"/>
              </w:rPr>
              <w:t>38</w:t>
            </w:r>
          </w:p>
        </w:tc>
        <w:tc>
          <w:tcPr>
            <w:tcW w:w="1525" w:type="dxa"/>
          </w:tcPr>
          <w:p w14:paraId="220DA299" w14:textId="77777777" w:rsidR="00141538" w:rsidRPr="00D831F2" w:rsidRDefault="00141538" w:rsidP="00FD0BAA">
            <w:pPr>
              <w:jc w:val="center"/>
              <w:rPr>
                <w:rFonts w:cs="Times New Roman"/>
                <w:b/>
                <w:sz w:val="24"/>
                <w:szCs w:val="24"/>
              </w:rPr>
            </w:pPr>
            <w:r w:rsidRPr="00D831F2">
              <w:rPr>
                <w:rFonts w:cs="Times New Roman"/>
                <w:b/>
                <w:sz w:val="24"/>
                <w:szCs w:val="24"/>
              </w:rPr>
              <w:t>84</w:t>
            </w:r>
          </w:p>
        </w:tc>
      </w:tr>
      <w:tr w:rsidR="00D831F2" w:rsidRPr="00D831F2" w14:paraId="1826BC1C" w14:textId="77777777" w:rsidTr="00FD0BAA">
        <w:tc>
          <w:tcPr>
            <w:tcW w:w="6385" w:type="dxa"/>
          </w:tcPr>
          <w:p w14:paraId="70A70CE8" w14:textId="77777777" w:rsidR="00141538" w:rsidRPr="00D831F2" w:rsidRDefault="00141538" w:rsidP="00FD0BAA">
            <w:pPr>
              <w:jc w:val="right"/>
              <w:rPr>
                <w:rFonts w:cs="Times New Roman"/>
                <w:sz w:val="24"/>
                <w:szCs w:val="24"/>
              </w:rPr>
            </w:pPr>
            <w:r w:rsidRPr="00D831F2">
              <w:rPr>
                <w:rFonts w:cs="Times New Roman"/>
                <w:sz w:val="24"/>
                <w:szCs w:val="24"/>
              </w:rPr>
              <w:t xml:space="preserve">Methicillin Susceptible </w:t>
            </w:r>
            <w:r w:rsidRPr="00D831F2">
              <w:rPr>
                <w:rFonts w:cs="Times New Roman"/>
                <w:i/>
                <w:sz w:val="24"/>
                <w:szCs w:val="24"/>
              </w:rPr>
              <w:t>S. aureus</w:t>
            </w:r>
          </w:p>
        </w:tc>
        <w:tc>
          <w:tcPr>
            <w:tcW w:w="1440" w:type="dxa"/>
          </w:tcPr>
          <w:p w14:paraId="53A70B5B" w14:textId="77777777" w:rsidR="00141538" w:rsidRPr="00D831F2" w:rsidRDefault="00141538" w:rsidP="00FD0BAA">
            <w:pPr>
              <w:jc w:val="center"/>
              <w:rPr>
                <w:rFonts w:cs="Times New Roman"/>
                <w:sz w:val="24"/>
                <w:szCs w:val="24"/>
              </w:rPr>
            </w:pPr>
            <w:r w:rsidRPr="00D831F2">
              <w:rPr>
                <w:rFonts w:cs="Times New Roman"/>
                <w:sz w:val="24"/>
                <w:szCs w:val="24"/>
              </w:rPr>
              <w:t>1</w:t>
            </w:r>
          </w:p>
        </w:tc>
        <w:tc>
          <w:tcPr>
            <w:tcW w:w="1525" w:type="dxa"/>
          </w:tcPr>
          <w:p w14:paraId="4A6B79A6" w14:textId="2033712D" w:rsidR="00141538" w:rsidRPr="00D831F2" w:rsidRDefault="006223AE" w:rsidP="00FD0BAA">
            <w:pPr>
              <w:jc w:val="center"/>
              <w:rPr>
                <w:rFonts w:cs="Times New Roman"/>
                <w:sz w:val="24"/>
                <w:szCs w:val="24"/>
              </w:rPr>
            </w:pPr>
            <w:r w:rsidRPr="00D831F2">
              <w:rPr>
                <w:rFonts w:cs="Times New Roman"/>
                <w:sz w:val="24"/>
                <w:szCs w:val="24"/>
              </w:rPr>
              <w:t>2.6</w:t>
            </w:r>
          </w:p>
        </w:tc>
      </w:tr>
      <w:tr w:rsidR="00D831F2" w:rsidRPr="00D831F2" w14:paraId="5232B9BE" w14:textId="77777777" w:rsidTr="00FD0BAA">
        <w:tc>
          <w:tcPr>
            <w:tcW w:w="6385" w:type="dxa"/>
          </w:tcPr>
          <w:p w14:paraId="210B39BE" w14:textId="77777777" w:rsidR="00141538" w:rsidRPr="00D831F2" w:rsidRDefault="00141538" w:rsidP="00FD0BAA">
            <w:pPr>
              <w:jc w:val="right"/>
              <w:rPr>
                <w:rFonts w:cs="Times New Roman"/>
                <w:sz w:val="24"/>
                <w:szCs w:val="24"/>
              </w:rPr>
            </w:pPr>
            <w:r w:rsidRPr="00D831F2">
              <w:rPr>
                <w:rFonts w:cs="Times New Roman"/>
                <w:sz w:val="24"/>
                <w:szCs w:val="24"/>
              </w:rPr>
              <w:t xml:space="preserve">Methicillin Resistant </w:t>
            </w:r>
            <w:r w:rsidRPr="00D831F2">
              <w:rPr>
                <w:rFonts w:cs="Times New Roman"/>
                <w:i/>
                <w:sz w:val="24"/>
                <w:szCs w:val="24"/>
              </w:rPr>
              <w:t>S. aureus</w:t>
            </w:r>
          </w:p>
        </w:tc>
        <w:tc>
          <w:tcPr>
            <w:tcW w:w="1440" w:type="dxa"/>
          </w:tcPr>
          <w:p w14:paraId="46B2F102" w14:textId="77777777" w:rsidR="00141538" w:rsidRPr="00D831F2" w:rsidRDefault="00141538" w:rsidP="00FD0BAA">
            <w:pPr>
              <w:jc w:val="center"/>
              <w:rPr>
                <w:rFonts w:cs="Times New Roman"/>
                <w:sz w:val="24"/>
                <w:szCs w:val="24"/>
              </w:rPr>
            </w:pPr>
            <w:r w:rsidRPr="00D831F2">
              <w:rPr>
                <w:rFonts w:cs="Times New Roman"/>
                <w:sz w:val="24"/>
                <w:szCs w:val="24"/>
              </w:rPr>
              <w:t>0</w:t>
            </w:r>
          </w:p>
        </w:tc>
        <w:tc>
          <w:tcPr>
            <w:tcW w:w="1525" w:type="dxa"/>
          </w:tcPr>
          <w:p w14:paraId="59D4C266" w14:textId="77777777" w:rsidR="00141538" w:rsidRPr="00D831F2" w:rsidRDefault="00141538" w:rsidP="00FD0BAA">
            <w:pPr>
              <w:jc w:val="center"/>
              <w:rPr>
                <w:rFonts w:cs="Times New Roman"/>
                <w:sz w:val="24"/>
                <w:szCs w:val="24"/>
              </w:rPr>
            </w:pPr>
            <w:r w:rsidRPr="00D831F2">
              <w:rPr>
                <w:rFonts w:cs="Times New Roman"/>
                <w:sz w:val="24"/>
                <w:szCs w:val="24"/>
              </w:rPr>
              <w:t>0.0</w:t>
            </w:r>
          </w:p>
        </w:tc>
      </w:tr>
      <w:tr w:rsidR="00D831F2" w:rsidRPr="00D831F2" w14:paraId="17D02D76" w14:textId="77777777" w:rsidTr="00FD0BAA">
        <w:tc>
          <w:tcPr>
            <w:tcW w:w="6385" w:type="dxa"/>
          </w:tcPr>
          <w:p w14:paraId="7F0C7D12" w14:textId="77777777" w:rsidR="00141538" w:rsidRPr="00D831F2" w:rsidRDefault="00141538" w:rsidP="00FD0BAA">
            <w:pPr>
              <w:jc w:val="right"/>
              <w:rPr>
                <w:rFonts w:cs="Times New Roman"/>
                <w:sz w:val="24"/>
                <w:szCs w:val="24"/>
              </w:rPr>
            </w:pPr>
            <w:r w:rsidRPr="00D831F2">
              <w:rPr>
                <w:rFonts w:cs="Times New Roman"/>
                <w:sz w:val="24"/>
                <w:szCs w:val="24"/>
              </w:rPr>
              <w:t>Coagulase Negative Staphylococci</w:t>
            </w:r>
          </w:p>
        </w:tc>
        <w:tc>
          <w:tcPr>
            <w:tcW w:w="1440" w:type="dxa"/>
          </w:tcPr>
          <w:p w14:paraId="1D270D95" w14:textId="708980EB" w:rsidR="00141538" w:rsidRPr="00D831F2" w:rsidRDefault="006223AE" w:rsidP="00FD0BAA">
            <w:pPr>
              <w:jc w:val="center"/>
              <w:rPr>
                <w:rFonts w:cs="Times New Roman"/>
                <w:sz w:val="24"/>
                <w:szCs w:val="24"/>
              </w:rPr>
            </w:pPr>
            <w:r w:rsidRPr="00D831F2">
              <w:rPr>
                <w:rFonts w:cs="Times New Roman"/>
                <w:sz w:val="24"/>
                <w:szCs w:val="24"/>
              </w:rPr>
              <w:t>29</w:t>
            </w:r>
          </w:p>
        </w:tc>
        <w:tc>
          <w:tcPr>
            <w:tcW w:w="1525" w:type="dxa"/>
          </w:tcPr>
          <w:p w14:paraId="7E40D249" w14:textId="6623B2B3" w:rsidR="00141538" w:rsidRPr="00D831F2" w:rsidRDefault="006223AE" w:rsidP="00FD0BAA">
            <w:pPr>
              <w:jc w:val="center"/>
              <w:rPr>
                <w:rFonts w:cs="Times New Roman"/>
                <w:sz w:val="24"/>
                <w:szCs w:val="24"/>
              </w:rPr>
            </w:pPr>
            <w:r w:rsidRPr="00D831F2">
              <w:rPr>
                <w:rFonts w:cs="Times New Roman"/>
                <w:sz w:val="24"/>
                <w:szCs w:val="24"/>
              </w:rPr>
              <w:t>76.3</w:t>
            </w:r>
          </w:p>
        </w:tc>
      </w:tr>
      <w:tr w:rsidR="00D831F2" w:rsidRPr="00D831F2" w14:paraId="55F866E6" w14:textId="77777777" w:rsidTr="00FD0BAA">
        <w:tc>
          <w:tcPr>
            <w:tcW w:w="6385" w:type="dxa"/>
          </w:tcPr>
          <w:p w14:paraId="286CD3EC" w14:textId="77777777" w:rsidR="00141538" w:rsidRPr="00D831F2" w:rsidRDefault="00141538" w:rsidP="00FD0BAA">
            <w:pPr>
              <w:jc w:val="right"/>
              <w:rPr>
                <w:rFonts w:cs="Times New Roman"/>
                <w:sz w:val="24"/>
                <w:szCs w:val="24"/>
              </w:rPr>
            </w:pPr>
            <w:r w:rsidRPr="00D831F2">
              <w:rPr>
                <w:rFonts w:cs="Times New Roman"/>
                <w:sz w:val="24"/>
                <w:szCs w:val="24"/>
              </w:rPr>
              <w:t xml:space="preserve">Group B </w:t>
            </w:r>
            <w:r w:rsidRPr="00D831F2">
              <w:rPr>
                <w:rFonts w:cs="Times New Roman"/>
                <w:i/>
                <w:sz w:val="24"/>
                <w:szCs w:val="24"/>
              </w:rPr>
              <w:t>Streptococcal spp.</w:t>
            </w:r>
          </w:p>
        </w:tc>
        <w:tc>
          <w:tcPr>
            <w:tcW w:w="1440" w:type="dxa"/>
          </w:tcPr>
          <w:p w14:paraId="720AC638" w14:textId="77777777" w:rsidR="00141538" w:rsidRPr="00D831F2" w:rsidRDefault="00141538" w:rsidP="00FD0BAA">
            <w:pPr>
              <w:jc w:val="center"/>
              <w:rPr>
                <w:rFonts w:cs="Times New Roman"/>
                <w:sz w:val="24"/>
                <w:szCs w:val="24"/>
              </w:rPr>
            </w:pPr>
            <w:r w:rsidRPr="00D831F2">
              <w:rPr>
                <w:rFonts w:cs="Times New Roman"/>
                <w:sz w:val="24"/>
                <w:szCs w:val="24"/>
              </w:rPr>
              <w:t>5</w:t>
            </w:r>
          </w:p>
        </w:tc>
        <w:tc>
          <w:tcPr>
            <w:tcW w:w="1525" w:type="dxa"/>
          </w:tcPr>
          <w:p w14:paraId="2263491B" w14:textId="028B7CA2" w:rsidR="00141538" w:rsidRPr="00D831F2" w:rsidRDefault="00141538" w:rsidP="00FD0BAA">
            <w:pPr>
              <w:jc w:val="center"/>
              <w:rPr>
                <w:rFonts w:cs="Times New Roman"/>
                <w:sz w:val="24"/>
                <w:szCs w:val="24"/>
              </w:rPr>
            </w:pPr>
            <w:r w:rsidRPr="00D831F2">
              <w:rPr>
                <w:rFonts w:cs="Times New Roman"/>
                <w:sz w:val="24"/>
                <w:szCs w:val="24"/>
              </w:rPr>
              <w:t>13.</w:t>
            </w:r>
            <w:r w:rsidR="006223AE" w:rsidRPr="00D831F2">
              <w:rPr>
                <w:rFonts w:cs="Times New Roman"/>
                <w:sz w:val="24"/>
                <w:szCs w:val="24"/>
              </w:rPr>
              <w:t>2</w:t>
            </w:r>
          </w:p>
        </w:tc>
      </w:tr>
      <w:tr w:rsidR="00D831F2" w:rsidRPr="00D831F2" w14:paraId="2F6219C6" w14:textId="77777777" w:rsidTr="00FD0BAA">
        <w:tc>
          <w:tcPr>
            <w:tcW w:w="6385" w:type="dxa"/>
          </w:tcPr>
          <w:p w14:paraId="35907A72" w14:textId="77777777" w:rsidR="00141538" w:rsidRPr="00D831F2" w:rsidRDefault="00141538" w:rsidP="00FD0BAA">
            <w:pPr>
              <w:jc w:val="right"/>
              <w:rPr>
                <w:rFonts w:cs="Times New Roman"/>
                <w:i/>
                <w:sz w:val="24"/>
                <w:szCs w:val="24"/>
              </w:rPr>
            </w:pPr>
            <w:r w:rsidRPr="00D831F2">
              <w:rPr>
                <w:rFonts w:cs="Times New Roman"/>
                <w:i/>
                <w:sz w:val="24"/>
                <w:szCs w:val="24"/>
              </w:rPr>
              <w:t xml:space="preserve">Streptococcal spp. </w:t>
            </w:r>
            <w:r w:rsidRPr="00D831F2">
              <w:rPr>
                <w:rFonts w:cs="Times New Roman"/>
                <w:sz w:val="24"/>
                <w:szCs w:val="24"/>
              </w:rPr>
              <w:t>other</w:t>
            </w:r>
          </w:p>
        </w:tc>
        <w:tc>
          <w:tcPr>
            <w:tcW w:w="1440" w:type="dxa"/>
          </w:tcPr>
          <w:p w14:paraId="02B628AE" w14:textId="77777777" w:rsidR="00141538" w:rsidRPr="00D831F2" w:rsidRDefault="00141538" w:rsidP="00FD0BAA">
            <w:pPr>
              <w:jc w:val="center"/>
              <w:rPr>
                <w:rFonts w:cs="Times New Roman"/>
                <w:sz w:val="24"/>
                <w:szCs w:val="24"/>
              </w:rPr>
            </w:pPr>
            <w:r w:rsidRPr="00D831F2">
              <w:rPr>
                <w:rFonts w:cs="Times New Roman"/>
                <w:sz w:val="24"/>
                <w:szCs w:val="24"/>
              </w:rPr>
              <w:t>1</w:t>
            </w:r>
          </w:p>
        </w:tc>
        <w:tc>
          <w:tcPr>
            <w:tcW w:w="1525" w:type="dxa"/>
          </w:tcPr>
          <w:p w14:paraId="214356B5" w14:textId="3C391324" w:rsidR="00141538" w:rsidRPr="00D831F2" w:rsidRDefault="00141538" w:rsidP="00FD0BAA">
            <w:pPr>
              <w:jc w:val="center"/>
              <w:rPr>
                <w:rFonts w:cs="Times New Roman"/>
                <w:sz w:val="24"/>
                <w:szCs w:val="24"/>
              </w:rPr>
            </w:pPr>
            <w:r w:rsidRPr="00D831F2">
              <w:rPr>
                <w:rFonts w:cs="Times New Roman"/>
                <w:sz w:val="24"/>
                <w:szCs w:val="24"/>
              </w:rPr>
              <w:t>2.</w:t>
            </w:r>
            <w:r w:rsidR="006223AE" w:rsidRPr="00D831F2">
              <w:rPr>
                <w:rFonts w:cs="Times New Roman"/>
                <w:sz w:val="24"/>
                <w:szCs w:val="24"/>
              </w:rPr>
              <w:t>6</w:t>
            </w:r>
          </w:p>
        </w:tc>
      </w:tr>
      <w:tr w:rsidR="00D831F2" w:rsidRPr="00D831F2" w14:paraId="7957332D" w14:textId="77777777" w:rsidTr="00FD0BAA">
        <w:tc>
          <w:tcPr>
            <w:tcW w:w="6385" w:type="dxa"/>
          </w:tcPr>
          <w:p w14:paraId="61839E5D" w14:textId="77777777" w:rsidR="00141538" w:rsidRPr="00D831F2" w:rsidRDefault="00141538" w:rsidP="00FD0BAA">
            <w:pPr>
              <w:jc w:val="right"/>
              <w:rPr>
                <w:rFonts w:cs="Times New Roman"/>
                <w:i/>
                <w:sz w:val="24"/>
                <w:szCs w:val="24"/>
              </w:rPr>
            </w:pPr>
            <w:r w:rsidRPr="00D831F2">
              <w:rPr>
                <w:rFonts w:cs="Times New Roman"/>
                <w:i/>
                <w:sz w:val="24"/>
                <w:szCs w:val="24"/>
              </w:rPr>
              <w:t>Enterococcus faecalis</w:t>
            </w:r>
          </w:p>
        </w:tc>
        <w:tc>
          <w:tcPr>
            <w:tcW w:w="1440" w:type="dxa"/>
          </w:tcPr>
          <w:p w14:paraId="115F4309" w14:textId="77777777" w:rsidR="00141538" w:rsidRPr="00D831F2" w:rsidRDefault="00141538" w:rsidP="00FD0BAA">
            <w:pPr>
              <w:jc w:val="center"/>
              <w:rPr>
                <w:rFonts w:cs="Times New Roman"/>
                <w:sz w:val="24"/>
                <w:szCs w:val="24"/>
              </w:rPr>
            </w:pPr>
            <w:r w:rsidRPr="00D831F2">
              <w:rPr>
                <w:rFonts w:cs="Times New Roman"/>
                <w:sz w:val="24"/>
                <w:szCs w:val="24"/>
              </w:rPr>
              <w:t>2</w:t>
            </w:r>
          </w:p>
        </w:tc>
        <w:tc>
          <w:tcPr>
            <w:tcW w:w="1525" w:type="dxa"/>
          </w:tcPr>
          <w:p w14:paraId="0E9B5D4E" w14:textId="74A02012" w:rsidR="00141538" w:rsidRPr="00D831F2" w:rsidRDefault="00141538" w:rsidP="00FD0BAA">
            <w:pPr>
              <w:jc w:val="center"/>
              <w:rPr>
                <w:rFonts w:cs="Times New Roman"/>
                <w:sz w:val="24"/>
                <w:szCs w:val="24"/>
              </w:rPr>
            </w:pPr>
            <w:r w:rsidRPr="00D831F2">
              <w:rPr>
                <w:rFonts w:cs="Times New Roman"/>
                <w:sz w:val="24"/>
                <w:szCs w:val="24"/>
              </w:rPr>
              <w:t>5.</w:t>
            </w:r>
            <w:r w:rsidR="006223AE" w:rsidRPr="00D831F2">
              <w:rPr>
                <w:rFonts w:cs="Times New Roman"/>
                <w:sz w:val="24"/>
                <w:szCs w:val="24"/>
              </w:rPr>
              <w:t>3</w:t>
            </w:r>
          </w:p>
        </w:tc>
      </w:tr>
      <w:tr w:rsidR="00D831F2" w:rsidRPr="00D831F2" w14:paraId="673580C3" w14:textId="77777777" w:rsidTr="00FD0BAA">
        <w:tc>
          <w:tcPr>
            <w:tcW w:w="6385" w:type="dxa"/>
          </w:tcPr>
          <w:p w14:paraId="21534E3E" w14:textId="77777777" w:rsidR="00141538" w:rsidRPr="00D831F2" w:rsidRDefault="00141538" w:rsidP="00FD0BAA">
            <w:pPr>
              <w:rPr>
                <w:rFonts w:cs="Times New Roman"/>
                <w:b/>
                <w:sz w:val="24"/>
                <w:szCs w:val="24"/>
              </w:rPr>
            </w:pPr>
            <w:r w:rsidRPr="00D831F2">
              <w:rPr>
                <w:rFonts w:cs="Times New Roman"/>
                <w:b/>
                <w:sz w:val="24"/>
                <w:szCs w:val="24"/>
              </w:rPr>
              <w:t>Gram Negative Bacteria</w:t>
            </w:r>
          </w:p>
        </w:tc>
        <w:tc>
          <w:tcPr>
            <w:tcW w:w="1440" w:type="dxa"/>
          </w:tcPr>
          <w:p w14:paraId="13ED74F8" w14:textId="77777777" w:rsidR="00141538" w:rsidRPr="00D831F2" w:rsidRDefault="00141538" w:rsidP="00FD0BAA">
            <w:pPr>
              <w:jc w:val="center"/>
              <w:rPr>
                <w:rFonts w:cs="Times New Roman"/>
                <w:b/>
                <w:sz w:val="24"/>
                <w:szCs w:val="24"/>
              </w:rPr>
            </w:pPr>
            <w:r w:rsidRPr="00D831F2">
              <w:rPr>
                <w:rFonts w:cs="Times New Roman"/>
                <w:b/>
                <w:sz w:val="24"/>
                <w:szCs w:val="24"/>
              </w:rPr>
              <w:t>7</w:t>
            </w:r>
          </w:p>
        </w:tc>
        <w:tc>
          <w:tcPr>
            <w:tcW w:w="1525" w:type="dxa"/>
          </w:tcPr>
          <w:p w14:paraId="17AD1CC5" w14:textId="77777777" w:rsidR="00141538" w:rsidRPr="00D831F2" w:rsidRDefault="00141538" w:rsidP="00FD0BAA">
            <w:pPr>
              <w:jc w:val="center"/>
              <w:rPr>
                <w:rFonts w:cs="Times New Roman"/>
                <w:b/>
                <w:sz w:val="24"/>
                <w:szCs w:val="24"/>
              </w:rPr>
            </w:pPr>
            <w:r w:rsidRPr="00D831F2">
              <w:rPr>
                <w:rFonts w:cs="Times New Roman"/>
                <w:b/>
                <w:sz w:val="24"/>
                <w:szCs w:val="24"/>
              </w:rPr>
              <w:t>16</w:t>
            </w:r>
          </w:p>
        </w:tc>
      </w:tr>
      <w:tr w:rsidR="00D831F2" w:rsidRPr="00D831F2" w14:paraId="21EA8035" w14:textId="77777777" w:rsidTr="00FD0BAA">
        <w:tc>
          <w:tcPr>
            <w:tcW w:w="6385" w:type="dxa"/>
          </w:tcPr>
          <w:p w14:paraId="0A99B8D2" w14:textId="77777777" w:rsidR="00141538" w:rsidRPr="00D831F2" w:rsidRDefault="00141538" w:rsidP="00FD0BAA">
            <w:pPr>
              <w:jc w:val="center"/>
              <w:rPr>
                <w:rFonts w:cs="Times New Roman"/>
                <w:sz w:val="24"/>
                <w:szCs w:val="24"/>
              </w:rPr>
            </w:pPr>
            <w:r w:rsidRPr="00D831F2">
              <w:rPr>
                <w:rFonts w:cs="Times New Roman"/>
                <w:sz w:val="24"/>
                <w:szCs w:val="24"/>
              </w:rPr>
              <w:t>Enterobacteriaceae</w:t>
            </w:r>
          </w:p>
        </w:tc>
        <w:tc>
          <w:tcPr>
            <w:tcW w:w="1440" w:type="dxa"/>
          </w:tcPr>
          <w:p w14:paraId="46540D0E" w14:textId="77777777" w:rsidR="00141538" w:rsidRPr="00D831F2" w:rsidRDefault="00141538" w:rsidP="00FD0BAA">
            <w:pPr>
              <w:jc w:val="center"/>
              <w:rPr>
                <w:rFonts w:cs="Times New Roman"/>
                <w:sz w:val="24"/>
                <w:szCs w:val="24"/>
              </w:rPr>
            </w:pPr>
            <w:r w:rsidRPr="00D831F2">
              <w:rPr>
                <w:rFonts w:cs="Times New Roman"/>
                <w:sz w:val="24"/>
                <w:szCs w:val="24"/>
              </w:rPr>
              <w:t>7</w:t>
            </w:r>
          </w:p>
        </w:tc>
        <w:tc>
          <w:tcPr>
            <w:tcW w:w="1525" w:type="dxa"/>
          </w:tcPr>
          <w:p w14:paraId="2185B7D7" w14:textId="77777777" w:rsidR="00141538" w:rsidRPr="00D831F2" w:rsidRDefault="00141538" w:rsidP="00FD0BAA">
            <w:pPr>
              <w:jc w:val="center"/>
              <w:rPr>
                <w:rFonts w:cs="Times New Roman"/>
                <w:sz w:val="24"/>
                <w:szCs w:val="24"/>
              </w:rPr>
            </w:pPr>
            <w:r w:rsidRPr="00D831F2">
              <w:rPr>
                <w:rFonts w:cs="Times New Roman"/>
                <w:sz w:val="24"/>
                <w:szCs w:val="24"/>
              </w:rPr>
              <w:t>100.0</w:t>
            </w:r>
          </w:p>
        </w:tc>
      </w:tr>
      <w:tr w:rsidR="00D831F2" w:rsidRPr="00D831F2" w14:paraId="0FF7B98B" w14:textId="77777777" w:rsidTr="00FD0BAA">
        <w:tc>
          <w:tcPr>
            <w:tcW w:w="6385" w:type="dxa"/>
          </w:tcPr>
          <w:p w14:paraId="3C454792" w14:textId="77777777" w:rsidR="00141538" w:rsidRPr="00D831F2" w:rsidRDefault="00141538" w:rsidP="00FD0BAA">
            <w:pPr>
              <w:jc w:val="center"/>
              <w:rPr>
                <w:rFonts w:cs="Times New Roman"/>
                <w:i/>
                <w:sz w:val="24"/>
                <w:szCs w:val="24"/>
              </w:rPr>
            </w:pPr>
            <w:r w:rsidRPr="00D831F2">
              <w:rPr>
                <w:rFonts w:cs="Times New Roman"/>
                <w:i/>
                <w:sz w:val="24"/>
                <w:szCs w:val="24"/>
              </w:rPr>
              <w:t xml:space="preserve">E. coli </w:t>
            </w:r>
            <w:r w:rsidRPr="00D831F2">
              <w:rPr>
                <w:rFonts w:cs="Times New Roman"/>
                <w:sz w:val="24"/>
                <w:szCs w:val="24"/>
              </w:rPr>
              <w:t>Total</w:t>
            </w:r>
          </w:p>
        </w:tc>
        <w:tc>
          <w:tcPr>
            <w:tcW w:w="1440" w:type="dxa"/>
          </w:tcPr>
          <w:p w14:paraId="48D78F78" w14:textId="77777777" w:rsidR="00141538" w:rsidRPr="00D831F2" w:rsidRDefault="00141538" w:rsidP="00FD0BAA">
            <w:pPr>
              <w:jc w:val="center"/>
              <w:rPr>
                <w:rFonts w:cs="Times New Roman"/>
                <w:sz w:val="24"/>
                <w:szCs w:val="24"/>
              </w:rPr>
            </w:pPr>
            <w:r w:rsidRPr="00D831F2">
              <w:rPr>
                <w:rFonts w:cs="Times New Roman"/>
                <w:sz w:val="24"/>
                <w:szCs w:val="24"/>
              </w:rPr>
              <w:t>7</w:t>
            </w:r>
          </w:p>
        </w:tc>
        <w:tc>
          <w:tcPr>
            <w:tcW w:w="1525" w:type="dxa"/>
          </w:tcPr>
          <w:p w14:paraId="10A7C9DC" w14:textId="77777777" w:rsidR="00141538" w:rsidRPr="00D831F2" w:rsidRDefault="00141538" w:rsidP="00FD0BAA">
            <w:pPr>
              <w:jc w:val="center"/>
              <w:rPr>
                <w:rFonts w:cs="Times New Roman"/>
                <w:sz w:val="24"/>
                <w:szCs w:val="24"/>
              </w:rPr>
            </w:pPr>
            <w:r w:rsidRPr="00D831F2">
              <w:rPr>
                <w:rFonts w:cs="Times New Roman"/>
                <w:sz w:val="24"/>
                <w:szCs w:val="24"/>
              </w:rPr>
              <w:t>100.0</w:t>
            </w:r>
          </w:p>
        </w:tc>
      </w:tr>
      <w:tr w:rsidR="00D831F2" w:rsidRPr="00D831F2" w14:paraId="49EAFEFD" w14:textId="77777777" w:rsidTr="00FD0BAA">
        <w:tc>
          <w:tcPr>
            <w:tcW w:w="6385" w:type="dxa"/>
          </w:tcPr>
          <w:p w14:paraId="2D95BAF3" w14:textId="77777777" w:rsidR="00141538" w:rsidRPr="00D831F2" w:rsidRDefault="00141538" w:rsidP="00FD0BAA">
            <w:pPr>
              <w:jc w:val="right"/>
              <w:rPr>
                <w:rFonts w:cs="Times New Roman"/>
                <w:sz w:val="24"/>
                <w:szCs w:val="24"/>
              </w:rPr>
            </w:pPr>
            <w:r w:rsidRPr="00D831F2">
              <w:rPr>
                <w:rFonts w:cs="Times New Roman"/>
                <w:sz w:val="24"/>
                <w:szCs w:val="24"/>
              </w:rPr>
              <w:t xml:space="preserve">Non-Extended Spectrum β-lactamase producing </w:t>
            </w:r>
            <w:r w:rsidRPr="00D831F2">
              <w:rPr>
                <w:rFonts w:cs="Times New Roman"/>
                <w:i/>
                <w:sz w:val="24"/>
                <w:szCs w:val="24"/>
              </w:rPr>
              <w:t>E. coli</w:t>
            </w:r>
          </w:p>
        </w:tc>
        <w:tc>
          <w:tcPr>
            <w:tcW w:w="1440" w:type="dxa"/>
          </w:tcPr>
          <w:p w14:paraId="6431D19E" w14:textId="77777777" w:rsidR="00141538" w:rsidRPr="00D831F2" w:rsidRDefault="00141538" w:rsidP="00FD0BAA">
            <w:pPr>
              <w:jc w:val="center"/>
              <w:rPr>
                <w:rFonts w:cs="Times New Roman"/>
                <w:sz w:val="24"/>
                <w:szCs w:val="24"/>
              </w:rPr>
            </w:pPr>
            <w:r w:rsidRPr="00D831F2">
              <w:rPr>
                <w:rFonts w:cs="Times New Roman"/>
                <w:sz w:val="24"/>
                <w:szCs w:val="24"/>
              </w:rPr>
              <w:t>6</w:t>
            </w:r>
          </w:p>
        </w:tc>
        <w:tc>
          <w:tcPr>
            <w:tcW w:w="1525" w:type="dxa"/>
          </w:tcPr>
          <w:p w14:paraId="66439654" w14:textId="77777777" w:rsidR="00141538" w:rsidRPr="00D831F2" w:rsidRDefault="00141538" w:rsidP="00FD0BAA">
            <w:pPr>
              <w:jc w:val="center"/>
              <w:rPr>
                <w:rFonts w:cs="Times New Roman"/>
                <w:sz w:val="24"/>
                <w:szCs w:val="24"/>
              </w:rPr>
            </w:pPr>
            <w:r w:rsidRPr="00D831F2">
              <w:rPr>
                <w:rFonts w:cs="Times New Roman"/>
                <w:sz w:val="24"/>
                <w:szCs w:val="24"/>
              </w:rPr>
              <w:t>85.7</w:t>
            </w:r>
          </w:p>
        </w:tc>
      </w:tr>
      <w:tr w:rsidR="00D831F2" w:rsidRPr="00D831F2" w14:paraId="3F6247E8" w14:textId="77777777" w:rsidTr="00FD0BAA">
        <w:tc>
          <w:tcPr>
            <w:tcW w:w="6385" w:type="dxa"/>
          </w:tcPr>
          <w:p w14:paraId="57450E05" w14:textId="77777777" w:rsidR="00141538" w:rsidRPr="00D831F2" w:rsidRDefault="00141538" w:rsidP="00FD0BAA">
            <w:pPr>
              <w:jc w:val="right"/>
              <w:rPr>
                <w:rFonts w:cs="Times New Roman"/>
                <w:i/>
                <w:sz w:val="24"/>
                <w:szCs w:val="24"/>
              </w:rPr>
            </w:pPr>
            <w:r w:rsidRPr="00D831F2">
              <w:rPr>
                <w:rFonts w:cs="Times New Roman"/>
                <w:sz w:val="24"/>
                <w:szCs w:val="24"/>
              </w:rPr>
              <w:t xml:space="preserve">Extended Spectrum β-lactamase producing </w:t>
            </w:r>
            <w:r w:rsidRPr="00D831F2">
              <w:rPr>
                <w:rFonts w:cs="Times New Roman"/>
                <w:i/>
                <w:sz w:val="24"/>
                <w:szCs w:val="24"/>
              </w:rPr>
              <w:t>E. coli</w:t>
            </w:r>
          </w:p>
        </w:tc>
        <w:tc>
          <w:tcPr>
            <w:tcW w:w="1440" w:type="dxa"/>
          </w:tcPr>
          <w:p w14:paraId="0F37B50E" w14:textId="77777777" w:rsidR="00141538" w:rsidRPr="00D831F2" w:rsidRDefault="00141538" w:rsidP="00FD0BAA">
            <w:pPr>
              <w:jc w:val="center"/>
              <w:rPr>
                <w:rFonts w:cs="Times New Roman"/>
                <w:sz w:val="24"/>
                <w:szCs w:val="24"/>
              </w:rPr>
            </w:pPr>
            <w:r w:rsidRPr="00D831F2">
              <w:rPr>
                <w:rFonts w:cs="Times New Roman"/>
                <w:sz w:val="24"/>
                <w:szCs w:val="24"/>
              </w:rPr>
              <w:t>1</w:t>
            </w:r>
          </w:p>
        </w:tc>
        <w:tc>
          <w:tcPr>
            <w:tcW w:w="1525" w:type="dxa"/>
          </w:tcPr>
          <w:p w14:paraId="67298864" w14:textId="77777777" w:rsidR="00141538" w:rsidRPr="00D831F2" w:rsidRDefault="00141538" w:rsidP="00FD0BAA">
            <w:pPr>
              <w:jc w:val="center"/>
              <w:rPr>
                <w:rFonts w:cs="Times New Roman"/>
                <w:sz w:val="24"/>
                <w:szCs w:val="24"/>
              </w:rPr>
            </w:pPr>
            <w:r w:rsidRPr="00D831F2">
              <w:rPr>
                <w:rFonts w:cs="Times New Roman"/>
                <w:sz w:val="24"/>
                <w:szCs w:val="24"/>
              </w:rPr>
              <w:t>14.3</w:t>
            </w:r>
          </w:p>
        </w:tc>
      </w:tr>
      <w:tr w:rsidR="00D831F2" w:rsidRPr="00D831F2" w14:paraId="2719BAC6" w14:textId="77777777" w:rsidTr="00FD0BAA">
        <w:tc>
          <w:tcPr>
            <w:tcW w:w="6385" w:type="dxa"/>
          </w:tcPr>
          <w:p w14:paraId="386D787B" w14:textId="77777777" w:rsidR="00141538" w:rsidRPr="00D831F2" w:rsidRDefault="00141538" w:rsidP="00FD0BAA">
            <w:pPr>
              <w:rPr>
                <w:rFonts w:cs="Times New Roman"/>
                <w:b/>
                <w:sz w:val="24"/>
                <w:szCs w:val="24"/>
              </w:rPr>
            </w:pPr>
            <w:r w:rsidRPr="00D831F2">
              <w:rPr>
                <w:rFonts w:cs="Times New Roman"/>
                <w:b/>
                <w:sz w:val="24"/>
                <w:szCs w:val="24"/>
              </w:rPr>
              <w:t>Concomitant Sources with Positive Cultures</w:t>
            </w:r>
          </w:p>
        </w:tc>
        <w:tc>
          <w:tcPr>
            <w:tcW w:w="1440" w:type="dxa"/>
          </w:tcPr>
          <w:p w14:paraId="5AB3E16C" w14:textId="77777777" w:rsidR="00141538" w:rsidRPr="00D831F2" w:rsidRDefault="00141538" w:rsidP="00FD0BAA">
            <w:pPr>
              <w:jc w:val="center"/>
              <w:rPr>
                <w:rFonts w:cs="Times New Roman"/>
                <w:b/>
                <w:sz w:val="24"/>
                <w:szCs w:val="24"/>
              </w:rPr>
            </w:pPr>
            <w:r w:rsidRPr="00D831F2">
              <w:rPr>
                <w:rFonts w:cs="Times New Roman"/>
                <w:b/>
                <w:sz w:val="24"/>
                <w:szCs w:val="24"/>
              </w:rPr>
              <w:t>18</w:t>
            </w:r>
          </w:p>
        </w:tc>
        <w:tc>
          <w:tcPr>
            <w:tcW w:w="1525" w:type="dxa"/>
          </w:tcPr>
          <w:p w14:paraId="41DBC4CD" w14:textId="77777777" w:rsidR="00141538" w:rsidRPr="00D831F2" w:rsidRDefault="00141538" w:rsidP="00FD0BAA">
            <w:pPr>
              <w:jc w:val="center"/>
              <w:rPr>
                <w:rFonts w:cs="Times New Roman"/>
                <w:b/>
                <w:sz w:val="24"/>
                <w:szCs w:val="24"/>
              </w:rPr>
            </w:pPr>
            <w:r w:rsidRPr="00D831F2">
              <w:rPr>
                <w:rFonts w:cs="Times New Roman"/>
                <w:b/>
                <w:sz w:val="24"/>
                <w:szCs w:val="24"/>
              </w:rPr>
              <w:t xml:space="preserve">Percent of Total Number of Positive Concomitant Sources </w:t>
            </w:r>
          </w:p>
        </w:tc>
      </w:tr>
      <w:tr w:rsidR="00D831F2" w:rsidRPr="00D831F2" w14:paraId="6067D72F" w14:textId="77777777" w:rsidTr="00FD0BAA">
        <w:tc>
          <w:tcPr>
            <w:tcW w:w="6385" w:type="dxa"/>
          </w:tcPr>
          <w:p w14:paraId="211F10A7" w14:textId="77777777" w:rsidR="00141538" w:rsidRPr="00D831F2" w:rsidRDefault="00141538" w:rsidP="00FD0BAA">
            <w:pPr>
              <w:jc w:val="right"/>
              <w:rPr>
                <w:rFonts w:cs="Times New Roman"/>
                <w:sz w:val="24"/>
                <w:szCs w:val="24"/>
                <w:vertAlign w:val="superscript"/>
              </w:rPr>
            </w:pPr>
            <w:proofErr w:type="spellStart"/>
            <w:r w:rsidRPr="00D831F2">
              <w:rPr>
                <w:rFonts w:cs="Times New Roman"/>
                <w:sz w:val="24"/>
                <w:szCs w:val="24"/>
              </w:rPr>
              <w:t>Blood</w:t>
            </w:r>
            <w:r w:rsidRPr="00D831F2">
              <w:rPr>
                <w:rFonts w:cs="Times New Roman"/>
                <w:sz w:val="24"/>
                <w:szCs w:val="24"/>
                <w:vertAlign w:val="superscript"/>
              </w:rPr>
              <w:t>a</w:t>
            </w:r>
            <w:proofErr w:type="spellEnd"/>
          </w:p>
        </w:tc>
        <w:tc>
          <w:tcPr>
            <w:tcW w:w="1440" w:type="dxa"/>
          </w:tcPr>
          <w:p w14:paraId="3FCE9E86" w14:textId="77777777" w:rsidR="00141538" w:rsidRPr="00D831F2" w:rsidRDefault="00141538" w:rsidP="00FD0BAA">
            <w:pPr>
              <w:jc w:val="center"/>
              <w:rPr>
                <w:rFonts w:cs="Times New Roman"/>
                <w:sz w:val="24"/>
                <w:szCs w:val="24"/>
              </w:rPr>
            </w:pPr>
            <w:r w:rsidRPr="00D831F2">
              <w:rPr>
                <w:rFonts w:cs="Times New Roman"/>
                <w:sz w:val="24"/>
                <w:szCs w:val="24"/>
              </w:rPr>
              <w:t>1</w:t>
            </w:r>
          </w:p>
        </w:tc>
        <w:tc>
          <w:tcPr>
            <w:tcW w:w="1525" w:type="dxa"/>
          </w:tcPr>
          <w:p w14:paraId="74A45BEF" w14:textId="77777777" w:rsidR="00141538" w:rsidRPr="00D831F2" w:rsidRDefault="00141538" w:rsidP="00FD0BAA">
            <w:pPr>
              <w:jc w:val="center"/>
              <w:rPr>
                <w:rFonts w:cs="Times New Roman"/>
                <w:sz w:val="24"/>
                <w:szCs w:val="24"/>
              </w:rPr>
            </w:pPr>
            <w:r w:rsidRPr="00D831F2">
              <w:rPr>
                <w:rFonts w:cs="Times New Roman"/>
                <w:sz w:val="24"/>
                <w:szCs w:val="24"/>
              </w:rPr>
              <w:t>5.6</w:t>
            </w:r>
          </w:p>
        </w:tc>
      </w:tr>
      <w:tr w:rsidR="00D831F2" w:rsidRPr="00D831F2" w14:paraId="41CE1013" w14:textId="77777777" w:rsidTr="00FD0BAA">
        <w:tc>
          <w:tcPr>
            <w:tcW w:w="6385" w:type="dxa"/>
          </w:tcPr>
          <w:p w14:paraId="0AB70D8E" w14:textId="77777777" w:rsidR="00141538" w:rsidRPr="00D831F2" w:rsidRDefault="00141538" w:rsidP="00FD0BAA">
            <w:pPr>
              <w:jc w:val="right"/>
              <w:rPr>
                <w:rFonts w:cs="Times New Roman"/>
                <w:sz w:val="24"/>
                <w:szCs w:val="24"/>
              </w:rPr>
            </w:pPr>
            <w:r w:rsidRPr="00D831F2">
              <w:rPr>
                <w:rFonts w:cs="Times New Roman"/>
                <w:sz w:val="24"/>
                <w:szCs w:val="24"/>
              </w:rPr>
              <w:t>Urine</w:t>
            </w:r>
          </w:p>
        </w:tc>
        <w:tc>
          <w:tcPr>
            <w:tcW w:w="1440" w:type="dxa"/>
          </w:tcPr>
          <w:p w14:paraId="2B8FAE25" w14:textId="77777777" w:rsidR="00141538" w:rsidRPr="00D831F2" w:rsidRDefault="00141538" w:rsidP="00FD0BAA">
            <w:pPr>
              <w:jc w:val="center"/>
              <w:rPr>
                <w:rFonts w:cs="Times New Roman"/>
                <w:sz w:val="24"/>
                <w:szCs w:val="24"/>
              </w:rPr>
            </w:pPr>
            <w:r w:rsidRPr="00D831F2">
              <w:rPr>
                <w:rFonts w:cs="Times New Roman"/>
                <w:sz w:val="24"/>
                <w:szCs w:val="24"/>
              </w:rPr>
              <w:t>8</w:t>
            </w:r>
          </w:p>
        </w:tc>
        <w:tc>
          <w:tcPr>
            <w:tcW w:w="1525" w:type="dxa"/>
          </w:tcPr>
          <w:p w14:paraId="421885B4" w14:textId="77777777" w:rsidR="00141538" w:rsidRPr="00D831F2" w:rsidRDefault="00141538" w:rsidP="00FD0BAA">
            <w:pPr>
              <w:jc w:val="center"/>
              <w:rPr>
                <w:rFonts w:cs="Times New Roman"/>
                <w:sz w:val="24"/>
                <w:szCs w:val="24"/>
              </w:rPr>
            </w:pPr>
            <w:r w:rsidRPr="00D831F2">
              <w:rPr>
                <w:rFonts w:cs="Times New Roman"/>
                <w:sz w:val="24"/>
                <w:szCs w:val="24"/>
              </w:rPr>
              <w:t>44.4</w:t>
            </w:r>
          </w:p>
        </w:tc>
      </w:tr>
      <w:tr w:rsidR="00D831F2" w:rsidRPr="00D831F2" w14:paraId="0011519D" w14:textId="77777777" w:rsidTr="00FD0BAA">
        <w:tc>
          <w:tcPr>
            <w:tcW w:w="6385" w:type="dxa"/>
          </w:tcPr>
          <w:p w14:paraId="194B7FE6" w14:textId="77777777" w:rsidR="00141538" w:rsidRPr="00D831F2" w:rsidRDefault="00141538" w:rsidP="00FD0BAA">
            <w:pPr>
              <w:jc w:val="right"/>
              <w:rPr>
                <w:rFonts w:cs="Times New Roman"/>
                <w:sz w:val="24"/>
                <w:szCs w:val="24"/>
              </w:rPr>
            </w:pPr>
            <w:r w:rsidRPr="00D831F2">
              <w:rPr>
                <w:rFonts w:cs="Times New Roman"/>
                <w:sz w:val="24"/>
                <w:szCs w:val="24"/>
              </w:rPr>
              <w:t>Skin</w:t>
            </w:r>
          </w:p>
        </w:tc>
        <w:tc>
          <w:tcPr>
            <w:tcW w:w="1440" w:type="dxa"/>
          </w:tcPr>
          <w:p w14:paraId="0076499D" w14:textId="77777777" w:rsidR="00141538" w:rsidRPr="00D831F2" w:rsidRDefault="00141538" w:rsidP="00FD0BAA">
            <w:pPr>
              <w:jc w:val="center"/>
              <w:rPr>
                <w:rFonts w:cs="Times New Roman"/>
                <w:sz w:val="24"/>
                <w:szCs w:val="24"/>
              </w:rPr>
            </w:pPr>
            <w:r w:rsidRPr="00D831F2">
              <w:rPr>
                <w:rFonts w:cs="Times New Roman"/>
                <w:sz w:val="24"/>
                <w:szCs w:val="24"/>
              </w:rPr>
              <w:t>1</w:t>
            </w:r>
          </w:p>
        </w:tc>
        <w:tc>
          <w:tcPr>
            <w:tcW w:w="1525" w:type="dxa"/>
          </w:tcPr>
          <w:p w14:paraId="54F2C235" w14:textId="77777777" w:rsidR="00141538" w:rsidRPr="00D831F2" w:rsidRDefault="00141538" w:rsidP="00FD0BAA">
            <w:pPr>
              <w:jc w:val="center"/>
              <w:rPr>
                <w:rFonts w:cs="Times New Roman"/>
                <w:sz w:val="24"/>
                <w:szCs w:val="24"/>
              </w:rPr>
            </w:pPr>
            <w:r w:rsidRPr="00D831F2">
              <w:rPr>
                <w:rFonts w:cs="Times New Roman"/>
                <w:sz w:val="24"/>
                <w:szCs w:val="24"/>
              </w:rPr>
              <w:t>5.6</w:t>
            </w:r>
          </w:p>
        </w:tc>
      </w:tr>
      <w:tr w:rsidR="00D831F2" w:rsidRPr="00D831F2" w14:paraId="5DCDF566" w14:textId="77777777" w:rsidTr="00FD0BAA">
        <w:tc>
          <w:tcPr>
            <w:tcW w:w="6385" w:type="dxa"/>
          </w:tcPr>
          <w:p w14:paraId="33749142" w14:textId="77777777" w:rsidR="00141538" w:rsidRPr="00D831F2" w:rsidRDefault="00141538" w:rsidP="00FD0BAA">
            <w:pPr>
              <w:jc w:val="right"/>
              <w:rPr>
                <w:rFonts w:cs="Times New Roman"/>
                <w:sz w:val="24"/>
                <w:szCs w:val="24"/>
              </w:rPr>
            </w:pPr>
            <w:r w:rsidRPr="00D831F2">
              <w:rPr>
                <w:rFonts w:cs="Times New Roman"/>
                <w:sz w:val="24"/>
                <w:szCs w:val="24"/>
              </w:rPr>
              <w:t>Cerebrospinal fluid</w:t>
            </w:r>
          </w:p>
        </w:tc>
        <w:tc>
          <w:tcPr>
            <w:tcW w:w="1440" w:type="dxa"/>
          </w:tcPr>
          <w:p w14:paraId="19F564AD" w14:textId="77777777" w:rsidR="00141538" w:rsidRPr="00D831F2" w:rsidRDefault="00141538" w:rsidP="00FD0BAA">
            <w:pPr>
              <w:jc w:val="center"/>
              <w:rPr>
                <w:rFonts w:cs="Times New Roman"/>
                <w:sz w:val="24"/>
                <w:szCs w:val="24"/>
              </w:rPr>
            </w:pPr>
            <w:r w:rsidRPr="00D831F2">
              <w:rPr>
                <w:rFonts w:cs="Times New Roman"/>
                <w:sz w:val="24"/>
                <w:szCs w:val="24"/>
              </w:rPr>
              <w:t>4</w:t>
            </w:r>
          </w:p>
        </w:tc>
        <w:tc>
          <w:tcPr>
            <w:tcW w:w="1525" w:type="dxa"/>
          </w:tcPr>
          <w:p w14:paraId="7623FDD6" w14:textId="77777777" w:rsidR="00141538" w:rsidRPr="00D831F2" w:rsidRDefault="00141538" w:rsidP="00FD0BAA">
            <w:pPr>
              <w:jc w:val="center"/>
              <w:rPr>
                <w:rFonts w:cs="Times New Roman"/>
                <w:sz w:val="24"/>
                <w:szCs w:val="24"/>
              </w:rPr>
            </w:pPr>
            <w:r w:rsidRPr="00D831F2">
              <w:rPr>
                <w:rFonts w:cs="Times New Roman"/>
                <w:sz w:val="24"/>
                <w:szCs w:val="24"/>
              </w:rPr>
              <w:t>22.2</w:t>
            </w:r>
          </w:p>
        </w:tc>
      </w:tr>
      <w:tr w:rsidR="00D831F2" w:rsidRPr="00D831F2" w14:paraId="35839B2B" w14:textId="77777777" w:rsidTr="00FD0BAA">
        <w:tc>
          <w:tcPr>
            <w:tcW w:w="6385" w:type="dxa"/>
          </w:tcPr>
          <w:p w14:paraId="414C313B" w14:textId="77777777" w:rsidR="00141538" w:rsidRPr="00D831F2" w:rsidRDefault="00141538" w:rsidP="00FD0BAA">
            <w:pPr>
              <w:jc w:val="right"/>
              <w:rPr>
                <w:rFonts w:cs="Times New Roman"/>
                <w:sz w:val="24"/>
                <w:szCs w:val="24"/>
              </w:rPr>
            </w:pPr>
            <w:r w:rsidRPr="00D831F2">
              <w:rPr>
                <w:rFonts w:cs="Times New Roman"/>
                <w:sz w:val="24"/>
                <w:szCs w:val="24"/>
              </w:rPr>
              <w:t>UVC catheter tip</w:t>
            </w:r>
          </w:p>
        </w:tc>
        <w:tc>
          <w:tcPr>
            <w:tcW w:w="1440" w:type="dxa"/>
          </w:tcPr>
          <w:p w14:paraId="230982D8" w14:textId="77777777" w:rsidR="00141538" w:rsidRPr="00D831F2" w:rsidRDefault="00141538" w:rsidP="00FD0BAA">
            <w:pPr>
              <w:jc w:val="center"/>
              <w:rPr>
                <w:rFonts w:cs="Times New Roman"/>
                <w:sz w:val="24"/>
                <w:szCs w:val="24"/>
              </w:rPr>
            </w:pPr>
            <w:r w:rsidRPr="00D831F2">
              <w:rPr>
                <w:rFonts w:cs="Times New Roman"/>
                <w:sz w:val="24"/>
                <w:szCs w:val="24"/>
              </w:rPr>
              <w:t>3</w:t>
            </w:r>
          </w:p>
        </w:tc>
        <w:tc>
          <w:tcPr>
            <w:tcW w:w="1525" w:type="dxa"/>
          </w:tcPr>
          <w:p w14:paraId="3EED6D37" w14:textId="77777777" w:rsidR="00141538" w:rsidRPr="00D831F2" w:rsidRDefault="00141538" w:rsidP="00FD0BAA">
            <w:pPr>
              <w:jc w:val="center"/>
              <w:rPr>
                <w:rFonts w:cs="Times New Roman"/>
                <w:sz w:val="24"/>
                <w:szCs w:val="24"/>
              </w:rPr>
            </w:pPr>
            <w:r w:rsidRPr="00D831F2">
              <w:rPr>
                <w:rFonts w:cs="Times New Roman"/>
                <w:sz w:val="24"/>
                <w:szCs w:val="24"/>
              </w:rPr>
              <w:t>16.7</w:t>
            </w:r>
          </w:p>
        </w:tc>
      </w:tr>
      <w:tr w:rsidR="00D831F2" w:rsidRPr="00D831F2" w14:paraId="04A90682" w14:textId="77777777" w:rsidTr="00FD0BAA">
        <w:tc>
          <w:tcPr>
            <w:tcW w:w="6385" w:type="dxa"/>
          </w:tcPr>
          <w:p w14:paraId="14E47F57" w14:textId="77777777" w:rsidR="00141538" w:rsidRPr="00D831F2" w:rsidRDefault="00141538" w:rsidP="00FD0BAA">
            <w:pPr>
              <w:jc w:val="right"/>
              <w:rPr>
                <w:rFonts w:cs="Times New Roman"/>
                <w:sz w:val="24"/>
                <w:szCs w:val="24"/>
              </w:rPr>
            </w:pPr>
            <w:r w:rsidRPr="00D831F2">
              <w:rPr>
                <w:rFonts w:cs="Times New Roman"/>
                <w:sz w:val="24"/>
                <w:szCs w:val="24"/>
              </w:rPr>
              <w:t>Peripheral IV tip</w:t>
            </w:r>
          </w:p>
        </w:tc>
        <w:tc>
          <w:tcPr>
            <w:tcW w:w="1440" w:type="dxa"/>
          </w:tcPr>
          <w:p w14:paraId="1CF5E15C" w14:textId="77777777" w:rsidR="00141538" w:rsidRPr="00D831F2" w:rsidRDefault="00141538" w:rsidP="00FD0BAA">
            <w:pPr>
              <w:jc w:val="center"/>
              <w:rPr>
                <w:rFonts w:cs="Times New Roman"/>
                <w:sz w:val="24"/>
                <w:szCs w:val="24"/>
              </w:rPr>
            </w:pPr>
            <w:r w:rsidRPr="00D831F2">
              <w:rPr>
                <w:rFonts w:cs="Times New Roman"/>
                <w:sz w:val="24"/>
                <w:szCs w:val="24"/>
              </w:rPr>
              <w:t>1</w:t>
            </w:r>
          </w:p>
        </w:tc>
        <w:tc>
          <w:tcPr>
            <w:tcW w:w="1525" w:type="dxa"/>
          </w:tcPr>
          <w:p w14:paraId="1FD3351B" w14:textId="77777777" w:rsidR="00141538" w:rsidRPr="00D831F2" w:rsidRDefault="00141538" w:rsidP="00FD0BAA">
            <w:pPr>
              <w:jc w:val="center"/>
              <w:rPr>
                <w:rFonts w:cs="Times New Roman"/>
                <w:sz w:val="24"/>
                <w:szCs w:val="24"/>
              </w:rPr>
            </w:pPr>
            <w:r w:rsidRPr="00D831F2">
              <w:rPr>
                <w:rFonts w:cs="Times New Roman"/>
                <w:sz w:val="24"/>
                <w:szCs w:val="24"/>
              </w:rPr>
              <w:t>5.6</w:t>
            </w:r>
          </w:p>
        </w:tc>
      </w:tr>
      <w:tr w:rsidR="00141538" w:rsidRPr="00D831F2" w14:paraId="2F9C45DB" w14:textId="77777777" w:rsidTr="00FD0BAA">
        <w:tc>
          <w:tcPr>
            <w:tcW w:w="9350" w:type="dxa"/>
            <w:gridSpan w:val="3"/>
          </w:tcPr>
          <w:p w14:paraId="636B5775" w14:textId="77777777" w:rsidR="00141538" w:rsidRPr="00D831F2" w:rsidRDefault="00141538" w:rsidP="00FD0BAA">
            <w:pPr>
              <w:rPr>
                <w:rFonts w:cs="Times New Roman"/>
                <w:sz w:val="24"/>
                <w:szCs w:val="24"/>
              </w:rPr>
            </w:pPr>
            <w:proofErr w:type="spellStart"/>
            <w:r w:rsidRPr="00D831F2">
              <w:rPr>
                <w:rFonts w:cs="Times New Roman"/>
                <w:sz w:val="24"/>
                <w:szCs w:val="24"/>
                <w:vertAlign w:val="superscript"/>
              </w:rPr>
              <w:t>a</w:t>
            </w:r>
            <w:r w:rsidRPr="00D831F2">
              <w:rPr>
                <w:rFonts w:cs="Times New Roman"/>
                <w:sz w:val="24"/>
                <w:szCs w:val="24"/>
              </w:rPr>
              <w:t>One</w:t>
            </w:r>
            <w:proofErr w:type="spellEnd"/>
            <w:r w:rsidRPr="00D831F2">
              <w:rPr>
                <w:rFonts w:cs="Times New Roman"/>
                <w:sz w:val="24"/>
                <w:szCs w:val="24"/>
              </w:rPr>
              <w:t xml:space="preserve"> patient had a second blood culture drawn later on the same day</w:t>
            </w:r>
          </w:p>
          <w:p w14:paraId="2807001E" w14:textId="77777777" w:rsidR="00141538" w:rsidRPr="00D831F2" w:rsidRDefault="00141538" w:rsidP="00FD0BAA">
            <w:pPr>
              <w:rPr>
                <w:rFonts w:cs="Times New Roman"/>
                <w:sz w:val="24"/>
                <w:szCs w:val="24"/>
              </w:rPr>
            </w:pPr>
            <w:r w:rsidRPr="00D831F2">
              <w:rPr>
                <w:rFonts w:cs="Times New Roman"/>
                <w:sz w:val="24"/>
                <w:szCs w:val="24"/>
              </w:rPr>
              <w:t>UVC: Umbilical Venous Catheter; IV: Intravenous</w:t>
            </w:r>
          </w:p>
        </w:tc>
      </w:tr>
    </w:tbl>
    <w:p w14:paraId="1930BCED" w14:textId="77777777" w:rsidR="00141538" w:rsidRPr="00D831F2" w:rsidRDefault="00141538" w:rsidP="00141538">
      <w:pPr>
        <w:rPr>
          <w:rFonts w:cs="Times New Roman"/>
          <w:b/>
          <w:sz w:val="24"/>
          <w:szCs w:val="24"/>
        </w:rPr>
      </w:pPr>
    </w:p>
    <w:p w14:paraId="1AAB8C26" w14:textId="77777777" w:rsidR="00396031" w:rsidRPr="00D831F2" w:rsidRDefault="00396031" w:rsidP="006335CB">
      <w:pPr>
        <w:spacing w:after="0" w:line="240" w:lineRule="auto"/>
        <w:rPr>
          <w:rFonts w:cs="Calibri"/>
          <w:kern w:val="24"/>
          <w:sz w:val="24"/>
          <w:lang w:eastAsia="en-CA"/>
        </w:rPr>
      </w:pPr>
    </w:p>
    <w:p w14:paraId="703FA9FD" w14:textId="77777777" w:rsidR="00396031" w:rsidRPr="00D831F2" w:rsidRDefault="00396031" w:rsidP="006335CB">
      <w:pPr>
        <w:spacing w:after="0"/>
        <w:rPr>
          <w:rFonts w:cs="Calibri"/>
          <w:kern w:val="24"/>
          <w:sz w:val="24"/>
          <w:lang w:eastAsia="en-CA"/>
        </w:rPr>
      </w:pPr>
      <w:r w:rsidRPr="00D831F2">
        <w:rPr>
          <w:rFonts w:cs="Calibri"/>
          <w:kern w:val="24"/>
          <w:sz w:val="24"/>
          <w:lang w:eastAsia="en-CA"/>
        </w:rPr>
        <w:br w:type="page"/>
      </w:r>
    </w:p>
    <w:tbl>
      <w:tblPr>
        <w:tblpPr w:leftFromText="180" w:rightFromText="180" w:vertAnchor="page" w:horzAnchor="margin" w:tblpXSpec="center" w:tblpY="1041"/>
        <w:tblW w:w="5709"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0" w:type="dxa"/>
          <w:right w:w="0" w:type="dxa"/>
        </w:tblCellMar>
        <w:tblLook w:val="0420" w:firstRow="1" w:lastRow="0" w:firstColumn="0" w:lastColumn="0" w:noHBand="0" w:noVBand="1"/>
      </w:tblPr>
      <w:tblGrid>
        <w:gridCol w:w="11016"/>
      </w:tblGrid>
      <w:tr w:rsidR="00D831F2" w:rsidRPr="00D831F2" w14:paraId="41639C02" w14:textId="77777777" w:rsidTr="0048477B">
        <w:trPr>
          <w:trHeight w:val="406"/>
        </w:trPr>
        <w:tc>
          <w:tcPr>
            <w:tcW w:w="5000" w:type="pct"/>
            <w:tcBorders>
              <w:top w:val="nil"/>
              <w:left w:val="nil"/>
              <w:bottom w:val="single" w:sz="24" w:space="0" w:color="auto"/>
              <w:right w:val="nil"/>
            </w:tcBorders>
            <w:shd w:val="clear" w:color="auto" w:fill="auto"/>
            <w:tcMar>
              <w:top w:w="72" w:type="dxa"/>
              <w:left w:w="144" w:type="dxa"/>
              <w:bottom w:w="72" w:type="dxa"/>
              <w:right w:w="144" w:type="dxa"/>
            </w:tcMar>
          </w:tcPr>
          <w:p w14:paraId="55693D5A" w14:textId="5D3747D8" w:rsidR="00720FB8" w:rsidRPr="00D831F2" w:rsidRDefault="00720FB8" w:rsidP="006335CB">
            <w:pPr>
              <w:spacing w:after="0" w:line="480" w:lineRule="auto"/>
              <w:rPr>
                <w:rFonts w:cs="Calibri"/>
                <w:b/>
                <w:bCs/>
                <w:kern w:val="24"/>
                <w:sz w:val="24"/>
                <w:szCs w:val="24"/>
                <w:lang w:val="en-US" w:eastAsia="en-CA"/>
              </w:rPr>
            </w:pPr>
            <w:r w:rsidRPr="00D831F2">
              <w:rPr>
                <w:rFonts w:cstheme="minorHAnsi"/>
                <w:b/>
                <w:sz w:val="24"/>
                <w:szCs w:val="24"/>
              </w:rPr>
              <w:lastRenderedPageBreak/>
              <w:t xml:space="preserve">Table </w:t>
            </w:r>
            <w:r w:rsidR="008B451D">
              <w:rPr>
                <w:rFonts w:cstheme="minorHAnsi"/>
                <w:b/>
                <w:sz w:val="24"/>
                <w:szCs w:val="24"/>
              </w:rPr>
              <w:t>S</w:t>
            </w:r>
            <w:r w:rsidR="00E24F94" w:rsidRPr="00D831F2">
              <w:rPr>
                <w:rFonts w:cstheme="minorHAnsi"/>
                <w:b/>
                <w:sz w:val="24"/>
                <w:szCs w:val="24"/>
              </w:rPr>
              <w:t>5</w:t>
            </w:r>
            <w:r w:rsidRPr="00D831F2">
              <w:rPr>
                <w:rFonts w:cstheme="minorHAnsi"/>
                <w:b/>
                <w:sz w:val="24"/>
                <w:szCs w:val="24"/>
              </w:rPr>
              <w:t xml:space="preserve">. </w:t>
            </w:r>
            <w:r w:rsidRPr="00D831F2">
              <w:rPr>
                <w:b/>
                <w:sz w:val="24"/>
              </w:rPr>
              <w:t xml:space="preserve">Parameters Significantly Associated with Bacteremia (Univariate Analysis) </w:t>
            </w:r>
          </w:p>
        </w:tc>
      </w:tr>
      <w:tr w:rsidR="00D831F2" w:rsidRPr="00D831F2" w14:paraId="26D802E5" w14:textId="77777777" w:rsidTr="0048477B">
        <w:trPr>
          <w:trHeight w:val="1059"/>
        </w:trPr>
        <w:tc>
          <w:tcPr>
            <w:tcW w:w="5000" w:type="pct"/>
            <w:tcBorders>
              <w:top w:val="single" w:sz="24" w:space="0" w:color="auto"/>
            </w:tcBorders>
            <w:shd w:val="clear" w:color="auto" w:fill="auto"/>
            <w:tcMar>
              <w:top w:w="72" w:type="dxa"/>
              <w:left w:w="144" w:type="dxa"/>
              <w:bottom w:w="72" w:type="dxa"/>
              <w:right w:w="144" w:type="dxa"/>
            </w:tcMar>
            <w:hideMark/>
          </w:tcPr>
          <w:p w14:paraId="2564CB4D" w14:textId="77777777" w:rsidR="00720FB8" w:rsidRPr="00D831F2" w:rsidRDefault="00720FB8" w:rsidP="006335CB">
            <w:pPr>
              <w:spacing w:after="0" w:line="480" w:lineRule="auto"/>
              <w:rPr>
                <w:rFonts w:ascii="Arial" w:hAnsi="Arial" w:cs="Arial"/>
                <w:sz w:val="24"/>
                <w:szCs w:val="24"/>
                <w:lang w:eastAsia="en-CA"/>
              </w:rPr>
            </w:pPr>
            <w:r w:rsidRPr="00D831F2">
              <w:rPr>
                <w:rFonts w:cs="Calibri"/>
                <w:b/>
                <w:bCs/>
                <w:kern w:val="24"/>
                <w:sz w:val="24"/>
                <w:szCs w:val="24"/>
                <w:lang w:val="en-US" w:eastAsia="en-CA"/>
              </w:rPr>
              <w:t>Parameters Found to be Significantly Correlated with Bacteremia (Correlation Matrix) and Significantly Different Between Bacteremic and Non-Bacteremic Neonates by Univariate Analysis were:</w:t>
            </w:r>
          </w:p>
        </w:tc>
      </w:tr>
      <w:tr w:rsidR="00D831F2" w:rsidRPr="00D831F2" w14:paraId="6F3F3CC3" w14:textId="77777777" w:rsidTr="0048477B">
        <w:trPr>
          <w:trHeight w:val="449"/>
        </w:trPr>
        <w:tc>
          <w:tcPr>
            <w:tcW w:w="5000" w:type="pct"/>
            <w:shd w:val="clear" w:color="auto" w:fill="auto"/>
            <w:tcMar>
              <w:top w:w="72" w:type="dxa"/>
              <w:left w:w="144" w:type="dxa"/>
              <w:bottom w:w="72" w:type="dxa"/>
              <w:right w:w="144" w:type="dxa"/>
            </w:tcMar>
            <w:hideMark/>
          </w:tcPr>
          <w:p w14:paraId="47F3CE54" w14:textId="77777777" w:rsidR="00720FB8" w:rsidRPr="00D831F2" w:rsidRDefault="00720FB8" w:rsidP="006335CB">
            <w:pPr>
              <w:spacing w:after="0" w:line="480" w:lineRule="auto"/>
              <w:rPr>
                <w:rFonts w:ascii="Arial" w:hAnsi="Arial" w:cs="Arial"/>
                <w:sz w:val="24"/>
                <w:szCs w:val="24"/>
                <w:lang w:eastAsia="en-CA"/>
              </w:rPr>
            </w:pPr>
            <w:r w:rsidRPr="00D831F2">
              <w:rPr>
                <w:rFonts w:cs="Calibri"/>
                <w:b/>
                <w:bCs/>
                <w:kern w:val="24"/>
                <w:sz w:val="24"/>
                <w:szCs w:val="24"/>
                <w:lang w:val="en-US" w:eastAsia="en-CA"/>
              </w:rPr>
              <w:t>Significant Correlation with Bacteremia at p&lt;0.01:</w:t>
            </w:r>
          </w:p>
        </w:tc>
      </w:tr>
      <w:tr w:rsidR="00D831F2" w:rsidRPr="00D831F2" w14:paraId="07240779" w14:textId="77777777" w:rsidTr="00720FB8">
        <w:trPr>
          <w:trHeight w:val="2627"/>
        </w:trPr>
        <w:tc>
          <w:tcPr>
            <w:tcW w:w="5000" w:type="pct"/>
            <w:shd w:val="clear" w:color="auto" w:fill="FFFFFF"/>
            <w:tcMar>
              <w:top w:w="72" w:type="dxa"/>
              <w:left w:w="144" w:type="dxa"/>
              <w:bottom w:w="72" w:type="dxa"/>
              <w:right w:w="144" w:type="dxa"/>
            </w:tcMar>
            <w:hideMark/>
          </w:tcPr>
          <w:p w14:paraId="680AF348" w14:textId="77777777" w:rsidR="00720FB8" w:rsidRPr="00D831F2" w:rsidRDefault="00720FB8" w:rsidP="006335CB">
            <w:pPr>
              <w:spacing w:after="0" w:line="480" w:lineRule="auto"/>
              <w:rPr>
                <w:rFonts w:ascii="Arial" w:hAnsi="Arial" w:cs="Arial"/>
                <w:sz w:val="24"/>
                <w:szCs w:val="24"/>
                <w:lang w:eastAsia="en-CA"/>
              </w:rPr>
            </w:pPr>
            <w:r w:rsidRPr="00D831F2">
              <w:rPr>
                <w:rFonts w:cs="Calibri"/>
                <w:kern w:val="24"/>
                <w:sz w:val="24"/>
                <w:szCs w:val="24"/>
                <w:lang w:val="en-US" w:eastAsia="en-CA"/>
              </w:rPr>
              <w:t>Number of days in the Neonatal Intensive Care Unit (NICU), gestational age at entry, gestational age at birth, corrected gestational age at entry, weight at entry, intubation, number of ventilation days, intra-amniotic infection, total duration of umbilical venous catheter placement at entry, minimum heart rate, maximum heart rate, maximum fraction of inspired oxygen (</w:t>
            </w:r>
            <w:proofErr w:type="spellStart"/>
            <w:r w:rsidRPr="00D831F2">
              <w:rPr>
                <w:rFonts w:cs="Calibri"/>
                <w:kern w:val="24"/>
                <w:sz w:val="24"/>
                <w:szCs w:val="24"/>
                <w:lang w:val="en-US" w:eastAsia="en-CA"/>
              </w:rPr>
              <w:t>FiO</w:t>
            </w:r>
            <w:proofErr w:type="spellEnd"/>
            <w:r w:rsidRPr="00D831F2">
              <w:rPr>
                <w:rFonts w:cs="Calibri"/>
                <w:kern w:val="24"/>
                <w:position w:val="-10"/>
                <w:sz w:val="24"/>
                <w:szCs w:val="24"/>
                <w:vertAlign w:val="subscript"/>
                <w:lang w:val="en-US" w:eastAsia="en-CA"/>
              </w:rPr>
              <w:t>2</w:t>
            </w:r>
            <w:r w:rsidRPr="00D831F2">
              <w:rPr>
                <w:rFonts w:cs="Calibri"/>
                <w:kern w:val="24"/>
                <w:sz w:val="24"/>
                <w:szCs w:val="24"/>
                <w:lang w:val="en-US" w:eastAsia="en-CA"/>
              </w:rPr>
              <w:t xml:space="preserve">), lethargy, apnea, temperature instability, pale/grey </w:t>
            </w:r>
            <w:proofErr w:type="spellStart"/>
            <w:r w:rsidRPr="00D831F2">
              <w:rPr>
                <w:rFonts w:cs="Calibri"/>
                <w:kern w:val="24"/>
                <w:sz w:val="24"/>
                <w:szCs w:val="24"/>
                <w:lang w:val="en-US" w:eastAsia="en-CA"/>
              </w:rPr>
              <w:t>colour</w:t>
            </w:r>
            <w:proofErr w:type="spellEnd"/>
            <w:r w:rsidRPr="00D831F2">
              <w:rPr>
                <w:rFonts w:cs="Calibri"/>
                <w:kern w:val="24"/>
                <w:sz w:val="24"/>
                <w:szCs w:val="24"/>
                <w:lang w:val="en-US" w:eastAsia="en-CA"/>
              </w:rPr>
              <w:t>, mottled skin, abdominal distension, maximum white blood cell count, maximum polymorphonuclear neutrophil count, bands, maximum blood glucose</w:t>
            </w:r>
          </w:p>
        </w:tc>
      </w:tr>
      <w:tr w:rsidR="00D831F2" w:rsidRPr="00D831F2" w14:paraId="754C808A" w14:textId="77777777" w:rsidTr="0048477B">
        <w:trPr>
          <w:trHeight w:val="411"/>
        </w:trPr>
        <w:tc>
          <w:tcPr>
            <w:tcW w:w="5000" w:type="pct"/>
            <w:shd w:val="clear" w:color="auto" w:fill="auto"/>
            <w:tcMar>
              <w:top w:w="72" w:type="dxa"/>
              <w:left w:w="144" w:type="dxa"/>
              <w:bottom w:w="72" w:type="dxa"/>
              <w:right w:w="144" w:type="dxa"/>
            </w:tcMar>
            <w:hideMark/>
          </w:tcPr>
          <w:p w14:paraId="0C3F592B" w14:textId="77777777" w:rsidR="00720FB8" w:rsidRPr="00D831F2" w:rsidRDefault="00720FB8" w:rsidP="006335CB">
            <w:pPr>
              <w:spacing w:after="0" w:line="480" w:lineRule="auto"/>
              <w:rPr>
                <w:rFonts w:ascii="Arial" w:hAnsi="Arial" w:cs="Arial"/>
                <w:sz w:val="24"/>
                <w:szCs w:val="24"/>
                <w:lang w:eastAsia="en-CA"/>
              </w:rPr>
            </w:pPr>
            <w:r w:rsidRPr="00D831F2">
              <w:rPr>
                <w:rFonts w:cs="Calibri"/>
                <w:b/>
                <w:bCs/>
                <w:kern w:val="24"/>
                <w:sz w:val="24"/>
                <w:szCs w:val="24"/>
                <w:lang w:val="en-US" w:eastAsia="en-CA"/>
              </w:rPr>
              <w:t>Significant Correlation with Bacteremia at p&lt;0.05:</w:t>
            </w:r>
          </w:p>
        </w:tc>
      </w:tr>
      <w:tr w:rsidR="00D831F2" w:rsidRPr="00D831F2" w14:paraId="0653721B" w14:textId="77777777" w:rsidTr="00720FB8">
        <w:trPr>
          <w:trHeight w:val="1279"/>
        </w:trPr>
        <w:tc>
          <w:tcPr>
            <w:tcW w:w="5000" w:type="pct"/>
            <w:shd w:val="clear" w:color="auto" w:fill="FFFFFF"/>
            <w:tcMar>
              <w:top w:w="72" w:type="dxa"/>
              <w:left w:w="144" w:type="dxa"/>
              <w:bottom w:w="72" w:type="dxa"/>
              <w:right w:w="144" w:type="dxa"/>
            </w:tcMar>
            <w:hideMark/>
          </w:tcPr>
          <w:p w14:paraId="12EC17A3" w14:textId="77777777" w:rsidR="00720FB8" w:rsidRPr="00D831F2" w:rsidRDefault="00720FB8" w:rsidP="006335CB">
            <w:pPr>
              <w:spacing w:after="0" w:line="480" w:lineRule="auto"/>
              <w:rPr>
                <w:rFonts w:ascii="Arial" w:hAnsi="Arial" w:cs="Arial"/>
                <w:sz w:val="24"/>
                <w:szCs w:val="24"/>
                <w:lang w:eastAsia="en-CA"/>
              </w:rPr>
            </w:pPr>
            <w:r w:rsidRPr="00D831F2">
              <w:rPr>
                <w:rFonts w:cs="Calibri"/>
                <w:kern w:val="24"/>
                <w:sz w:val="24"/>
                <w:szCs w:val="24"/>
                <w:lang w:val="en-US" w:eastAsia="en-CA"/>
              </w:rPr>
              <w:t>Mortality possibly correlated with bacteremia</w:t>
            </w:r>
            <w:r w:rsidRPr="00D831F2">
              <w:rPr>
                <w:rFonts w:cs="Calibri"/>
                <w:kern w:val="24"/>
                <w:position w:val="12"/>
                <w:sz w:val="24"/>
                <w:szCs w:val="24"/>
                <w:vertAlign w:val="superscript"/>
                <w:lang w:val="en-US" w:eastAsia="en-CA"/>
              </w:rPr>
              <w:t>a</w:t>
            </w:r>
            <w:r w:rsidRPr="00D831F2">
              <w:rPr>
                <w:rFonts w:cs="Calibri"/>
                <w:kern w:val="24"/>
                <w:sz w:val="24"/>
                <w:szCs w:val="24"/>
                <w:lang w:val="en-US" w:eastAsia="en-CA"/>
              </w:rPr>
              <w:t>, survival at the end of NICU stay, maximum mean arterial pressure, maximum temperature</w:t>
            </w:r>
          </w:p>
        </w:tc>
      </w:tr>
      <w:tr w:rsidR="00D831F2" w:rsidRPr="00D831F2" w14:paraId="472BD41A" w14:textId="77777777" w:rsidTr="00720FB8">
        <w:trPr>
          <w:trHeight w:val="670"/>
        </w:trPr>
        <w:tc>
          <w:tcPr>
            <w:tcW w:w="5000" w:type="pct"/>
            <w:shd w:val="clear" w:color="auto" w:fill="FFFFFF"/>
            <w:tcMar>
              <w:top w:w="72" w:type="dxa"/>
              <w:left w:w="144" w:type="dxa"/>
              <w:bottom w:w="72" w:type="dxa"/>
              <w:right w:w="144" w:type="dxa"/>
            </w:tcMar>
            <w:hideMark/>
          </w:tcPr>
          <w:p w14:paraId="4A4D1787" w14:textId="77777777" w:rsidR="00720FB8" w:rsidRPr="00D831F2" w:rsidRDefault="00720FB8" w:rsidP="006335CB">
            <w:pPr>
              <w:spacing w:after="0" w:line="480" w:lineRule="auto"/>
              <w:rPr>
                <w:rFonts w:ascii="Arial" w:hAnsi="Arial" w:cs="Arial"/>
                <w:szCs w:val="24"/>
                <w:lang w:eastAsia="en-CA"/>
              </w:rPr>
            </w:pPr>
            <w:r w:rsidRPr="00D831F2">
              <w:rPr>
                <w:rFonts w:cs="Calibri"/>
                <w:kern w:val="24"/>
                <w:position w:val="8"/>
                <w:szCs w:val="24"/>
                <w:vertAlign w:val="superscript"/>
                <w:lang w:val="en-US" w:eastAsia="en-CA"/>
              </w:rPr>
              <w:t>a</w:t>
            </w:r>
            <w:r w:rsidRPr="00D831F2">
              <w:rPr>
                <w:rFonts w:cs="Calibri"/>
                <w:kern w:val="24"/>
                <w:szCs w:val="24"/>
                <w:lang w:val="en-US" w:eastAsia="en-CA"/>
              </w:rPr>
              <w:t xml:space="preserve">Defined as death within 2 weeks of diagnosis of bacteremia. </w:t>
            </w:r>
          </w:p>
          <w:p w14:paraId="0A8C65D8" w14:textId="77777777" w:rsidR="00720FB8" w:rsidRPr="00D831F2" w:rsidRDefault="00720FB8" w:rsidP="006335CB">
            <w:pPr>
              <w:spacing w:after="0" w:line="480" w:lineRule="auto"/>
              <w:rPr>
                <w:rFonts w:ascii="Arial" w:hAnsi="Arial" w:cs="Arial"/>
                <w:szCs w:val="24"/>
                <w:lang w:eastAsia="en-CA"/>
              </w:rPr>
            </w:pPr>
            <w:r w:rsidRPr="00D831F2">
              <w:rPr>
                <w:rFonts w:cs="Calibri"/>
                <w:i/>
                <w:iCs/>
                <w:kern w:val="24"/>
                <w:szCs w:val="24"/>
                <w:lang w:val="en-US" w:eastAsia="en-CA"/>
              </w:rPr>
              <w:t xml:space="preserve">Note: </w:t>
            </w:r>
            <w:r w:rsidRPr="00D831F2">
              <w:rPr>
                <w:rFonts w:cs="Calibri"/>
                <w:kern w:val="24"/>
                <w:szCs w:val="24"/>
                <w:lang w:val="en-US" w:eastAsia="en-CA"/>
              </w:rPr>
              <w:t xml:space="preserve">All variables were available for </w:t>
            </w:r>
            <w:r w:rsidRPr="00D831F2">
              <w:rPr>
                <w:rFonts w:cs="Calibri"/>
                <w:kern w:val="24"/>
                <w:szCs w:val="24"/>
                <w:lang w:eastAsia="en-CA"/>
              </w:rPr>
              <w:t>≥20% of patients in infection or control group</w:t>
            </w:r>
            <w:r w:rsidRPr="00D831F2">
              <w:rPr>
                <w:rFonts w:cs="Calibri"/>
                <w:i/>
                <w:iCs/>
                <w:kern w:val="24"/>
                <w:szCs w:val="24"/>
                <w:lang w:eastAsia="en-CA"/>
              </w:rPr>
              <w:t>.</w:t>
            </w:r>
          </w:p>
        </w:tc>
      </w:tr>
    </w:tbl>
    <w:p w14:paraId="7774D1F8" w14:textId="77777777" w:rsidR="00640933" w:rsidRPr="00D831F2" w:rsidRDefault="00640933" w:rsidP="006335CB">
      <w:pPr>
        <w:spacing w:after="0" w:line="240" w:lineRule="auto"/>
        <w:rPr>
          <w:b/>
        </w:rPr>
      </w:pPr>
    </w:p>
    <w:p w14:paraId="57A7FFD8" w14:textId="77777777" w:rsidR="00640933" w:rsidRPr="00D831F2" w:rsidRDefault="00640933" w:rsidP="006335CB">
      <w:pPr>
        <w:spacing w:after="0"/>
        <w:rPr>
          <w:b/>
        </w:rPr>
      </w:pPr>
      <w:r w:rsidRPr="00D831F2">
        <w:rPr>
          <w:b/>
        </w:rPr>
        <w:br w:type="page"/>
      </w:r>
    </w:p>
    <w:tbl>
      <w:tblPr>
        <w:tblpPr w:leftFromText="180" w:rightFromText="180" w:vertAnchor="page" w:horzAnchor="margin" w:tblpXSpec="center" w:tblpY="921"/>
        <w:tblW w:w="5780" w:type="pct"/>
        <w:tblLayout w:type="fixed"/>
        <w:tblLook w:val="04A0" w:firstRow="1" w:lastRow="0" w:firstColumn="1" w:lastColumn="0" w:noHBand="0" w:noVBand="1"/>
      </w:tblPr>
      <w:tblGrid>
        <w:gridCol w:w="2079"/>
        <w:gridCol w:w="1158"/>
        <w:gridCol w:w="1162"/>
        <w:gridCol w:w="1249"/>
        <w:gridCol w:w="5422"/>
      </w:tblGrid>
      <w:tr w:rsidR="00D831F2" w:rsidRPr="00D831F2" w14:paraId="4BA43B82" w14:textId="77777777" w:rsidTr="003653B0">
        <w:trPr>
          <w:trHeight w:val="359"/>
        </w:trPr>
        <w:tc>
          <w:tcPr>
            <w:tcW w:w="5000" w:type="pct"/>
            <w:gridSpan w:val="5"/>
            <w:tcBorders>
              <w:top w:val="nil"/>
              <w:left w:val="nil"/>
              <w:bottom w:val="nil"/>
              <w:right w:val="nil"/>
            </w:tcBorders>
            <w:shd w:val="clear" w:color="auto" w:fill="auto"/>
            <w:noWrap/>
            <w:vAlign w:val="bottom"/>
          </w:tcPr>
          <w:p w14:paraId="630ED8E9" w14:textId="2909A67C" w:rsidR="003653B0" w:rsidRPr="00D831F2" w:rsidRDefault="003653B0" w:rsidP="006335CB">
            <w:pPr>
              <w:spacing w:after="0" w:line="240" w:lineRule="auto"/>
              <w:contextualSpacing/>
              <w:rPr>
                <w:rFonts w:cs="Calibri"/>
                <w:b/>
                <w:sz w:val="24"/>
                <w:szCs w:val="24"/>
                <w:lang w:eastAsia="en-CA"/>
              </w:rPr>
            </w:pPr>
            <w:r w:rsidRPr="00D831F2">
              <w:rPr>
                <w:rFonts w:cs="Calibri"/>
                <w:b/>
                <w:sz w:val="24"/>
                <w:szCs w:val="24"/>
                <w:lang w:eastAsia="en-CA"/>
              </w:rPr>
              <w:lastRenderedPageBreak/>
              <w:t>Table</w:t>
            </w:r>
            <w:r w:rsidR="00035596" w:rsidRPr="00D831F2">
              <w:rPr>
                <w:rFonts w:cs="Calibri"/>
                <w:b/>
                <w:sz w:val="24"/>
                <w:szCs w:val="24"/>
                <w:lang w:eastAsia="en-CA"/>
              </w:rPr>
              <w:t xml:space="preserve"> </w:t>
            </w:r>
            <w:r w:rsidR="008B451D">
              <w:rPr>
                <w:rFonts w:cs="Calibri"/>
                <w:b/>
                <w:sz w:val="24"/>
                <w:szCs w:val="24"/>
                <w:lang w:eastAsia="en-CA"/>
              </w:rPr>
              <w:t>S</w:t>
            </w:r>
            <w:r w:rsidR="00E24F94" w:rsidRPr="00D831F2">
              <w:rPr>
                <w:rFonts w:cs="Calibri"/>
                <w:b/>
                <w:sz w:val="24"/>
                <w:szCs w:val="24"/>
                <w:lang w:eastAsia="en-CA"/>
              </w:rPr>
              <w:t>6</w:t>
            </w:r>
            <w:r w:rsidRPr="00D831F2">
              <w:rPr>
                <w:rFonts w:cs="Calibri"/>
                <w:b/>
                <w:sz w:val="24"/>
                <w:szCs w:val="24"/>
                <w:lang w:eastAsia="en-CA"/>
              </w:rPr>
              <w:t>. What Would Happen with Bacteremia Tool if Pre-Test Probability were Different?</w:t>
            </w:r>
          </w:p>
        </w:tc>
      </w:tr>
      <w:tr w:rsidR="00D831F2" w:rsidRPr="00D831F2" w14:paraId="6AA6583C" w14:textId="77777777" w:rsidTr="003653B0">
        <w:trPr>
          <w:trHeight w:val="300"/>
        </w:trPr>
        <w:tc>
          <w:tcPr>
            <w:tcW w:w="939" w:type="pct"/>
            <w:tcBorders>
              <w:top w:val="nil"/>
              <w:left w:val="nil"/>
              <w:bottom w:val="nil"/>
              <w:right w:val="nil"/>
            </w:tcBorders>
            <w:shd w:val="clear" w:color="auto" w:fill="auto"/>
            <w:noWrap/>
            <w:vAlign w:val="bottom"/>
            <w:hideMark/>
          </w:tcPr>
          <w:p w14:paraId="768BD466" w14:textId="77777777" w:rsidR="003653B0" w:rsidRPr="00D831F2" w:rsidRDefault="003653B0" w:rsidP="006335CB">
            <w:pPr>
              <w:spacing w:after="0" w:line="240" w:lineRule="auto"/>
              <w:contextualSpacing/>
              <w:jc w:val="center"/>
              <w:rPr>
                <w:rFonts w:cs="Calibri"/>
                <w:b/>
                <w:lang w:eastAsia="en-CA"/>
              </w:rPr>
            </w:pPr>
            <w:r w:rsidRPr="00D831F2">
              <w:rPr>
                <w:rFonts w:cs="Calibri"/>
                <w:b/>
                <w:lang w:eastAsia="en-CA"/>
              </w:rPr>
              <w:t>Pre-test Probability (Period Prevalence)</w:t>
            </w:r>
          </w:p>
        </w:tc>
        <w:tc>
          <w:tcPr>
            <w:tcW w:w="523" w:type="pct"/>
            <w:tcBorders>
              <w:top w:val="nil"/>
              <w:left w:val="nil"/>
              <w:bottom w:val="nil"/>
              <w:right w:val="nil"/>
            </w:tcBorders>
            <w:shd w:val="clear" w:color="auto" w:fill="auto"/>
            <w:noWrap/>
            <w:vAlign w:val="bottom"/>
            <w:hideMark/>
          </w:tcPr>
          <w:p w14:paraId="6D6035A7" w14:textId="77777777" w:rsidR="003653B0" w:rsidRPr="00D831F2" w:rsidRDefault="003653B0" w:rsidP="006335CB">
            <w:pPr>
              <w:spacing w:after="0" w:line="240" w:lineRule="auto"/>
              <w:contextualSpacing/>
              <w:jc w:val="center"/>
              <w:rPr>
                <w:rFonts w:cs="Calibri"/>
                <w:b/>
                <w:lang w:eastAsia="en-CA"/>
              </w:rPr>
            </w:pPr>
            <w:r w:rsidRPr="00D831F2">
              <w:rPr>
                <w:rFonts w:cs="Calibri"/>
                <w:b/>
                <w:lang w:eastAsia="en-CA"/>
              </w:rPr>
              <w:t>Positive Predictive Value</w:t>
            </w:r>
          </w:p>
        </w:tc>
        <w:tc>
          <w:tcPr>
            <w:tcW w:w="525" w:type="pct"/>
            <w:tcBorders>
              <w:top w:val="nil"/>
              <w:left w:val="nil"/>
              <w:bottom w:val="nil"/>
              <w:right w:val="nil"/>
            </w:tcBorders>
            <w:shd w:val="clear" w:color="auto" w:fill="auto"/>
            <w:noWrap/>
            <w:vAlign w:val="bottom"/>
            <w:hideMark/>
          </w:tcPr>
          <w:p w14:paraId="1EF73763" w14:textId="77777777" w:rsidR="003653B0" w:rsidRPr="00D831F2" w:rsidRDefault="003653B0" w:rsidP="006335CB">
            <w:pPr>
              <w:spacing w:after="0" w:line="240" w:lineRule="auto"/>
              <w:contextualSpacing/>
              <w:jc w:val="center"/>
              <w:rPr>
                <w:rFonts w:cs="Calibri"/>
                <w:b/>
                <w:lang w:eastAsia="en-CA"/>
              </w:rPr>
            </w:pPr>
            <w:r w:rsidRPr="00D831F2">
              <w:rPr>
                <w:rFonts w:cs="Calibri"/>
                <w:b/>
                <w:lang w:eastAsia="en-CA"/>
              </w:rPr>
              <w:t>Negative Predictive Value</w:t>
            </w:r>
          </w:p>
        </w:tc>
        <w:tc>
          <w:tcPr>
            <w:tcW w:w="564" w:type="pct"/>
            <w:tcBorders>
              <w:top w:val="nil"/>
              <w:left w:val="nil"/>
              <w:bottom w:val="nil"/>
              <w:right w:val="nil"/>
            </w:tcBorders>
            <w:shd w:val="clear" w:color="auto" w:fill="auto"/>
            <w:noWrap/>
            <w:vAlign w:val="bottom"/>
            <w:hideMark/>
          </w:tcPr>
          <w:p w14:paraId="0D14A437" w14:textId="77777777" w:rsidR="003653B0" w:rsidRPr="00D831F2" w:rsidRDefault="003653B0" w:rsidP="006335CB">
            <w:pPr>
              <w:spacing w:after="0" w:line="240" w:lineRule="auto"/>
              <w:contextualSpacing/>
              <w:jc w:val="center"/>
              <w:rPr>
                <w:rFonts w:cs="Calibri"/>
                <w:b/>
                <w:lang w:eastAsia="en-CA"/>
              </w:rPr>
            </w:pPr>
            <w:r w:rsidRPr="00D831F2">
              <w:rPr>
                <w:rFonts w:cs="Calibri"/>
                <w:b/>
                <w:lang w:eastAsia="en-CA"/>
              </w:rPr>
              <w:t>Negative Post-test Probability</w:t>
            </w:r>
          </w:p>
        </w:tc>
        <w:tc>
          <w:tcPr>
            <w:tcW w:w="2449" w:type="pct"/>
            <w:tcBorders>
              <w:top w:val="nil"/>
              <w:left w:val="nil"/>
              <w:bottom w:val="nil"/>
              <w:right w:val="nil"/>
            </w:tcBorders>
            <w:shd w:val="clear" w:color="auto" w:fill="auto"/>
            <w:noWrap/>
            <w:vAlign w:val="bottom"/>
            <w:hideMark/>
          </w:tcPr>
          <w:p w14:paraId="6BEC7DE3" w14:textId="77777777" w:rsidR="003653B0" w:rsidRPr="00D831F2" w:rsidRDefault="003653B0" w:rsidP="006335CB">
            <w:pPr>
              <w:spacing w:after="0" w:line="240" w:lineRule="auto"/>
              <w:contextualSpacing/>
              <w:rPr>
                <w:rFonts w:cs="Calibri"/>
                <w:b/>
                <w:lang w:eastAsia="en-CA"/>
              </w:rPr>
            </w:pPr>
          </w:p>
        </w:tc>
      </w:tr>
      <w:tr w:rsidR="00D831F2" w:rsidRPr="00D831F2" w14:paraId="543D44AD" w14:textId="77777777" w:rsidTr="003653B0">
        <w:trPr>
          <w:trHeight w:val="300"/>
        </w:trPr>
        <w:tc>
          <w:tcPr>
            <w:tcW w:w="939" w:type="pct"/>
            <w:tcBorders>
              <w:top w:val="nil"/>
              <w:left w:val="nil"/>
              <w:bottom w:val="nil"/>
              <w:right w:val="nil"/>
            </w:tcBorders>
            <w:shd w:val="clear" w:color="auto" w:fill="auto"/>
            <w:noWrap/>
            <w:vAlign w:val="bottom"/>
            <w:hideMark/>
          </w:tcPr>
          <w:p w14:paraId="0A93EFD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w:t>
            </w:r>
          </w:p>
        </w:tc>
        <w:tc>
          <w:tcPr>
            <w:tcW w:w="523" w:type="pct"/>
            <w:tcBorders>
              <w:top w:val="nil"/>
              <w:left w:val="nil"/>
              <w:bottom w:val="nil"/>
              <w:right w:val="nil"/>
            </w:tcBorders>
            <w:shd w:val="clear" w:color="auto" w:fill="auto"/>
            <w:noWrap/>
            <w:vAlign w:val="bottom"/>
            <w:hideMark/>
          </w:tcPr>
          <w:p w14:paraId="68657A4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w:t>
            </w:r>
          </w:p>
        </w:tc>
        <w:tc>
          <w:tcPr>
            <w:tcW w:w="525" w:type="pct"/>
            <w:tcBorders>
              <w:top w:val="nil"/>
              <w:left w:val="nil"/>
              <w:bottom w:val="nil"/>
              <w:right w:val="nil"/>
            </w:tcBorders>
            <w:shd w:val="clear" w:color="auto" w:fill="auto"/>
            <w:noWrap/>
            <w:vAlign w:val="bottom"/>
            <w:hideMark/>
          </w:tcPr>
          <w:p w14:paraId="1810C7D8"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100%</w:t>
            </w:r>
          </w:p>
        </w:tc>
        <w:tc>
          <w:tcPr>
            <w:tcW w:w="564" w:type="pct"/>
            <w:tcBorders>
              <w:top w:val="nil"/>
              <w:left w:val="nil"/>
              <w:bottom w:val="nil"/>
              <w:right w:val="nil"/>
            </w:tcBorders>
            <w:shd w:val="clear" w:color="auto" w:fill="auto"/>
            <w:noWrap/>
            <w:vAlign w:val="bottom"/>
            <w:hideMark/>
          </w:tcPr>
          <w:p w14:paraId="56CF58F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0.1%</w:t>
            </w:r>
          </w:p>
        </w:tc>
        <w:tc>
          <w:tcPr>
            <w:tcW w:w="2449" w:type="pct"/>
            <w:tcBorders>
              <w:top w:val="nil"/>
              <w:left w:val="nil"/>
              <w:bottom w:val="nil"/>
              <w:right w:val="nil"/>
            </w:tcBorders>
            <w:shd w:val="clear" w:color="auto" w:fill="auto"/>
            <w:noWrap/>
            <w:vAlign w:val="bottom"/>
            <w:hideMark/>
          </w:tcPr>
          <w:p w14:paraId="6B952870" w14:textId="77777777" w:rsidR="003653B0" w:rsidRPr="00D831F2" w:rsidRDefault="003653B0" w:rsidP="006335CB">
            <w:pPr>
              <w:spacing w:after="0" w:line="240" w:lineRule="auto"/>
              <w:contextualSpacing/>
              <w:rPr>
                <w:rFonts w:cs="Calibri"/>
                <w:lang w:eastAsia="en-CA"/>
              </w:rPr>
            </w:pPr>
          </w:p>
        </w:tc>
      </w:tr>
      <w:tr w:rsidR="00D831F2" w:rsidRPr="00D831F2" w14:paraId="0FC6D557" w14:textId="77777777" w:rsidTr="003653B0">
        <w:trPr>
          <w:trHeight w:val="300"/>
        </w:trPr>
        <w:tc>
          <w:tcPr>
            <w:tcW w:w="939" w:type="pct"/>
            <w:tcBorders>
              <w:top w:val="nil"/>
              <w:left w:val="nil"/>
              <w:bottom w:val="nil"/>
              <w:right w:val="nil"/>
            </w:tcBorders>
            <w:shd w:val="clear" w:color="auto" w:fill="auto"/>
            <w:noWrap/>
            <w:vAlign w:val="bottom"/>
            <w:hideMark/>
          </w:tcPr>
          <w:p w14:paraId="4D80819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w:t>
            </w:r>
          </w:p>
        </w:tc>
        <w:tc>
          <w:tcPr>
            <w:tcW w:w="523" w:type="pct"/>
            <w:tcBorders>
              <w:top w:val="nil"/>
              <w:left w:val="nil"/>
              <w:bottom w:val="nil"/>
              <w:right w:val="nil"/>
            </w:tcBorders>
            <w:shd w:val="clear" w:color="auto" w:fill="auto"/>
            <w:noWrap/>
            <w:vAlign w:val="bottom"/>
            <w:hideMark/>
          </w:tcPr>
          <w:p w14:paraId="55F7F7B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w:t>
            </w:r>
          </w:p>
        </w:tc>
        <w:tc>
          <w:tcPr>
            <w:tcW w:w="525" w:type="pct"/>
            <w:tcBorders>
              <w:top w:val="nil"/>
              <w:left w:val="nil"/>
              <w:bottom w:val="nil"/>
              <w:right w:val="nil"/>
            </w:tcBorders>
            <w:shd w:val="clear" w:color="auto" w:fill="auto"/>
            <w:noWrap/>
            <w:vAlign w:val="bottom"/>
            <w:hideMark/>
          </w:tcPr>
          <w:p w14:paraId="24E6DF01"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100%</w:t>
            </w:r>
          </w:p>
        </w:tc>
        <w:tc>
          <w:tcPr>
            <w:tcW w:w="564" w:type="pct"/>
            <w:tcBorders>
              <w:top w:val="nil"/>
              <w:left w:val="nil"/>
              <w:bottom w:val="nil"/>
              <w:right w:val="nil"/>
            </w:tcBorders>
            <w:shd w:val="clear" w:color="auto" w:fill="auto"/>
            <w:noWrap/>
            <w:vAlign w:val="bottom"/>
            <w:hideMark/>
          </w:tcPr>
          <w:p w14:paraId="4805F3B1"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0.2%</w:t>
            </w:r>
          </w:p>
        </w:tc>
        <w:tc>
          <w:tcPr>
            <w:tcW w:w="2449" w:type="pct"/>
            <w:tcBorders>
              <w:top w:val="nil"/>
              <w:left w:val="nil"/>
              <w:bottom w:val="nil"/>
              <w:right w:val="nil"/>
            </w:tcBorders>
            <w:shd w:val="clear" w:color="auto" w:fill="auto"/>
            <w:noWrap/>
            <w:vAlign w:val="bottom"/>
            <w:hideMark/>
          </w:tcPr>
          <w:p w14:paraId="2762AE56"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Study Hospital Period Prevalence</w:t>
            </w:r>
          </w:p>
        </w:tc>
      </w:tr>
      <w:tr w:rsidR="00D831F2" w:rsidRPr="00D831F2" w14:paraId="027CD7FB" w14:textId="77777777" w:rsidTr="003653B0">
        <w:trPr>
          <w:trHeight w:val="300"/>
        </w:trPr>
        <w:tc>
          <w:tcPr>
            <w:tcW w:w="939" w:type="pct"/>
            <w:tcBorders>
              <w:top w:val="nil"/>
              <w:left w:val="nil"/>
              <w:bottom w:val="nil"/>
              <w:right w:val="nil"/>
            </w:tcBorders>
            <w:shd w:val="clear" w:color="auto" w:fill="auto"/>
            <w:noWrap/>
            <w:vAlign w:val="bottom"/>
            <w:hideMark/>
          </w:tcPr>
          <w:p w14:paraId="59F311A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w:t>
            </w:r>
          </w:p>
        </w:tc>
        <w:tc>
          <w:tcPr>
            <w:tcW w:w="523" w:type="pct"/>
            <w:tcBorders>
              <w:top w:val="nil"/>
              <w:left w:val="nil"/>
              <w:bottom w:val="nil"/>
              <w:right w:val="nil"/>
            </w:tcBorders>
            <w:shd w:val="clear" w:color="auto" w:fill="auto"/>
            <w:noWrap/>
            <w:vAlign w:val="bottom"/>
            <w:hideMark/>
          </w:tcPr>
          <w:p w14:paraId="5CF8B2C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w:t>
            </w:r>
          </w:p>
        </w:tc>
        <w:tc>
          <w:tcPr>
            <w:tcW w:w="525" w:type="pct"/>
            <w:tcBorders>
              <w:top w:val="nil"/>
              <w:left w:val="nil"/>
              <w:bottom w:val="nil"/>
              <w:right w:val="nil"/>
            </w:tcBorders>
            <w:shd w:val="clear" w:color="auto" w:fill="auto"/>
            <w:noWrap/>
            <w:vAlign w:val="bottom"/>
            <w:hideMark/>
          </w:tcPr>
          <w:p w14:paraId="4BEF0283"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100%</w:t>
            </w:r>
          </w:p>
        </w:tc>
        <w:tc>
          <w:tcPr>
            <w:tcW w:w="564" w:type="pct"/>
            <w:tcBorders>
              <w:top w:val="nil"/>
              <w:left w:val="nil"/>
              <w:bottom w:val="nil"/>
              <w:right w:val="nil"/>
            </w:tcBorders>
            <w:shd w:val="clear" w:color="auto" w:fill="auto"/>
            <w:noWrap/>
            <w:vAlign w:val="bottom"/>
            <w:hideMark/>
          </w:tcPr>
          <w:p w14:paraId="2B40385A"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0.3%</w:t>
            </w:r>
          </w:p>
        </w:tc>
        <w:tc>
          <w:tcPr>
            <w:tcW w:w="2449" w:type="pct"/>
            <w:tcBorders>
              <w:top w:val="nil"/>
              <w:left w:val="nil"/>
              <w:bottom w:val="nil"/>
              <w:right w:val="nil"/>
            </w:tcBorders>
            <w:shd w:val="clear" w:color="auto" w:fill="auto"/>
            <w:noWrap/>
            <w:vAlign w:val="bottom"/>
            <w:hideMark/>
          </w:tcPr>
          <w:p w14:paraId="59BEA996" w14:textId="77777777" w:rsidR="003653B0" w:rsidRPr="00D831F2" w:rsidRDefault="003653B0" w:rsidP="006335CB">
            <w:pPr>
              <w:spacing w:after="0" w:line="240" w:lineRule="auto"/>
              <w:contextualSpacing/>
              <w:rPr>
                <w:rFonts w:cs="Calibri"/>
                <w:sz w:val="20"/>
                <w:lang w:eastAsia="en-CA"/>
              </w:rPr>
            </w:pPr>
          </w:p>
        </w:tc>
      </w:tr>
      <w:tr w:rsidR="00D831F2" w:rsidRPr="00D831F2" w14:paraId="41334104" w14:textId="77777777" w:rsidTr="003653B0">
        <w:trPr>
          <w:trHeight w:val="300"/>
        </w:trPr>
        <w:tc>
          <w:tcPr>
            <w:tcW w:w="939" w:type="pct"/>
            <w:tcBorders>
              <w:top w:val="nil"/>
              <w:left w:val="nil"/>
              <w:bottom w:val="nil"/>
              <w:right w:val="nil"/>
            </w:tcBorders>
            <w:shd w:val="clear" w:color="auto" w:fill="auto"/>
            <w:noWrap/>
            <w:vAlign w:val="bottom"/>
            <w:hideMark/>
          </w:tcPr>
          <w:p w14:paraId="0A766EA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w:t>
            </w:r>
          </w:p>
        </w:tc>
        <w:tc>
          <w:tcPr>
            <w:tcW w:w="523" w:type="pct"/>
            <w:tcBorders>
              <w:top w:val="nil"/>
              <w:left w:val="nil"/>
              <w:bottom w:val="nil"/>
              <w:right w:val="nil"/>
            </w:tcBorders>
            <w:shd w:val="clear" w:color="auto" w:fill="auto"/>
            <w:noWrap/>
            <w:vAlign w:val="bottom"/>
            <w:hideMark/>
          </w:tcPr>
          <w:p w14:paraId="7C7FFEE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12%</w:t>
            </w:r>
          </w:p>
        </w:tc>
        <w:tc>
          <w:tcPr>
            <w:tcW w:w="525" w:type="pct"/>
            <w:tcBorders>
              <w:top w:val="nil"/>
              <w:left w:val="nil"/>
              <w:bottom w:val="nil"/>
              <w:right w:val="nil"/>
            </w:tcBorders>
            <w:shd w:val="clear" w:color="auto" w:fill="auto"/>
            <w:noWrap/>
            <w:vAlign w:val="bottom"/>
            <w:hideMark/>
          </w:tcPr>
          <w:p w14:paraId="55627C2F"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100%</w:t>
            </w:r>
          </w:p>
        </w:tc>
        <w:tc>
          <w:tcPr>
            <w:tcW w:w="564" w:type="pct"/>
            <w:tcBorders>
              <w:top w:val="nil"/>
              <w:left w:val="nil"/>
              <w:bottom w:val="nil"/>
              <w:right w:val="nil"/>
            </w:tcBorders>
            <w:shd w:val="clear" w:color="auto" w:fill="auto"/>
            <w:noWrap/>
            <w:vAlign w:val="bottom"/>
            <w:hideMark/>
          </w:tcPr>
          <w:p w14:paraId="3E430272"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0.4%</w:t>
            </w:r>
          </w:p>
        </w:tc>
        <w:tc>
          <w:tcPr>
            <w:tcW w:w="2449" w:type="pct"/>
            <w:tcBorders>
              <w:top w:val="nil"/>
              <w:left w:val="nil"/>
              <w:bottom w:val="nil"/>
              <w:right w:val="nil"/>
            </w:tcBorders>
            <w:shd w:val="clear" w:color="auto" w:fill="auto"/>
            <w:noWrap/>
            <w:vAlign w:val="bottom"/>
            <w:hideMark/>
          </w:tcPr>
          <w:p w14:paraId="2BC1B46B" w14:textId="77777777" w:rsidR="003653B0" w:rsidRPr="00D831F2" w:rsidRDefault="003653B0" w:rsidP="006335CB">
            <w:pPr>
              <w:spacing w:after="0" w:line="240" w:lineRule="auto"/>
              <w:contextualSpacing/>
              <w:rPr>
                <w:rFonts w:cs="Calibri"/>
                <w:sz w:val="20"/>
                <w:lang w:eastAsia="en-CA"/>
              </w:rPr>
            </w:pPr>
          </w:p>
        </w:tc>
      </w:tr>
      <w:tr w:rsidR="00D831F2" w:rsidRPr="00D831F2" w14:paraId="6DADCFBE" w14:textId="77777777" w:rsidTr="003653B0">
        <w:trPr>
          <w:trHeight w:val="300"/>
        </w:trPr>
        <w:tc>
          <w:tcPr>
            <w:tcW w:w="939" w:type="pct"/>
            <w:tcBorders>
              <w:top w:val="nil"/>
              <w:left w:val="nil"/>
              <w:bottom w:val="nil"/>
              <w:right w:val="nil"/>
            </w:tcBorders>
            <w:shd w:val="clear" w:color="auto" w:fill="auto"/>
            <w:noWrap/>
            <w:vAlign w:val="bottom"/>
            <w:hideMark/>
          </w:tcPr>
          <w:p w14:paraId="66520F9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w:t>
            </w:r>
          </w:p>
        </w:tc>
        <w:tc>
          <w:tcPr>
            <w:tcW w:w="523" w:type="pct"/>
            <w:tcBorders>
              <w:top w:val="nil"/>
              <w:left w:val="nil"/>
              <w:bottom w:val="nil"/>
              <w:right w:val="nil"/>
            </w:tcBorders>
            <w:shd w:val="clear" w:color="auto" w:fill="auto"/>
            <w:noWrap/>
            <w:vAlign w:val="bottom"/>
            <w:hideMark/>
          </w:tcPr>
          <w:p w14:paraId="752E001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16%</w:t>
            </w:r>
          </w:p>
        </w:tc>
        <w:tc>
          <w:tcPr>
            <w:tcW w:w="525" w:type="pct"/>
            <w:tcBorders>
              <w:top w:val="nil"/>
              <w:left w:val="nil"/>
              <w:bottom w:val="nil"/>
              <w:right w:val="nil"/>
            </w:tcBorders>
            <w:shd w:val="clear" w:color="auto" w:fill="auto"/>
            <w:noWrap/>
            <w:vAlign w:val="bottom"/>
            <w:hideMark/>
          </w:tcPr>
          <w:p w14:paraId="00C5FDC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99%</w:t>
            </w:r>
          </w:p>
        </w:tc>
        <w:tc>
          <w:tcPr>
            <w:tcW w:w="564" w:type="pct"/>
            <w:tcBorders>
              <w:top w:val="nil"/>
              <w:left w:val="nil"/>
              <w:bottom w:val="nil"/>
              <w:right w:val="nil"/>
            </w:tcBorders>
            <w:shd w:val="clear" w:color="auto" w:fill="auto"/>
            <w:noWrap/>
            <w:vAlign w:val="bottom"/>
            <w:hideMark/>
          </w:tcPr>
          <w:p w14:paraId="46A4533D"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w:t>
            </w:r>
          </w:p>
        </w:tc>
        <w:tc>
          <w:tcPr>
            <w:tcW w:w="2449" w:type="pct"/>
            <w:tcBorders>
              <w:top w:val="nil"/>
              <w:left w:val="nil"/>
              <w:bottom w:val="nil"/>
              <w:right w:val="nil"/>
            </w:tcBorders>
            <w:shd w:val="clear" w:color="auto" w:fill="auto"/>
            <w:noWrap/>
            <w:vAlign w:val="bottom"/>
            <w:hideMark/>
          </w:tcPr>
          <w:p w14:paraId="291A369C" w14:textId="77777777" w:rsidR="003653B0" w:rsidRPr="00D831F2" w:rsidRDefault="003653B0" w:rsidP="006335CB">
            <w:pPr>
              <w:spacing w:after="0" w:line="240" w:lineRule="auto"/>
              <w:contextualSpacing/>
              <w:rPr>
                <w:rFonts w:cs="Calibri"/>
                <w:sz w:val="20"/>
                <w:lang w:eastAsia="en-CA"/>
              </w:rPr>
            </w:pPr>
          </w:p>
        </w:tc>
      </w:tr>
      <w:tr w:rsidR="00D831F2" w:rsidRPr="00D831F2" w14:paraId="47EBA256" w14:textId="77777777" w:rsidTr="003653B0">
        <w:trPr>
          <w:trHeight w:val="300"/>
        </w:trPr>
        <w:tc>
          <w:tcPr>
            <w:tcW w:w="939" w:type="pct"/>
            <w:tcBorders>
              <w:top w:val="nil"/>
              <w:left w:val="nil"/>
              <w:bottom w:val="nil"/>
              <w:right w:val="nil"/>
            </w:tcBorders>
            <w:shd w:val="clear" w:color="auto" w:fill="auto"/>
            <w:noWrap/>
            <w:vAlign w:val="bottom"/>
            <w:hideMark/>
          </w:tcPr>
          <w:p w14:paraId="40079A6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w:t>
            </w:r>
          </w:p>
        </w:tc>
        <w:tc>
          <w:tcPr>
            <w:tcW w:w="523" w:type="pct"/>
            <w:tcBorders>
              <w:top w:val="nil"/>
              <w:left w:val="nil"/>
              <w:bottom w:val="nil"/>
              <w:right w:val="nil"/>
            </w:tcBorders>
            <w:shd w:val="clear" w:color="auto" w:fill="auto"/>
            <w:noWrap/>
            <w:vAlign w:val="bottom"/>
            <w:hideMark/>
          </w:tcPr>
          <w:p w14:paraId="7EBADD98"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19%</w:t>
            </w:r>
          </w:p>
        </w:tc>
        <w:tc>
          <w:tcPr>
            <w:tcW w:w="525" w:type="pct"/>
            <w:tcBorders>
              <w:top w:val="nil"/>
              <w:left w:val="nil"/>
              <w:bottom w:val="nil"/>
              <w:right w:val="nil"/>
            </w:tcBorders>
            <w:shd w:val="clear" w:color="auto" w:fill="auto"/>
            <w:noWrap/>
            <w:vAlign w:val="bottom"/>
            <w:hideMark/>
          </w:tcPr>
          <w:p w14:paraId="61D4064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99%</w:t>
            </w:r>
          </w:p>
        </w:tc>
        <w:tc>
          <w:tcPr>
            <w:tcW w:w="564" w:type="pct"/>
            <w:tcBorders>
              <w:top w:val="nil"/>
              <w:left w:val="nil"/>
              <w:bottom w:val="nil"/>
              <w:right w:val="nil"/>
            </w:tcBorders>
            <w:shd w:val="clear" w:color="auto" w:fill="auto"/>
            <w:noWrap/>
            <w:vAlign w:val="bottom"/>
            <w:hideMark/>
          </w:tcPr>
          <w:p w14:paraId="1E02C25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w:t>
            </w:r>
          </w:p>
        </w:tc>
        <w:tc>
          <w:tcPr>
            <w:tcW w:w="2449" w:type="pct"/>
            <w:tcBorders>
              <w:top w:val="nil"/>
              <w:left w:val="nil"/>
              <w:bottom w:val="nil"/>
              <w:right w:val="nil"/>
            </w:tcBorders>
            <w:shd w:val="clear" w:color="auto" w:fill="auto"/>
            <w:noWrap/>
            <w:vAlign w:val="bottom"/>
            <w:hideMark/>
          </w:tcPr>
          <w:p w14:paraId="6AE7566E" w14:textId="77777777" w:rsidR="003653B0" w:rsidRPr="00D831F2" w:rsidRDefault="003653B0" w:rsidP="006335CB">
            <w:pPr>
              <w:spacing w:after="0" w:line="240" w:lineRule="auto"/>
              <w:contextualSpacing/>
              <w:rPr>
                <w:rFonts w:cs="Calibri"/>
                <w:sz w:val="20"/>
                <w:lang w:eastAsia="en-CA"/>
              </w:rPr>
            </w:pPr>
          </w:p>
        </w:tc>
      </w:tr>
      <w:tr w:rsidR="00D831F2" w:rsidRPr="00D831F2" w14:paraId="4D8BE823" w14:textId="77777777" w:rsidTr="003653B0">
        <w:trPr>
          <w:trHeight w:val="300"/>
        </w:trPr>
        <w:tc>
          <w:tcPr>
            <w:tcW w:w="939" w:type="pct"/>
            <w:tcBorders>
              <w:top w:val="nil"/>
              <w:left w:val="nil"/>
              <w:bottom w:val="nil"/>
              <w:right w:val="nil"/>
            </w:tcBorders>
            <w:shd w:val="clear" w:color="auto" w:fill="auto"/>
            <w:noWrap/>
            <w:vAlign w:val="bottom"/>
            <w:hideMark/>
          </w:tcPr>
          <w:p w14:paraId="35BF9822"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w:t>
            </w:r>
          </w:p>
        </w:tc>
        <w:tc>
          <w:tcPr>
            <w:tcW w:w="523" w:type="pct"/>
            <w:tcBorders>
              <w:top w:val="nil"/>
              <w:left w:val="nil"/>
              <w:bottom w:val="nil"/>
              <w:right w:val="nil"/>
            </w:tcBorders>
            <w:shd w:val="clear" w:color="auto" w:fill="auto"/>
            <w:noWrap/>
            <w:vAlign w:val="bottom"/>
            <w:hideMark/>
          </w:tcPr>
          <w:p w14:paraId="123C107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33%</w:t>
            </w:r>
          </w:p>
        </w:tc>
        <w:tc>
          <w:tcPr>
            <w:tcW w:w="525" w:type="pct"/>
            <w:tcBorders>
              <w:top w:val="nil"/>
              <w:left w:val="nil"/>
              <w:bottom w:val="nil"/>
              <w:right w:val="nil"/>
            </w:tcBorders>
            <w:shd w:val="clear" w:color="auto" w:fill="auto"/>
            <w:noWrap/>
            <w:vAlign w:val="bottom"/>
            <w:hideMark/>
          </w:tcPr>
          <w:p w14:paraId="255177D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99%</w:t>
            </w:r>
          </w:p>
        </w:tc>
        <w:tc>
          <w:tcPr>
            <w:tcW w:w="564" w:type="pct"/>
            <w:tcBorders>
              <w:top w:val="nil"/>
              <w:left w:val="nil"/>
              <w:bottom w:val="nil"/>
              <w:right w:val="nil"/>
            </w:tcBorders>
            <w:shd w:val="clear" w:color="auto" w:fill="auto"/>
            <w:noWrap/>
            <w:vAlign w:val="bottom"/>
            <w:hideMark/>
          </w:tcPr>
          <w:p w14:paraId="416EF9D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w:t>
            </w:r>
          </w:p>
        </w:tc>
        <w:tc>
          <w:tcPr>
            <w:tcW w:w="2449" w:type="pct"/>
            <w:tcBorders>
              <w:top w:val="nil"/>
              <w:left w:val="nil"/>
              <w:bottom w:val="nil"/>
              <w:right w:val="nil"/>
            </w:tcBorders>
            <w:shd w:val="clear" w:color="auto" w:fill="auto"/>
            <w:noWrap/>
            <w:vAlign w:val="bottom"/>
            <w:hideMark/>
          </w:tcPr>
          <w:p w14:paraId="5973E102" w14:textId="77777777" w:rsidR="003653B0" w:rsidRPr="00D831F2" w:rsidRDefault="003653B0" w:rsidP="006335CB">
            <w:pPr>
              <w:spacing w:after="0" w:line="240" w:lineRule="auto"/>
              <w:contextualSpacing/>
              <w:rPr>
                <w:rFonts w:cs="Calibri"/>
                <w:sz w:val="20"/>
                <w:lang w:eastAsia="en-CA"/>
              </w:rPr>
            </w:pPr>
          </w:p>
        </w:tc>
      </w:tr>
      <w:tr w:rsidR="00D831F2" w:rsidRPr="00D831F2" w14:paraId="01A8DAD5" w14:textId="77777777" w:rsidTr="003653B0">
        <w:trPr>
          <w:trHeight w:val="300"/>
        </w:trPr>
        <w:tc>
          <w:tcPr>
            <w:tcW w:w="939" w:type="pct"/>
            <w:tcBorders>
              <w:top w:val="nil"/>
              <w:left w:val="nil"/>
              <w:bottom w:val="nil"/>
              <w:right w:val="nil"/>
            </w:tcBorders>
            <w:shd w:val="clear" w:color="auto" w:fill="auto"/>
            <w:noWrap/>
            <w:vAlign w:val="bottom"/>
            <w:hideMark/>
          </w:tcPr>
          <w:p w14:paraId="0B555B7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15%</w:t>
            </w:r>
          </w:p>
        </w:tc>
        <w:tc>
          <w:tcPr>
            <w:tcW w:w="523" w:type="pct"/>
            <w:tcBorders>
              <w:top w:val="nil"/>
              <w:left w:val="nil"/>
              <w:bottom w:val="nil"/>
              <w:right w:val="nil"/>
            </w:tcBorders>
            <w:shd w:val="clear" w:color="auto" w:fill="auto"/>
            <w:noWrap/>
            <w:vAlign w:val="bottom"/>
            <w:hideMark/>
          </w:tcPr>
          <w:p w14:paraId="64A2820D"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44%</w:t>
            </w:r>
          </w:p>
        </w:tc>
        <w:tc>
          <w:tcPr>
            <w:tcW w:w="525" w:type="pct"/>
            <w:tcBorders>
              <w:top w:val="nil"/>
              <w:left w:val="nil"/>
              <w:bottom w:val="nil"/>
              <w:right w:val="nil"/>
            </w:tcBorders>
            <w:shd w:val="clear" w:color="auto" w:fill="auto"/>
            <w:noWrap/>
            <w:vAlign w:val="bottom"/>
            <w:hideMark/>
          </w:tcPr>
          <w:p w14:paraId="496411CD"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98%</w:t>
            </w:r>
          </w:p>
        </w:tc>
        <w:tc>
          <w:tcPr>
            <w:tcW w:w="564" w:type="pct"/>
            <w:tcBorders>
              <w:top w:val="nil"/>
              <w:left w:val="nil"/>
              <w:bottom w:val="nil"/>
              <w:right w:val="nil"/>
            </w:tcBorders>
            <w:shd w:val="clear" w:color="auto" w:fill="auto"/>
            <w:noWrap/>
            <w:vAlign w:val="bottom"/>
            <w:hideMark/>
          </w:tcPr>
          <w:p w14:paraId="1F0BC09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w:t>
            </w:r>
          </w:p>
        </w:tc>
        <w:tc>
          <w:tcPr>
            <w:tcW w:w="2449" w:type="pct"/>
            <w:tcBorders>
              <w:top w:val="nil"/>
              <w:left w:val="nil"/>
              <w:bottom w:val="nil"/>
              <w:right w:val="nil"/>
            </w:tcBorders>
            <w:shd w:val="clear" w:color="auto" w:fill="auto"/>
            <w:noWrap/>
            <w:vAlign w:val="bottom"/>
            <w:hideMark/>
          </w:tcPr>
          <w:p w14:paraId="20E80F8A" w14:textId="77777777" w:rsidR="003653B0" w:rsidRPr="00D831F2" w:rsidRDefault="003653B0" w:rsidP="006335CB">
            <w:pPr>
              <w:spacing w:after="0" w:line="240" w:lineRule="auto"/>
              <w:contextualSpacing/>
              <w:rPr>
                <w:rFonts w:cs="Calibri"/>
                <w:sz w:val="20"/>
                <w:lang w:eastAsia="en-CA"/>
              </w:rPr>
            </w:pPr>
          </w:p>
        </w:tc>
      </w:tr>
      <w:tr w:rsidR="00D831F2" w:rsidRPr="00D831F2" w14:paraId="2770C753" w14:textId="77777777" w:rsidTr="003653B0">
        <w:trPr>
          <w:trHeight w:val="300"/>
        </w:trPr>
        <w:tc>
          <w:tcPr>
            <w:tcW w:w="939" w:type="pct"/>
            <w:tcBorders>
              <w:top w:val="nil"/>
              <w:left w:val="nil"/>
              <w:bottom w:val="nil"/>
              <w:right w:val="nil"/>
            </w:tcBorders>
            <w:shd w:val="clear" w:color="auto" w:fill="auto"/>
            <w:noWrap/>
            <w:vAlign w:val="bottom"/>
            <w:hideMark/>
          </w:tcPr>
          <w:p w14:paraId="45DFCB9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17%</w:t>
            </w:r>
          </w:p>
        </w:tc>
        <w:tc>
          <w:tcPr>
            <w:tcW w:w="523" w:type="pct"/>
            <w:tcBorders>
              <w:top w:val="nil"/>
              <w:left w:val="nil"/>
              <w:bottom w:val="nil"/>
              <w:right w:val="nil"/>
            </w:tcBorders>
            <w:shd w:val="clear" w:color="auto" w:fill="auto"/>
            <w:noWrap/>
            <w:vAlign w:val="bottom"/>
            <w:hideMark/>
          </w:tcPr>
          <w:p w14:paraId="3592FC4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48%</w:t>
            </w:r>
          </w:p>
        </w:tc>
        <w:tc>
          <w:tcPr>
            <w:tcW w:w="525" w:type="pct"/>
            <w:tcBorders>
              <w:top w:val="nil"/>
              <w:left w:val="nil"/>
              <w:bottom w:val="nil"/>
              <w:right w:val="nil"/>
            </w:tcBorders>
            <w:shd w:val="clear" w:color="auto" w:fill="auto"/>
            <w:noWrap/>
            <w:vAlign w:val="bottom"/>
            <w:hideMark/>
          </w:tcPr>
          <w:p w14:paraId="62E54EF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98%</w:t>
            </w:r>
          </w:p>
        </w:tc>
        <w:tc>
          <w:tcPr>
            <w:tcW w:w="564" w:type="pct"/>
            <w:tcBorders>
              <w:top w:val="nil"/>
              <w:left w:val="nil"/>
              <w:bottom w:val="nil"/>
              <w:right w:val="nil"/>
            </w:tcBorders>
            <w:shd w:val="clear" w:color="auto" w:fill="auto"/>
            <w:noWrap/>
            <w:vAlign w:val="bottom"/>
            <w:hideMark/>
          </w:tcPr>
          <w:p w14:paraId="121245E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w:t>
            </w:r>
          </w:p>
        </w:tc>
        <w:tc>
          <w:tcPr>
            <w:tcW w:w="2449" w:type="pct"/>
            <w:tcBorders>
              <w:top w:val="nil"/>
              <w:left w:val="nil"/>
              <w:bottom w:val="nil"/>
              <w:right w:val="nil"/>
            </w:tcBorders>
            <w:shd w:val="clear" w:color="auto" w:fill="auto"/>
            <w:noWrap/>
            <w:vAlign w:val="bottom"/>
            <w:hideMark/>
          </w:tcPr>
          <w:p w14:paraId="621053EE"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 xml:space="preserve">Period Prevalence from </w:t>
            </w:r>
            <w:proofErr w:type="spellStart"/>
            <w:r w:rsidRPr="00D831F2">
              <w:rPr>
                <w:rFonts w:cs="Calibri"/>
                <w:sz w:val="20"/>
                <w:lang w:eastAsia="en-CA"/>
              </w:rPr>
              <w:t>Okascharoen</w:t>
            </w:r>
            <w:proofErr w:type="spellEnd"/>
            <w:r w:rsidRPr="00D831F2">
              <w:rPr>
                <w:rFonts w:cs="Calibri"/>
                <w:sz w:val="20"/>
                <w:lang w:eastAsia="en-CA"/>
              </w:rPr>
              <w:t xml:space="preserve"> 2005 &lt;9&gt;</w:t>
            </w:r>
          </w:p>
        </w:tc>
      </w:tr>
      <w:tr w:rsidR="00D831F2" w:rsidRPr="00D831F2" w14:paraId="3C540C88" w14:textId="77777777" w:rsidTr="003653B0">
        <w:trPr>
          <w:trHeight w:val="300"/>
        </w:trPr>
        <w:tc>
          <w:tcPr>
            <w:tcW w:w="939" w:type="pct"/>
            <w:tcBorders>
              <w:top w:val="nil"/>
              <w:left w:val="nil"/>
              <w:bottom w:val="nil"/>
              <w:right w:val="nil"/>
            </w:tcBorders>
            <w:shd w:val="clear" w:color="auto" w:fill="auto"/>
            <w:noWrap/>
            <w:vAlign w:val="bottom"/>
            <w:hideMark/>
          </w:tcPr>
          <w:p w14:paraId="2C9B8A47"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20%</w:t>
            </w:r>
          </w:p>
        </w:tc>
        <w:tc>
          <w:tcPr>
            <w:tcW w:w="523" w:type="pct"/>
            <w:tcBorders>
              <w:top w:val="nil"/>
              <w:left w:val="nil"/>
              <w:bottom w:val="nil"/>
              <w:right w:val="nil"/>
            </w:tcBorders>
            <w:shd w:val="clear" w:color="auto" w:fill="auto"/>
            <w:noWrap/>
            <w:vAlign w:val="bottom"/>
            <w:hideMark/>
          </w:tcPr>
          <w:p w14:paraId="6614987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53%</w:t>
            </w:r>
          </w:p>
        </w:tc>
        <w:tc>
          <w:tcPr>
            <w:tcW w:w="525" w:type="pct"/>
            <w:tcBorders>
              <w:top w:val="nil"/>
              <w:left w:val="nil"/>
              <w:bottom w:val="nil"/>
              <w:right w:val="nil"/>
            </w:tcBorders>
            <w:shd w:val="clear" w:color="auto" w:fill="auto"/>
            <w:noWrap/>
            <w:vAlign w:val="bottom"/>
            <w:hideMark/>
          </w:tcPr>
          <w:p w14:paraId="3F28E7F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97%</w:t>
            </w:r>
          </w:p>
        </w:tc>
        <w:tc>
          <w:tcPr>
            <w:tcW w:w="564" w:type="pct"/>
            <w:tcBorders>
              <w:top w:val="nil"/>
              <w:left w:val="nil"/>
              <w:bottom w:val="nil"/>
              <w:right w:val="nil"/>
            </w:tcBorders>
            <w:shd w:val="clear" w:color="auto" w:fill="auto"/>
            <w:noWrap/>
            <w:vAlign w:val="bottom"/>
            <w:hideMark/>
          </w:tcPr>
          <w:p w14:paraId="1F56C791"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w:t>
            </w:r>
          </w:p>
        </w:tc>
        <w:tc>
          <w:tcPr>
            <w:tcW w:w="2449" w:type="pct"/>
            <w:tcBorders>
              <w:top w:val="nil"/>
              <w:left w:val="nil"/>
              <w:bottom w:val="nil"/>
              <w:right w:val="nil"/>
            </w:tcBorders>
            <w:shd w:val="clear" w:color="auto" w:fill="auto"/>
            <w:noWrap/>
            <w:vAlign w:val="bottom"/>
            <w:hideMark/>
          </w:tcPr>
          <w:p w14:paraId="5F32D64C" w14:textId="77777777" w:rsidR="003653B0" w:rsidRPr="00D831F2" w:rsidRDefault="003653B0" w:rsidP="006335CB">
            <w:pPr>
              <w:spacing w:after="0" w:line="240" w:lineRule="auto"/>
              <w:contextualSpacing/>
              <w:rPr>
                <w:rFonts w:cs="Calibri"/>
                <w:sz w:val="20"/>
                <w:lang w:eastAsia="en-CA"/>
              </w:rPr>
            </w:pPr>
          </w:p>
        </w:tc>
      </w:tr>
      <w:tr w:rsidR="00D831F2" w:rsidRPr="00D831F2" w14:paraId="34DA79E6" w14:textId="77777777" w:rsidTr="003653B0">
        <w:trPr>
          <w:trHeight w:val="300"/>
        </w:trPr>
        <w:tc>
          <w:tcPr>
            <w:tcW w:w="939" w:type="pct"/>
            <w:tcBorders>
              <w:top w:val="nil"/>
              <w:left w:val="nil"/>
              <w:bottom w:val="nil"/>
              <w:right w:val="nil"/>
            </w:tcBorders>
            <w:shd w:val="clear" w:color="auto" w:fill="auto"/>
            <w:noWrap/>
            <w:vAlign w:val="bottom"/>
            <w:hideMark/>
          </w:tcPr>
          <w:p w14:paraId="7F719EF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25%</w:t>
            </w:r>
          </w:p>
        </w:tc>
        <w:tc>
          <w:tcPr>
            <w:tcW w:w="523" w:type="pct"/>
            <w:tcBorders>
              <w:top w:val="nil"/>
              <w:left w:val="nil"/>
              <w:bottom w:val="nil"/>
              <w:right w:val="nil"/>
            </w:tcBorders>
            <w:shd w:val="clear" w:color="auto" w:fill="auto"/>
            <w:noWrap/>
            <w:vAlign w:val="bottom"/>
            <w:hideMark/>
          </w:tcPr>
          <w:p w14:paraId="44EC303D"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60%</w:t>
            </w:r>
          </w:p>
        </w:tc>
        <w:tc>
          <w:tcPr>
            <w:tcW w:w="525" w:type="pct"/>
            <w:tcBorders>
              <w:top w:val="nil"/>
              <w:left w:val="nil"/>
              <w:bottom w:val="nil"/>
              <w:right w:val="nil"/>
            </w:tcBorders>
            <w:shd w:val="clear" w:color="auto" w:fill="auto"/>
            <w:noWrap/>
            <w:vAlign w:val="bottom"/>
            <w:hideMark/>
          </w:tcPr>
          <w:p w14:paraId="34036B27"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96%</w:t>
            </w:r>
          </w:p>
        </w:tc>
        <w:tc>
          <w:tcPr>
            <w:tcW w:w="564" w:type="pct"/>
            <w:tcBorders>
              <w:top w:val="nil"/>
              <w:left w:val="nil"/>
              <w:bottom w:val="nil"/>
              <w:right w:val="nil"/>
            </w:tcBorders>
            <w:shd w:val="clear" w:color="auto" w:fill="auto"/>
            <w:noWrap/>
            <w:vAlign w:val="bottom"/>
            <w:hideMark/>
          </w:tcPr>
          <w:p w14:paraId="02328C97"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w:t>
            </w:r>
          </w:p>
        </w:tc>
        <w:tc>
          <w:tcPr>
            <w:tcW w:w="2449" w:type="pct"/>
            <w:tcBorders>
              <w:top w:val="nil"/>
              <w:left w:val="nil"/>
              <w:bottom w:val="nil"/>
              <w:right w:val="nil"/>
            </w:tcBorders>
            <w:shd w:val="clear" w:color="auto" w:fill="auto"/>
            <w:noWrap/>
            <w:vAlign w:val="bottom"/>
            <w:hideMark/>
          </w:tcPr>
          <w:p w14:paraId="68483307" w14:textId="77777777" w:rsidR="003653B0" w:rsidRPr="00D831F2" w:rsidRDefault="003653B0" w:rsidP="006335CB">
            <w:pPr>
              <w:spacing w:after="0" w:line="240" w:lineRule="auto"/>
              <w:contextualSpacing/>
              <w:rPr>
                <w:rFonts w:cs="Calibri"/>
                <w:sz w:val="20"/>
                <w:lang w:eastAsia="en-CA"/>
              </w:rPr>
            </w:pPr>
          </w:p>
        </w:tc>
      </w:tr>
      <w:tr w:rsidR="00D831F2" w:rsidRPr="00D831F2" w14:paraId="571CECE3" w14:textId="77777777" w:rsidTr="003653B0">
        <w:trPr>
          <w:trHeight w:val="300"/>
        </w:trPr>
        <w:tc>
          <w:tcPr>
            <w:tcW w:w="939" w:type="pct"/>
            <w:tcBorders>
              <w:top w:val="nil"/>
              <w:left w:val="nil"/>
              <w:bottom w:val="nil"/>
              <w:right w:val="nil"/>
            </w:tcBorders>
            <w:shd w:val="clear" w:color="auto" w:fill="auto"/>
            <w:noWrap/>
            <w:vAlign w:val="bottom"/>
            <w:hideMark/>
          </w:tcPr>
          <w:p w14:paraId="3C833BA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27%</w:t>
            </w:r>
          </w:p>
        </w:tc>
        <w:tc>
          <w:tcPr>
            <w:tcW w:w="523" w:type="pct"/>
            <w:tcBorders>
              <w:top w:val="nil"/>
              <w:left w:val="nil"/>
              <w:bottom w:val="nil"/>
              <w:right w:val="nil"/>
            </w:tcBorders>
            <w:shd w:val="clear" w:color="auto" w:fill="auto"/>
            <w:noWrap/>
            <w:vAlign w:val="bottom"/>
            <w:hideMark/>
          </w:tcPr>
          <w:p w14:paraId="119554D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63%</w:t>
            </w:r>
          </w:p>
        </w:tc>
        <w:tc>
          <w:tcPr>
            <w:tcW w:w="525" w:type="pct"/>
            <w:tcBorders>
              <w:top w:val="nil"/>
              <w:left w:val="nil"/>
              <w:bottom w:val="nil"/>
              <w:right w:val="nil"/>
            </w:tcBorders>
            <w:shd w:val="clear" w:color="auto" w:fill="auto"/>
            <w:noWrap/>
            <w:vAlign w:val="bottom"/>
            <w:hideMark/>
          </w:tcPr>
          <w:p w14:paraId="28E53CD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96%</w:t>
            </w:r>
          </w:p>
        </w:tc>
        <w:tc>
          <w:tcPr>
            <w:tcW w:w="564" w:type="pct"/>
            <w:tcBorders>
              <w:top w:val="nil"/>
              <w:left w:val="nil"/>
              <w:bottom w:val="nil"/>
              <w:right w:val="nil"/>
            </w:tcBorders>
            <w:shd w:val="clear" w:color="auto" w:fill="auto"/>
            <w:noWrap/>
            <w:vAlign w:val="bottom"/>
            <w:hideMark/>
          </w:tcPr>
          <w:p w14:paraId="7D5AB693"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w:t>
            </w:r>
          </w:p>
        </w:tc>
        <w:tc>
          <w:tcPr>
            <w:tcW w:w="2449" w:type="pct"/>
            <w:tcBorders>
              <w:top w:val="nil"/>
              <w:left w:val="nil"/>
              <w:bottom w:val="nil"/>
              <w:right w:val="nil"/>
            </w:tcBorders>
            <w:shd w:val="clear" w:color="auto" w:fill="auto"/>
            <w:noWrap/>
            <w:vAlign w:val="bottom"/>
            <w:hideMark/>
          </w:tcPr>
          <w:p w14:paraId="1C1B1C64"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 xml:space="preserve">Period Prevalence from </w:t>
            </w:r>
            <w:proofErr w:type="spellStart"/>
            <w:r w:rsidRPr="00D831F2">
              <w:rPr>
                <w:rFonts w:cs="Calibri"/>
                <w:sz w:val="20"/>
                <w:lang w:eastAsia="en-CA"/>
              </w:rPr>
              <w:t>Kudawla</w:t>
            </w:r>
            <w:proofErr w:type="spellEnd"/>
            <w:r w:rsidRPr="00D831F2">
              <w:rPr>
                <w:rFonts w:cs="Calibri"/>
                <w:sz w:val="20"/>
                <w:lang w:eastAsia="en-CA"/>
              </w:rPr>
              <w:t xml:space="preserve"> 2008 &lt;11&gt; and </w:t>
            </w:r>
            <w:proofErr w:type="spellStart"/>
            <w:r w:rsidRPr="00D831F2">
              <w:rPr>
                <w:rFonts w:cs="Calibri"/>
                <w:sz w:val="20"/>
                <w:lang w:eastAsia="en-CA"/>
              </w:rPr>
              <w:t>Bekhof</w:t>
            </w:r>
            <w:proofErr w:type="spellEnd"/>
            <w:r w:rsidRPr="00D831F2">
              <w:rPr>
                <w:rFonts w:cs="Calibri"/>
                <w:sz w:val="20"/>
                <w:lang w:eastAsia="en-CA"/>
              </w:rPr>
              <w:t xml:space="preserve"> 2013 &lt;13&gt;</w:t>
            </w:r>
          </w:p>
        </w:tc>
      </w:tr>
      <w:tr w:rsidR="00D831F2" w:rsidRPr="00D831F2" w14:paraId="18BD02BB" w14:textId="77777777" w:rsidTr="003653B0">
        <w:trPr>
          <w:trHeight w:val="300"/>
        </w:trPr>
        <w:tc>
          <w:tcPr>
            <w:tcW w:w="939" w:type="pct"/>
            <w:tcBorders>
              <w:top w:val="nil"/>
              <w:left w:val="nil"/>
              <w:bottom w:val="nil"/>
              <w:right w:val="nil"/>
            </w:tcBorders>
            <w:shd w:val="clear" w:color="auto" w:fill="auto"/>
            <w:noWrap/>
            <w:vAlign w:val="bottom"/>
            <w:hideMark/>
          </w:tcPr>
          <w:p w14:paraId="0BB8A20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29%</w:t>
            </w:r>
          </w:p>
        </w:tc>
        <w:tc>
          <w:tcPr>
            <w:tcW w:w="523" w:type="pct"/>
            <w:tcBorders>
              <w:top w:val="nil"/>
              <w:left w:val="nil"/>
              <w:bottom w:val="nil"/>
              <w:right w:val="nil"/>
            </w:tcBorders>
            <w:shd w:val="clear" w:color="auto" w:fill="auto"/>
            <w:noWrap/>
            <w:vAlign w:val="bottom"/>
            <w:hideMark/>
          </w:tcPr>
          <w:p w14:paraId="452C86B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65%</w:t>
            </w:r>
          </w:p>
        </w:tc>
        <w:tc>
          <w:tcPr>
            <w:tcW w:w="525" w:type="pct"/>
            <w:tcBorders>
              <w:top w:val="nil"/>
              <w:left w:val="nil"/>
              <w:bottom w:val="nil"/>
              <w:right w:val="nil"/>
            </w:tcBorders>
            <w:shd w:val="clear" w:color="auto" w:fill="auto"/>
            <w:noWrap/>
            <w:vAlign w:val="bottom"/>
            <w:hideMark/>
          </w:tcPr>
          <w:p w14:paraId="5837E4DA"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95%</w:t>
            </w:r>
          </w:p>
        </w:tc>
        <w:tc>
          <w:tcPr>
            <w:tcW w:w="564" w:type="pct"/>
            <w:tcBorders>
              <w:top w:val="nil"/>
              <w:left w:val="nil"/>
              <w:bottom w:val="nil"/>
              <w:right w:val="nil"/>
            </w:tcBorders>
            <w:shd w:val="clear" w:color="auto" w:fill="auto"/>
            <w:noWrap/>
            <w:vAlign w:val="bottom"/>
            <w:hideMark/>
          </w:tcPr>
          <w:p w14:paraId="73537401"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w:t>
            </w:r>
          </w:p>
        </w:tc>
        <w:tc>
          <w:tcPr>
            <w:tcW w:w="2449" w:type="pct"/>
            <w:tcBorders>
              <w:top w:val="nil"/>
              <w:left w:val="nil"/>
              <w:bottom w:val="nil"/>
              <w:right w:val="nil"/>
            </w:tcBorders>
            <w:shd w:val="clear" w:color="auto" w:fill="auto"/>
            <w:noWrap/>
            <w:vAlign w:val="bottom"/>
            <w:hideMark/>
          </w:tcPr>
          <w:p w14:paraId="63965162"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Period Prevalence from Singh 2003 &lt;8&gt;</w:t>
            </w:r>
          </w:p>
        </w:tc>
      </w:tr>
      <w:tr w:rsidR="00D831F2" w:rsidRPr="00D831F2" w14:paraId="0C85E27C" w14:textId="77777777" w:rsidTr="003653B0">
        <w:trPr>
          <w:trHeight w:val="300"/>
        </w:trPr>
        <w:tc>
          <w:tcPr>
            <w:tcW w:w="939" w:type="pct"/>
            <w:tcBorders>
              <w:top w:val="nil"/>
              <w:left w:val="nil"/>
              <w:bottom w:val="nil"/>
              <w:right w:val="nil"/>
            </w:tcBorders>
            <w:shd w:val="clear" w:color="auto" w:fill="auto"/>
            <w:noWrap/>
            <w:vAlign w:val="bottom"/>
            <w:hideMark/>
          </w:tcPr>
          <w:p w14:paraId="261E898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30%</w:t>
            </w:r>
          </w:p>
        </w:tc>
        <w:tc>
          <w:tcPr>
            <w:tcW w:w="523" w:type="pct"/>
            <w:tcBorders>
              <w:top w:val="nil"/>
              <w:left w:val="nil"/>
              <w:bottom w:val="nil"/>
              <w:right w:val="nil"/>
            </w:tcBorders>
            <w:shd w:val="clear" w:color="auto" w:fill="auto"/>
            <w:noWrap/>
            <w:vAlign w:val="bottom"/>
            <w:hideMark/>
          </w:tcPr>
          <w:p w14:paraId="7C8E4EA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66%</w:t>
            </w:r>
          </w:p>
        </w:tc>
        <w:tc>
          <w:tcPr>
            <w:tcW w:w="525" w:type="pct"/>
            <w:tcBorders>
              <w:top w:val="nil"/>
              <w:left w:val="nil"/>
              <w:bottom w:val="nil"/>
              <w:right w:val="nil"/>
            </w:tcBorders>
            <w:shd w:val="clear" w:color="auto" w:fill="auto"/>
            <w:noWrap/>
            <w:vAlign w:val="bottom"/>
            <w:hideMark/>
          </w:tcPr>
          <w:p w14:paraId="7A6CB50F"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95%</w:t>
            </w:r>
          </w:p>
        </w:tc>
        <w:tc>
          <w:tcPr>
            <w:tcW w:w="564" w:type="pct"/>
            <w:tcBorders>
              <w:top w:val="nil"/>
              <w:left w:val="nil"/>
              <w:bottom w:val="nil"/>
              <w:right w:val="nil"/>
            </w:tcBorders>
            <w:shd w:val="clear" w:color="auto" w:fill="auto"/>
            <w:noWrap/>
            <w:vAlign w:val="bottom"/>
            <w:hideMark/>
          </w:tcPr>
          <w:p w14:paraId="376AF078"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w:t>
            </w:r>
          </w:p>
        </w:tc>
        <w:tc>
          <w:tcPr>
            <w:tcW w:w="2449" w:type="pct"/>
            <w:tcBorders>
              <w:top w:val="nil"/>
              <w:left w:val="nil"/>
              <w:bottom w:val="nil"/>
              <w:right w:val="nil"/>
            </w:tcBorders>
            <w:shd w:val="clear" w:color="auto" w:fill="auto"/>
            <w:noWrap/>
            <w:vAlign w:val="bottom"/>
            <w:hideMark/>
          </w:tcPr>
          <w:p w14:paraId="1C97F45A" w14:textId="77777777" w:rsidR="003653B0" w:rsidRPr="00D831F2" w:rsidRDefault="003653B0" w:rsidP="006335CB">
            <w:pPr>
              <w:spacing w:after="0" w:line="240" w:lineRule="auto"/>
              <w:contextualSpacing/>
              <w:rPr>
                <w:rFonts w:cs="Calibri"/>
                <w:sz w:val="20"/>
                <w:lang w:eastAsia="en-CA"/>
              </w:rPr>
            </w:pPr>
          </w:p>
        </w:tc>
      </w:tr>
      <w:tr w:rsidR="00D831F2" w:rsidRPr="00D831F2" w14:paraId="409FDE0B" w14:textId="77777777" w:rsidTr="003653B0">
        <w:trPr>
          <w:trHeight w:val="300"/>
        </w:trPr>
        <w:tc>
          <w:tcPr>
            <w:tcW w:w="939" w:type="pct"/>
            <w:tcBorders>
              <w:top w:val="nil"/>
              <w:left w:val="nil"/>
              <w:bottom w:val="nil"/>
              <w:right w:val="nil"/>
            </w:tcBorders>
            <w:shd w:val="clear" w:color="auto" w:fill="auto"/>
            <w:noWrap/>
            <w:vAlign w:val="bottom"/>
          </w:tcPr>
          <w:p w14:paraId="074E74F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33%</w:t>
            </w:r>
          </w:p>
        </w:tc>
        <w:tc>
          <w:tcPr>
            <w:tcW w:w="523" w:type="pct"/>
            <w:tcBorders>
              <w:top w:val="nil"/>
              <w:left w:val="nil"/>
              <w:bottom w:val="nil"/>
              <w:right w:val="nil"/>
            </w:tcBorders>
            <w:shd w:val="clear" w:color="auto" w:fill="auto"/>
            <w:noWrap/>
            <w:vAlign w:val="bottom"/>
          </w:tcPr>
          <w:p w14:paraId="67E9A089" w14:textId="77777777" w:rsidR="003653B0" w:rsidRPr="00D831F2" w:rsidRDefault="003653B0" w:rsidP="006335CB">
            <w:pPr>
              <w:spacing w:after="0" w:line="240" w:lineRule="auto"/>
              <w:contextualSpacing/>
              <w:jc w:val="center"/>
              <w:rPr>
                <w:rFonts w:cs="Calibri"/>
                <w:lang w:eastAsia="en-CA"/>
              </w:rPr>
            </w:pPr>
            <w:r w:rsidRPr="00D831F2">
              <w:rPr>
                <w:rFonts w:cs="Calibri"/>
              </w:rPr>
              <w:t>69%</w:t>
            </w:r>
          </w:p>
        </w:tc>
        <w:tc>
          <w:tcPr>
            <w:tcW w:w="525" w:type="pct"/>
            <w:tcBorders>
              <w:top w:val="nil"/>
              <w:left w:val="nil"/>
              <w:bottom w:val="nil"/>
              <w:right w:val="nil"/>
            </w:tcBorders>
            <w:shd w:val="clear" w:color="auto" w:fill="auto"/>
            <w:noWrap/>
            <w:vAlign w:val="bottom"/>
          </w:tcPr>
          <w:p w14:paraId="08C09731" w14:textId="77777777" w:rsidR="003653B0" w:rsidRPr="00D831F2" w:rsidRDefault="003653B0" w:rsidP="006335CB">
            <w:pPr>
              <w:spacing w:after="0" w:line="240" w:lineRule="auto"/>
              <w:contextualSpacing/>
              <w:jc w:val="center"/>
              <w:rPr>
                <w:rFonts w:cs="Calibri"/>
                <w:lang w:eastAsia="en-CA"/>
              </w:rPr>
            </w:pPr>
            <w:r w:rsidRPr="00D831F2">
              <w:rPr>
                <w:rFonts w:cs="Calibri"/>
              </w:rPr>
              <w:t>94%</w:t>
            </w:r>
          </w:p>
        </w:tc>
        <w:tc>
          <w:tcPr>
            <w:tcW w:w="564" w:type="pct"/>
            <w:tcBorders>
              <w:top w:val="nil"/>
              <w:left w:val="nil"/>
              <w:bottom w:val="nil"/>
              <w:right w:val="nil"/>
            </w:tcBorders>
            <w:shd w:val="clear" w:color="auto" w:fill="auto"/>
            <w:noWrap/>
            <w:vAlign w:val="bottom"/>
          </w:tcPr>
          <w:p w14:paraId="5F74EA19" w14:textId="77777777" w:rsidR="003653B0" w:rsidRPr="00D831F2" w:rsidRDefault="003653B0" w:rsidP="006335CB">
            <w:pPr>
              <w:spacing w:after="0" w:line="240" w:lineRule="auto"/>
              <w:contextualSpacing/>
              <w:jc w:val="center"/>
              <w:rPr>
                <w:rFonts w:cs="Calibri"/>
                <w:lang w:eastAsia="en-CA"/>
              </w:rPr>
            </w:pPr>
            <w:r w:rsidRPr="00D831F2">
              <w:rPr>
                <w:rFonts w:cs="Calibri"/>
              </w:rPr>
              <w:t>6%</w:t>
            </w:r>
          </w:p>
        </w:tc>
        <w:tc>
          <w:tcPr>
            <w:tcW w:w="2449" w:type="pct"/>
            <w:tcBorders>
              <w:top w:val="nil"/>
              <w:left w:val="nil"/>
              <w:bottom w:val="nil"/>
              <w:right w:val="nil"/>
            </w:tcBorders>
            <w:shd w:val="clear" w:color="auto" w:fill="auto"/>
            <w:noWrap/>
            <w:vAlign w:val="bottom"/>
          </w:tcPr>
          <w:p w14:paraId="23459CDF"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 xml:space="preserve">Period Prevalence from </w:t>
            </w:r>
            <w:proofErr w:type="spellStart"/>
            <w:r w:rsidRPr="00D831F2">
              <w:rPr>
                <w:rFonts w:cs="Calibri"/>
                <w:sz w:val="20"/>
                <w:lang w:eastAsia="en-CA"/>
              </w:rPr>
              <w:t>Okascharoen</w:t>
            </w:r>
            <w:proofErr w:type="spellEnd"/>
            <w:r w:rsidRPr="00D831F2">
              <w:rPr>
                <w:rFonts w:cs="Calibri"/>
                <w:sz w:val="20"/>
                <w:lang w:eastAsia="en-CA"/>
              </w:rPr>
              <w:t xml:space="preserve"> 2007 &lt;6&gt;</w:t>
            </w:r>
          </w:p>
        </w:tc>
      </w:tr>
      <w:tr w:rsidR="00D831F2" w:rsidRPr="00D831F2" w14:paraId="0952B0A9" w14:textId="77777777" w:rsidTr="003653B0">
        <w:trPr>
          <w:trHeight w:val="300"/>
        </w:trPr>
        <w:tc>
          <w:tcPr>
            <w:tcW w:w="939" w:type="pct"/>
            <w:tcBorders>
              <w:top w:val="nil"/>
              <w:left w:val="nil"/>
              <w:bottom w:val="nil"/>
              <w:right w:val="nil"/>
            </w:tcBorders>
            <w:shd w:val="clear" w:color="auto" w:fill="auto"/>
            <w:noWrap/>
            <w:vAlign w:val="bottom"/>
            <w:hideMark/>
          </w:tcPr>
          <w:p w14:paraId="50162D5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35%</w:t>
            </w:r>
          </w:p>
        </w:tc>
        <w:tc>
          <w:tcPr>
            <w:tcW w:w="523" w:type="pct"/>
            <w:tcBorders>
              <w:top w:val="nil"/>
              <w:left w:val="nil"/>
              <w:bottom w:val="nil"/>
              <w:right w:val="nil"/>
            </w:tcBorders>
            <w:shd w:val="clear" w:color="auto" w:fill="auto"/>
            <w:noWrap/>
            <w:vAlign w:val="bottom"/>
            <w:hideMark/>
          </w:tcPr>
          <w:p w14:paraId="7DD5C77A"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71%</w:t>
            </w:r>
          </w:p>
        </w:tc>
        <w:tc>
          <w:tcPr>
            <w:tcW w:w="525" w:type="pct"/>
            <w:tcBorders>
              <w:top w:val="nil"/>
              <w:left w:val="nil"/>
              <w:bottom w:val="nil"/>
              <w:right w:val="nil"/>
            </w:tcBorders>
            <w:shd w:val="clear" w:color="auto" w:fill="auto"/>
            <w:noWrap/>
            <w:vAlign w:val="bottom"/>
            <w:hideMark/>
          </w:tcPr>
          <w:p w14:paraId="0D529CF8"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94%</w:t>
            </w:r>
          </w:p>
        </w:tc>
        <w:tc>
          <w:tcPr>
            <w:tcW w:w="564" w:type="pct"/>
            <w:tcBorders>
              <w:top w:val="nil"/>
              <w:left w:val="nil"/>
              <w:bottom w:val="nil"/>
              <w:right w:val="nil"/>
            </w:tcBorders>
            <w:shd w:val="clear" w:color="auto" w:fill="auto"/>
            <w:noWrap/>
            <w:vAlign w:val="bottom"/>
            <w:hideMark/>
          </w:tcPr>
          <w:p w14:paraId="355C7D22"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6%</w:t>
            </w:r>
          </w:p>
        </w:tc>
        <w:tc>
          <w:tcPr>
            <w:tcW w:w="2449" w:type="pct"/>
            <w:tcBorders>
              <w:top w:val="nil"/>
              <w:left w:val="nil"/>
              <w:bottom w:val="nil"/>
              <w:right w:val="nil"/>
            </w:tcBorders>
            <w:shd w:val="clear" w:color="auto" w:fill="auto"/>
            <w:noWrap/>
            <w:vAlign w:val="bottom"/>
            <w:hideMark/>
          </w:tcPr>
          <w:p w14:paraId="38394D2E" w14:textId="77777777" w:rsidR="003653B0" w:rsidRPr="00D831F2" w:rsidRDefault="003653B0" w:rsidP="006335CB">
            <w:pPr>
              <w:spacing w:after="0" w:line="240" w:lineRule="auto"/>
              <w:contextualSpacing/>
              <w:rPr>
                <w:rFonts w:cs="Calibri"/>
                <w:sz w:val="20"/>
                <w:lang w:eastAsia="en-CA"/>
              </w:rPr>
            </w:pPr>
          </w:p>
        </w:tc>
      </w:tr>
      <w:tr w:rsidR="00D831F2" w:rsidRPr="00D831F2" w14:paraId="46D576CE" w14:textId="77777777" w:rsidTr="003653B0">
        <w:trPr>
          <w:trHeight w:val="300"/>
        </w:trPr>
        <w:tc>
          <w:tcPr>
            <w:tcW w:w="939" w:type="pct"/>
            <w:tcBorders>
              <w:top w:val="nil"/>
              <w:left w:val="nil"/>
              <w:bottom w:val="nil"/>
              <w:right w:val="nil"/>
            </w:tcBorders>
            <w:shd w:val="clear" w:color="auto" w:fill="auto"/>
            <w:noWrap/>
            <w:vAlign w:val="bottom"/>
            <w:hideMark/>
          </w:tcPr>
          <w:p w14:paraId="444FF9CB"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39%</w:t>
            </w:r>
          </w:p>
        </w:tc>
        <w:tc>
          <w:tcPr>
            <w:tcW w:w="523" w:type="pct"/>
            <w:tcBorders>
              <w:top w:val="nil"/>
              <w:left w:val="nil"/>
              <w:bottom w:val="nil"/>
              <w:right w:val="nil"/>
            </w:tcBorders>
            <w:shd w:val="clear" w:color="auto" w:fill="auto"/>
            <w:noWrap/>
            <w:vAlign w:val="bottom"/>
            <w:hideMark/>
          </w:tcPr>
          <w:p w14:paraId="4B2EB5A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74%</w:t>
            </w:r>
          </w:p>
        </w:tc>
        <w:tc>
          <w:tcPr>
            <w:tcW w:w="525" w:type="pct"/>
            <w:tcBorders>
              <w:top w:val="nil"/>
              <w:left w:val="nil"/>
              <w:bottom w:val="nil"/>
              <w:right w:val="nil"/>
            </w:tcBorders>
            <w:shd w:val="clear" w:color="auto" w:fill="auto"/>
            <w:noWrap/>
            <w:vAlign w:val="bottom"/>
            <w:hideMark/>
          </w:tcPr>
          <w:p w14:paraId="59FB26B3"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93%</w:t>
            </w:r>
          </w:p>
        </w:tc>
        <w:tc>
          <w:tcPr>
            <w:tcW w:w="564" w:type="pct"/>
            <w:tcBorders>
              <w:top w:val="nil"/>
              <w:left w:val="nil"/>
              <w:bottom w:val="nil"/>
              <w:right w:val="nil"/>
            </w:tcBorders>
            <w:shd w:val="clear" w:color="auto" w:fill="auto"/>
            <w:noWrap/>
            <w:vAlign w:val="bottom"/>
            <w:hideMark/>
          </w:tcPr>
          <w:p w14:paraId="13087DD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w:t>
            </w:r>
          </w:p>
        </w:tc>
        <w:tc>
          <w:tcPr>
            <w:tcW w:w="2449" w:type="pct"/>
            <w:tcBorders>
              <w:top w:val="nil"/>
              <w:left w:val="nil"/>
              <w:bottom w:val="nil"/>
              <w:right w:val="nil"/>
            </w:tcBorders>
            <w:shd w:val="clear" w:color="auto" w:fill="auto"/>
            <w:noWrap/>
            <w:vAlign w:val="bottom"/>
            <w:hideMark/>
          </w:tcPr>
          <w:p w14:paraId="47D16326"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 xml:space="preserve">Period Prevalence from </w:t>
            </w:r>
            <w:proofErr w:type="spellStart"/>
            <w:r w:rsidRPr="00D831F2">
              <w:rPr>
                <w:rFonts w:cs="Calibri"/>
                <w:sz w:val="20"/>
                <w:lang w:eastAsia="en-CA"/>
              </w:rPr>
              <w:t>Dalig</w:t>
            </w:r>
            <w:proofErr w:type="spellEnd"/>
            <w:r w:rsidRPr="00D831F2">
              <w:rPr>
                <w:rFonts w:cs="Calibri"/>
                <w:sz w:val="20"/>
                <w:lang w:eastAsia="en-CA"/>
              </w:rPr>
              <w:t xml:space="preserve"> 2006 &lt;10&gt;</w:t>
            </w:r>
          </w:p>
        </w:tc>
      </w:tr>
      <w:tr w:rsidR="00D831F2" w:rsidRPr="00D831F2" w14:paraId="75BD41F4" w14:textId="77777777" w:rsidTr="003653B0">
        <w:trPr>
          <w:trHeight w:val="300"/>
        </w:trPr>
        <w:tc>
          <w:tcPr>
            <w:tcW w:w="939" w:type="pct"/>
            <w:tcBorders>
              <w:top w:val="nil"/>
              <w:left w:val="nil"/>
              <w:bottom w:val="nil"/>
              <w:right w:val="nil"/>
            </w:tcBorders>
            <w:shd w:val="clear" w:color="auto" w:fill="auto"/>
            <w:noWrap/>
            <w:vAlign w:val="bottom"/>
            <w:hideMark/>
          </w:tcPr>
          <w:p w14:paraId="063B9A0D"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40%</w:t>
            </w:r>
          </w:p>
        </w:tc>
        <w:tc>
          <w:tcPr>
            <w:tcW w:w="523" w:type="pct"/>
            <w:tcBorders>
              <w:top w:val="nil"/>
              <w:left w:val="nil"/>
              <w:bottom w:val="nil"/>
              <w:right w:val="nil"/>
            </w:tcBorders>
            <w:shd w:val="clear" w:color="auto" w:fill="auto"/>
            <w:noWrap/>
            <w:vAlign w:val="bottom"/>
            <w:hideMark/>
          </w:tcPr>
          <w:p w14:paraId="379196B3"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75%</w:t>
            </w:r>
          </w:p>
        </w:tc>
        <w:tc>
          <w:tcPr>
            <w:tcW w:w="525" w:type="pct"/>
            <w:tcBorders>
              <w:top w:val="nil"/>
              <w:left w:val="nil"/>
              <w:bottom w:val="nil"/>
              <w:right w:val="nil"/>
            </w:tcBorders>
            <w:shd w:val="clear" w:color="auto" w:fill="auto"/>
            <w:noWrap/>
            <w:vAlign w:val="bottom"/>
            <w:hideMark/>
          </w:tcPr>
          <w:p w14:paraId="674F30C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93%</w:t>
            </w:r>
          </w:p>
        </w:tc>
        <w:tc>
          <w:tcPr>
            <w:tcW w:w="564" w:type="pct"/>
            <w:tcBorders>
              <w:top w:val="nil"/>
              <w:left w:val="nil"/>
              <w:bottom w:val="nil"/>
              <w:right w:val="nil"/>
            </w:tcBorders>
            <w:shd w:val="clear" w:color="auto" w:fill="auto"/>
            <w:noWrap/>
            <w:vAlign w:val="bottom"/>
            <w:hideMark/>
          </w:tcPr>
          <w:p w14:paraId="640F6E1A"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w:t>
            </w:r>
          </w:p>
        </w:tc>
        <w:tc>
          <w:tcPr>
            <w:tcW w:w="2449" w:type="pct"/>
            <w:tcBorders>
              <w:top w:val="nil"/>
              <w:left w:val="nil"/>
              <w:bottom w:val="nil"/>
              <w:right w:val="nil"/>
            </w:tcBorders>
            <w:shd w:val="clear" w:color="auto" w:fill="auto"/>
            <w:noWrap/>
            <w:vAlign w:val="bottom"/>
            <w:hideMark/>
          </w:tcPr>
          <w:p w14:paraId="3EFFC88B" w14:textId="77777777" w:rsidR="003653B0" w:rsidRPr="00D831F2" w:rsidRDefault="003653B0" w:rsidP="006335CB">
            <w:pPr>
              <w:spacing w:after="0" w:line="240" w:lineRule="auto"/>
              <w:contextualSpacing/>
              <w:rPr>
                <w:rFonts w:cs="Calibri"/>
                <w:sz w:val="20"/>
                <w:lang w:eastAsia="en-CA"/>
              </w:rPr>
            </w:pPr>
          </w:p>
        </w:tc>
      </w:tr>
      <w:tr w:rsidR="00D831F2" w:rsidRPr="00D831F2" w14:paraId="1CEC9577" w14:textId="77777777" w:rsidTr="003653B0">
        <w:trPr>
          <w:trHeight w:val="300"/>
        </w:trPr>
        <w:tc>
          <w:tcPr>
            <w:tcW w:w="939" w:type="pct"/>
            <w:tcBorders>
              <w:top w:val="nil"/>
              <w:left w:val="nil"/>
              <w:bottom w:val="nil"/>
              <w:right w:val="nil"/>
            </w:tcBorders>
            <w:shd w:val="clear" w:color="auto" w:fill="auto"/>
            <w:noWrap/>
            <w:vAlign w:val="bottom"/>
            <w:hideMark/>
          </w:tcPr>
          <w:p w14:paraId="7898161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41%</w:t>
            </w:r>
          </w:p>
        </w:tc>
        <w:tc>
          <w:tcPr>
            <w:tcW w:w="523" w:type="pct"/>
            <w:tcBorders>
              <w:top w:val="nil"/>
              <w:left w:val="nil"/>
              <w:bottom w:val="nil"/>
              <w:right w:val="nil"/>
            </w:tcBorders>
            <w:shd w:val="clear" w:color="auto" w:fill="auto"/>
            <w:noWrap/>
            <w:vAlign w:val="bottom"/>
            <w:hideMark/>
          </w:tcPr>
          <w:p w14:paraId="7D94524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76%</w:t>
            </w:r>
          </w:p>
        </w:tc>
        <w:tc>
          <w:tcPr>
            <w:tcW w:w="525" w:type="pct"/>
            <w:tcBorders>
              <w:top w:val="nil"/>
              <w:left w:val="nil"/>
              <w:bottom w:val="nil"/>
              <w:right w:val="nil"/>
            </w:tcBorders>
            <w:shd w:val="clear" w:color="auto" w:fill="auto"/>
            <w:noWrap/>
            <w:vAlign w:val="bottom"/>
            <w:hideMark/>
          </w:tcPr>
          <w:p w14:paraId="3E25A3F2"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92%</w:t>
            </w:r>
          </w:p>
        </w:tc>
        <w:tc>
          <w:tcPr>
            <w:tcW w:w="564" w:type="pct"/>
            <w:tcBorders>
              <w:top w:val="nil"/>
              <w:left w:val="nil"/>
              <w:bottom w:val="nil"/>
              <w:right w:val="nil"/>
            </w:tcBorders>
            <w:shd w:val="clear" w:color="auto" w:fill="auto"/>
            <w:noWrap/>
            <w:vAlign w:val="bottom"/>
            <w:hideMark/>
          </w:tcPr>
          <w:p w14:paraId="450F444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w:t>
            </w:r>
          </w:p>
        </w:tc>
        <w:tc>
          <w:tcPr>
            <w:tcW w:w="2449" w:type="pct"/>
            <w:tcBorders>
              <w:top w:val="nil"/>
              <w:left w:val="nil"/>
              <w:bottom w:val="nil"/>
              <w:right w:val="nil"/>
            </w:tcBorders>
            <w:shd w:val="clear" w:color="auto" w:fill="auto"/>
            <w:noWrap/>
            <w:vAlign w:val="bottom"/>
            <w:hideMark/>
          </w:tcPr>
          <w:p w14:paraId="75BADE3C"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 xml:space="preserve">Period Prevalence from </w:t>
            </w:r>
            <w:proofErr w:type="spellStart"/>
            <w:r w:rsidRPr="00D831F2">
              <w:rPr>
                <w:rFonts w:cs="Calibri"/>
                <w:sz w:val="20"/>
                <w:lang w:eastAsia="en-CA"/>
              </w:rPr>
              <w:t>Mahieu</w:t>
            </w:r>
            <w:proofErr w:type="spellEnd"/>
            <w:r w:rsidRPr="00D831F2">
              <w:rPr>
                <w:rFonts w:cs="Calibri"/>
                <w:sz w:val="20"/>
                <w:lang w:eastAsia="en-CA"/>
              </w:rPr>
              <w:t xml:space="preserve"> 2000 &lt;7&gt;</w:t>
            </w:r>
          </w:p>
        </w:tc>
      </w:tr>
      <w:tr w:rsidR="00D831F2" w:rsidRPr="00D831F2" w14:paraId="7ADBB142" w14:textId="77777777" w:rsidTr="003653B0">
        <w:trPr>
          <w:trHeight w:val="300"/>
        </w:trPr>
        <w:tc>
          <w:tcPr>
            <w:tcW w:w="939" w:type="pct"/>
            <w:tcBorders>
              <w:top w:val="nil"/>
              <w:left w:val="nil"/>
              <w:bottom w:val="nil"/>
              <w:right w:val="nil"/>
            </w:tcBorders>
            <w:shd w:val="clear" w:color="auto" w:fill="auto"/>
            <w:noWrap/>
            <w:vAlign w:val="bottom"/>
            <w:hideMark/>
          </w:tcPr>
          <w:p w14:paraId="3B2EBED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45%</w:t>
            </w:r>
          </w:p>
        </w:tc>
        <w:tc>
          <w:tcPr>
            <w:tcW w:w="523" w:type="pct"/>
            <w:tcBorders>
              <w:top w:val="nil"/>
              <w:left w:val="nil"/>
              <w:bottom w:val="nil"/>
              <w:right w:val="nil"/>
            </w:tcBorders>
            <w:shd w:val="clear" w:color="auto" w:fill="auto"/>
            <w:noWrap/>
            <w:vAlign w:val="bottom"/>
            <w:hideMark/>
          </w:tcPr>
          <w:p w14:paraId="0B5BF1F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79%</w:t>
            </w:r>
          </w:p>
        </w:tc>
        <w:tc>
          <w:tcPr>
            <w:tcW w:w="525" w:type="pct"/>
            <w:tcBorders>
              <w:top w:val="nil"/>
              <w:left w:val="nil"/>
              <w:bottom w:val="nil"/>
              <w:right w:val="nil"/>
            </w:tcBorders>
            <w:shd w:val="clear" w:color="auto" w:fill="auto"/>
            <w:noWrap/>
            <w:vAlign w:val="bottom"/>
            <w:hideMark/>
          </w:tcPr>
          <w:p w14:paraId="615E1227"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91%</w:t>
            </w:r>
          </w:p>
        </w:tc>
        <w:tc>
          <w:tcPr>
            <w:tcW w:w="564" w:type="pct"/>
            <w:tcBorders>
              <w:top w:val="nil"/>
              <w:left w:val="nil"/>
              <w:bottom w:val="nil"/>
              <w:right w:val="nil"/>
            </w:tcBorders>
            <w:shd w:val="clear" w:color="auto" w:fill="auto"/>
            <w:noWrap/>
            <w:vAlign w:val="bottom"/>
            <w:hideMark/>
          </w:tcPr>
          <w:p w14:paraId="70EB4D5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w:t>
            </w:r>
          </w:p>
        </w:tc>
        <w:tc>
          <w:tcPr>
            <w:tcW w:w="2449" w:type="pct"/>
            <w:tcBorders>
              <w:top w:val="nil"/>
              <w:left w:val="nil"/>
              <w:bottom w:val="nil"/>
              <w:right w:val="nil"/>
            </w:tcBorders>
            <w:shd w:val="clear" w:color="auto" w:fill="auto"/>
            <w:noWrap/>
            <w:vAlign w:val="bottom"/>
            <w:hideMark/>
          </w:tcPr>
          <w:p w14:paraId="0E01EC87" w14:textId="77777777" w:rsidR="003653B0" w:rsidRPr="00D831F2" w:rsidRDefault="003653B0" w:rsidP="006335CB">
            <w:pPr>
              <w:spacing w:after="0" w:line="240" w:lineRule="auto"/>
              <w:contextualSpacing/>
              <w:rPr>
                <w:rFonts w:cs="Calibri"/>
                <w:sz w:val="20"/>
                <w:lang w:eastAsia="en-CA"/>
              </w:rPr>
            </w:pPr>
          </w:p>
        </w:tc>
      </w:tr>
      <w:tr w:rsidR="00D831F2" w:rsidRPr="00D831F2" w14:paraId="7E374D22" w14:textId="77777777" w:rsidTr="003653B0">
        <w:trPr>
          <w:trHeight w:val="300"/>
        </w:trPr>
        <w:tc>
          <w:tcPr>
            <w:tcW w:w="939" w:type="pct"/>
            <w:tcBorders>
              <w:top w:val="nil"/>
              <w:left w:val="nil"/>
              <w:bottom w:val="nil"/>
              <w:right w:val="nil"/>
            </w:tcBorders>
            <w:shd w:val="clear" w:color="auto" w:fill="auto"/>
            <w:noWrap/>
            <w:vAlign w:val="bottom"/>
            <w:hideMark/>
          </w:tcPr>
          <w:p w14:paraId="592C365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50%</w:t>
            </w:r>
          </w:p>
        </w:tc>
        <w:tc>
          <w:tcPr>
            <w:tcW w:w="523" w:type="pct"/>
            <w:tcBorders>
              <w:top w:val="nil"/>
              <w:left w:val="nil"/>
              <w:bottom w:val="nil"/>
              <w:right w:val="nil"/>
            </w:tcBorders>
            <w:shd w:val="clear" w:color="auto" w:fill="auto"/>
            <w:noWrap/>
            <w:vAlign w:val="bottom"/>
            <w:hideMark/>
          </w:tcPr>
          <w:p w14:paraId="102DDA7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82%</w:t>
            </w:r>
          </w:p>
        </w:tc>
        <w:tc>
          <w:tcPr>
            <w:tcW w:w="525" w:type="pct"/>
            <w:tcBorders>
              <w:top w:val="nil"/>
              <w:left w:val="nil"/>
              <w:bottom w:val="nil"/>
              <w:right w:val="nil"/>
            </w:tcBorders>
            <w:shd w:val="clear" w:color="auto" w:fill="auto"/>
            <w:noWrap/>
            <w:vAlign w:val="bottom"/>
            <w:hideMark/>
          </w:tcPr>
          <w:p w14:paraId="4A22AA72"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89%</w:t>
            </w:r>
          </w:p>
        </w:tc>
        <w:tc>
          <w:tcPr>
            <w:tcW w:w="564" w:type="pct"/>
            <w:tcBorders>
              <w:top w:val="nil"/>
              <w:left w:val="nil"/>
              <w:bottom w:val="nil"/>
              <w:right w:val="nil"/>
            </w:tcBorders>
            <w:shd w:val="clear" w:color="auto" w:fill="auto"/>
            <w:noWrap/>
            <w:vAlign w:val="bottom"/>
            <w:hideMark/>
          </w:tcPr>
          <w:p w14:paraId="2EF1BF7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11%</w:t>
            </w:r>
          </w:p>
        </w:tc>
        <w:tc>
          <w:tcPr>
            <w:tcW w:w="2449" w:type="pct"/>
            <w:tcBorders>
              <w:top w:val="nil"/>
              <w:left w:val="nil"/>
              <w:bottom w:val="nil"/>
              <w:right w:val="nil"/>
            </w:tcBorders>
            <w:shd w:val="clear" w:color="auto" w:fill="auto"/>
            <w:noWrap/>
            <w:vAlign w:val="bottom"/>
            <w:hideMark/>
          </w:tcPr>
          <w:p w14:paraId="0B4C03B7" w14:textId="77777777" w:rsidR="003653B0" w:rsidRPr="00D831F2" w:rsidRDefault="003653B0" w:rsidP="006335CB">
            <w:pPr>
              <w:spacing w:after="0" w:line="240" w:lineRule="auto"/>
              <w:contextualSpacing/>
              <w:rPr>
                <w:rFonts w:cs="Calibri"/>
                <w:sz w:val="20"/>
                <w:lang w:eastAsia="en-CA"/>
              </w:rPr>
            </w:pPr>
          </w:p>
        </w:tc>
      </w:tr>
      <w:tr w:rsidR="00D831F2" w:rsidRPr="00D831F2" w14:paraId="5EF42669" w14:textId="77777777" w:rsidTr="003653B0">
        <w:trPr>
          <w:trHeight w:val="300"/>
        </w:trPr>
        <w:tc>
          <w:tcPr>
            <w:tcW w:w="939" w:type="pct"/>
            <w:tcBorders>
              <w:top w:val="nil"/>
              <w:left w:val="nil"/>
              <w:bottom w:val="nil"/>
              <w:right w:val="nil"/>
            </w:tcBorders>
            <w:shd w:val="clear" w:color="auto" w:fill="auto"/>
            <w:noWrap/>
            <w:vAlign w:val="bottom"/>
            <w:hideMark/>
          </w:tcPr>
          <w:p w14:paraId="2A97006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51%</w:t>
            </w:r>
          </w:p>
        </w:tc>
        <w:tc>
          <w:tcPr>
            <w:tcW w:w="523" w:type="pct"/>
            <w:tcBorders>
              <w:top w:val="nil"/>
              <w:left w:val="nil"/>
              <w:bottom w:val="nil"/>
              <w:right w:val="nil"/>
            </w:tcBorders>
            <w:shd w:val="clear" w:color="auto" w:fill="auto"/>
            <w:noWrap/>
            <w:vAlign w:val="bottom"/>
            <w:hideMark/>
          </w:tcPr>
          <w:p w14:paraId="7DF7040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82%</w:t>
            </w:r>
          </w:p>
        </w:tc>
        <w:tc>
          <w:tcPr>
            <w:tcW w:w="525" w:type="pct"/>
            <w:tcBorders>
              <w:top w:val="nil"/>
              <w:left w:val="nil"/>
              <w:bottom w:val="nil"/>
              <w:right w:val="nil"/>
            </w:tcBorders>
            <w:shd w:val="clear" w:color="auto" w:fill="auto"/>
            <w:noWrap/>
            <w:vAlign w:val="bottom"/>
            <w:hideMark/>
          </w:tcPr>
          <w:p w14:paraId="0862322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89%</w:t>
            </w:r>
          </w:p>
        </w:tc>
        <w:tc>
          <w:tcPr>
            <w:tcW w:w="564" w:type="pct"/>
            <w:tcBorders>
              <w:top w:val="nil"/>
              <w:left w:val="nil"/>
              <w:bottom w:val="nil"/>
              <w:right w:val="nil"/>
            </w:tcBorders>
            <w:shd w:val="clear" w:color="auto" w:fill="auto"/>
            <w:noWrap/>
            <w:vAlign w:val="bottom"/>
            <w:hideMark/>
          </w:tcPr>
          <w:p w14:paraId="3A2A98DF"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11%</w:t>
            </w:r>
          </w:p>
        </w:tc>
        <w:tc>
          <w:tcPr>
            <w:tcW w:w="2449" w:type="pct"/>
            <w:tcBorders>
              <w:top w:val="nil"/>
              <w:left w:val="nil"/>
              <w:bottom w:val="nil"/>
              <w:right w:val="nil"/>
            </w:tcBorders>
            <w:shd w:val="clear" w:color="auto" w:fill="auto"/>
            <w:noWrap/>
            <w:vAlign w:val="bottom"/>
            <w:hideMark/>
          </w:tcPr>
          <w:p w14:paraId="0F377E47"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Screening Tool Development Cohort Period Prevalence</w:t>
            </w:r>
          </w:p>
        </w:tc>
      </w:tr>
      <w:tr w:rsidR="00D831F2" w:rsidRPr="00D831F2" w14:paraId="222E86D4" w14:textId="77777777" w:rsidTr="003653B0">
        <w:trPr>
          <w:trHeight w:val="300"/>
        </w:trPr>
        <w:tc>
          <w:tcPr>
            <w:tcW w:w="939" w:type="pct"/>
            <w:tcBorders>
              <w:top w:val="nil"/>
              <w:left w:val="nil"/>
              <w:bottom w:val="nil"/>
              <w:right w:val="nil"/>
            </w:tcBorders>
            <w:shd w:val="clear" w:color="auto" w:fill="auto"/>
            <w:noWrap/>
            <w:vAlign w:val="bottom"/>
            <w:hideMark/>
          </w:tcPr>
          <w:p w14:paraId="577261F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54%</w:t>
            </w:r>
          </w:p>
        </w:tc>
        <w:tc>
          <w:tcPr>
            <w:tcW w:w="523" w:type="pct"/>
            <w:tcBorders>
              <w:top w:val="nil"/>
              <w:left w:val="nil"/>
              <w:bottom w:val="nil"/>
              <w:right w:val="nil"/>
            </w:tcBorders>
            <w:shd w:val="clear" w:color="auto" w:fill="auto"/>
            <w:noWrap/>
            <w:vAlign w:val="bottom"/>
            <w:hideMark/>
          </w:tcPr>
          <w:p w14:paraId="5A24EFB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84%</w:t>
            </w:r>
          </w:p>
        </w:tc>
        <w:tc>
          <w:tcPr>
            <w:tcW w:w="525" w:type="pct"/>
            <w:tcBorders>
              <w:top w:val="nil"/>
              <w:left w:val="nil"/>
              <w:bottom w:val="nil"/>
              <w:right w:val="nil"/>
            </w:tcBorders>
            <w:shd w:val="clear" w:color="auto" w:fill="auto"/>
            <w:noWrap/>
            <w:vAlign w:val="bottom"/>
            <w:hideMark/>
          </w:tcPr>
          <w:p w14:paraId="560CEEAF"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88%</w:t>
            </w:r>
          </w:p>
        </w:tc>
        <w:tc>
          <w:tcPr>
            <w:tcW w:w="564" w:type="pct"/>
            <w:tcBorders>
              <w:top w:val="nil"/>
              <w:left w:val="nil"/>
              <w:bottom w:val="nil"/>
              <w:right w:val="nil"/>
            </w:tcBorders>
            <w:shd w:val="clear" w:color="auto" w:fill="auto"/>
            <w:noWrap/>
            <w:vAlign w:val="bottom"/>
            <w:hideMark/>
          </w:tcPr>
          <w:p w14:paraId="492D9A0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12%</w:t>
            </w:r>
          </w:p>
        </w:tc>
        <w:tc>
          <w:tcPr>
            <w:tcW w:w="2449" w:type="pct"/>
            <w:tcBorders>
              <w:top w:val="nil"/>
              <w:left w:val="nil"/>
              <w:bottom w:val="nil"/>
              <w:right w:val="nil"/>
            </w:tcBorders>
            <w:shd w:val="clear" w:color="auto" w:fill="auto"/>
            <w:noWrap/>
            <w:vAlign w:val="bottom"/>
            <w:hideMark/>
          </w:tcPr>
          <w:p w14:paraId="757B9C77"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Period Prevalence from Rosenberg 2010 &lt;12&gt;</w:t>
            </w:r>
          </w:p>
        </w:tc>
      </w:tr>
      <w:tr w:rsidR="00D831F2" w:rsidRPr="00D831F2" w14:paraId="6B07CA97" w14:textId="77777777" w:rsidTr="003653B0">
        <w:trPr>
          <w:trHeight w:val="300"/>
        </w:trPr>
        <w:tc>
          <w:tcPr>
            <w:tcW w:w="939" w:type="pct"/>
            <w:tcBorders>
              <w:top w:val="nil"/>
              <w:left w:val="nil"/>
              <w:bottom w:val="nil"/>
              <w:right w:val="nil"/>
            </w:tcBorders>
            <w:shd w:val="clear" w:color="auto" w:fill="auto"/>
            <w:noWrap/>
            <w:vAlign w:val="bottom"/>
            <w:hideMark/>
          </w:tcPr>
          <w:p w14:paraId="6DF747C2"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55%</w:t>
            </w:r>
          </w:p>
        </w:tc>
        <w:tc>
          <w:tcPr>
            <w:tcW w:w="523" w:type="pct"/>
            <w:tcBorders>
              <w:top w:val="nil"/>
              <w:left w:val="nil"/>
              <w:bottom w:val="nil"/>
              <w:right w:val="nil"/>
            </w:tcBorders>
            <w:shd w:val="clear" w:color="auto" w:fill="auto"/>
            <w:noWrap/>
            <w:vAlign w:val="bottom"/>
            <w:hideMark/>
          </w:tcPr>
          <w:p w14:paraId="4288C806"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85%</w:t>
            </w:r>
          </w:p>
        </w:tc>
        <w:tc>
          <w:tcPr>
            <w:tcW w:w="525" w:type="pct"/>
            <w:tcBorders>
              <w:top w:val="nil"/>
              <w:left w:val="nil"/>
              <w:bottom w:val="nil"/>
              <w:right w:val="nil"/>
            </w:tcBorders>
            <w:shd w:val="clear" w:color="auto" w:fill="auto"/>
            <w:noWrap/>
            <w:vAlign w:val="bottom"/>
            <w:hideMark/>
          </w:tcPr>
          <w:p w14:paraId="146E736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87%</w:t>
            </w:r>
          </w:p>
        </w:tc>
        <w:tc>
          <w:tcPr>
            <w:tcW w:w="564" w:type="pct"/>
            <w:tcBorders>
              <w:top w:val="nil"/>
              <w:left w:val="nil"/>
              <w:bottom w:val="nil"/>
              <w:right w:val="nil"/>
            </w:tcBorders>
            <w:shd w:val="clear" w:color="auto" w:fill="auto"/>
            <w:noWrap/>
            <w:vAlign w:val="bottom"/>
            <w:hideMark/>
          </w:tcPr>
          <w:p w14:paraId="6C4E45D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13%</w:t>
            </w:r>
          </w:p>
        </w:tc>
        <w:tc>
          <w:tcPr>
            <w:tcW w:w="2449" w:type="pct"/>
            <w:tcBorders>
              <w:top w:val="nil"/>
              <w:left w:val="nil"/>
              <w:bottom w:val="nil"/>
              <w:right w:val="nil"/>
            </w:tcBorders>
            <w:shd w:val="clear" w:color="auto" w:fill="auto"/>
            <w:noWrap/>
            <w:vAlign w:val="bottom"/>
            <w:hideMark/>
          </w:tcPr>
          <w:p w14:paraId="11D9C92F" w14:textId="77777777" w:rsidR="003653B0" w:rsidRPr="00D831F2" w:rsidRDefault="003653B0" w:rsidP="006335CB">
            <w:pPr>
              <w:spacing w:after="0" w:line="240" w:lineRule="auto"/>
              <w:contextualSpacing/>
              <w:rPr>
                <w:rFonts w:cs="Calibri"/>
                <w:sz w:val="20"/>
                <w:lang w:eastAsia="en-CA"/>
              </w:rPr>
            </w:pPr>
            <w:r w:rsidRPr="00D831F2">
              <w:rPr>
                <w:rFonts w:cs="Calibri"/>
                <w:sz w:val="20"/>
                <w:lang w:eastAsia="en-CA"/>
              </w:rPr>
              <w:t xml:space="preserve">Period Prevalence from </w:t>
            </w:r>
            <w:proofErr w:type="spellStart"/>
            <w:r w:rsidRPr="00D831F2">
              <w:rPr>
                <w:rFonts w:cs="Calibri"/>
                <w:sz w:val="20"/>
                <w:lang w:eastAsia="en-CA"/>
              </w:rPr>
              <w:t>Mahieu</w:t>
            </w:r>
            <w:proofErr w:type="spellEnd"/>
            <w:r w:rsidRPr="00D831F2">
              <w:rPr>
                <w:rFonts w:cs="Calibri"/>
                <w:sz w:val="20"/>
                <w:lang w:eastAsia="en-CA"/>
              </w:rPr>
              <w:t xml:space="preserve"> 2002 &lt;5&gt;</w:t>
            </w:r>
          </w:p>
        </w:tc>
      </w:tr>
      <w:tr w:rsidR="00D831F2" w:rsidRPr="00D831F2" w14:paraId="145A1F69" w14:textId="77777777" w:rsidTr="003653B0">
        <w:trPr>
          <w:trHeight w:val="300"/>
        </w:trPr>
        <w:tc>
          <w:tcPr>
            <w:tcW w:w="939" w:type="pct"/>
            <w:tcBorders>
              <w:top w:val="nil"/>
              <w:left w:val="nil"/>
              <w:bottom w:val="nil"/>
              <w:right w:val="nil"/>
            </w:tcBorders>
            <w:shd w:val="clear" w:color="auto" w:fill="auto"/>
            <w:noWrap/>
            <w:vAlign w:val="bottom"/>
            <w:hideMark/>
          </w:tcPr>
          <w:p w14:paraId="24F3FDBD"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56%</w:t>
            </w:r>
          </w:p>
        </w:tc>
        <w:tc>
          <w:tcPr>
            <w:tcW w:w="523" w:type="pct"/>
            <w:tcBorders>
              <w:top w:val="nil"/>
              <w:left w:val="nil"/>
              <w:bottom w:val="nil"/>
              <w:right w:val="nil"/>
            </w:tcBorders>
            <w:shd w:val="clear" w:color="auto" w:fill="auto"/>
            <w:noWrap/>
            <w:vAlign w:val="bottom"/>
            <w:hideMark/>
          </w:tcPr>
          <w:p w14:paraId="3F5A114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85%</w:t>
            </w:r>
          </w:p>
        </w:tc>
        <w:tc>
          <w:tcPr>
            <w:tcW w:w="525" w:type="pct"/>
            <w:tcBorders>
              <w:top w:val="nil"/>
              <w:left w:val="nil"/>
              <w:bottom w:val="nil"/>
              <w:right w:val="nil"/>
            </w:tcBorders>
            <w:shd w:val="clear" w:color="auto" w:fill="auto"/>
            <w:noWrap/>
            <w:vAlign w:val="bottom"/>
            <w:hideMark/>
          </w:tcPr>
          <w:p w14:paraId="7D56A86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87%</w:t>
            </w:r>
          </w:p>
        </w:tc>
        <w:tc>
          <w:tcPr>
            <w:tcW w:w="564" w:type="pct"/>
            <w:tcBorders>
              <w:top w:val="nil"/>
              <w:left w:val="nil"/>
              <w:bottom w:val="nil"/>
              <w:right w:val="nil"/>
            </w:tcBorders>
            <w:shd w:val="clear" w:color="auto" w:fill="auto"/>
            <w:noWrap/>
            <w:vAlign w:val="bottom"/>
            <w:hideMark/>
          </w:tcPr>
          <w:p w14:paraId="0087C48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13%</w:t>
            </w:r>
          </w:p>
        </w:tc>
        <w:tc>
          <w:tcPr>
            <w:tcW w:w="2449" w:type="pct"/>
            <w:tcBorders>
              <w:top w:val="nil"/>
              <w:left w:val="nil"/>
              <w:bottom w:val="nil"/>
              <w:right w:val="nil"/>
            </w:tcBorders>
            <w:shd w:val="clear" w:color="auto" w:fill="auto"/>
            <w:noWrap/>
            <w:vAlign w:val="bottom"/>
            <w:hideMark/>
          </w:tcPr>
          <w:p w14:paraId="738A1BD1" w14:textId="77777777" w:rsidR="003653B0" w:rsidRPr="00D831F2" w:rsidRDefault="003653B0" w:rsidP="006335CB">
            <w:pPr>
              <w:spacing w:after="0" w:line="240" w:lineRule="auto"/>
              <w:contextualSpacing/>
              <w:rPr>
                <w:rFonts w:cs="Calibri"/>
                <w:lang w:eastAsia="en-CA"/>
              </w:rPr>
            </w:pPr>
          </w:p>
        </w:tc>
      </w:tr>
      <w:tr w:rsidR="00D831F2" w:rsidRPr="00D831F2" w14:paraId="64571081" w14:textId="77777777" w:rsidTr="003653B0">
        <w:trPr>
          <w:trHeight w:val="300"/>
        </w:trPr>
        <w:tc>
          <w:tcPr>
            <w:tcW w:w="939" w:type="pct"/>
            <w:tcBorders>
              <w:top w:val="nil"/>
              <w:left w:val="nil"/>
              <w:bottom w:val="nil"/>
              <w:right w:val="nil"/>
            </w:tcBorders>
            <w:shd w:val="clear" w:color="auto" w:fill="auto"/>
            <w:noWrap/>
            <w:vAlign w:val="bottom"/>
            <w:hideMark/>
          </w:tcPr>
          <w:p w14:paraId="6073AF2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60%</w:t>
            </w:r>
          </w:p>
        </w:tc>
        <w:tc>
          <w:tcPr>
            <w:tcW w:w="523" w:type="pct"/>
            <w:tcBorders>
              <w:top w:val="nil"/>
              <w:left w:val="nil"/>
              <w:bottom w:val="nil"/>
              <w:right w:val="nil"/>
            </w:tcBorders>
            <w:shd w:val="clear" w:color="auto" w:fill="auto"/>
            <w:noWrap/>
            <w:vAlign w:val="bottom"/>
            <w:hideMark/>
          </w:tcPr>
          <w:p w14:paraId="51141562"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87%</w:t>
            </w:r>
          </w:p>
        </w:tc>
        <w:tc>
          <w:tcPr>
            <w:tcW w:w="525" w:type="pct"/>
            <w:tcBorders>
              <w:top w:val="nil"/>
              <w:left w:val="nil"/>
              <w:bottom w:val="nil"/>
              <w:right w:val="nil"/>
            </w:tcBorders>
            <w:shd w:val="clear" w:color="auto" w:fill="auto"/>
            <w:noWrap/>
            <w:vAlign w:val="bottom"/>
            <w:hideMark/>
          </w:tcPr>
          <w:p w14:paraId="0A8527BF"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85%</w:t>
            </w:r>
          </w:p>
        </w:tc>
        <w:tc>
          <w:tcPr>
            <w:tcW w:w="564" w:type="pct"/>
            <w:tcBorders>
              <w:top w:val="nil"/>
              <w:left w:val="nil"/>
              <w:bottom w:val="nil"/>
              <w:right w:val="nil"/>
            </w:tcBorders>
            <w:shd w:val="clear" w:color="auto" w:fill="auto"/>
            <w:noWrap/>
            <w:vAlign w:val="bottom"/>
            <w:hideMark/>
          </w:tcPr>
          <w:p w14:paraId="31528761"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15%</w:t>
            </w:r>
          </w:p>
        </w:tc>
        <w:tc>
          <w:tcPr>
            <w:tcW w:w="2449" w:type="pct"/>
            <w:tcBorders>
              <w:top w:val="nil"/>
              <w:left w:val="nil"/>
              <w:bottom w:val="nil"/>
              <w:right w:val="nil"/>
            </w:tcBorders>
            <w:shd w:val="clear" w:color="auto" w:fill="auto"/>
            <w:noWrap/>
            <w:vAlign w:val="bottom"/>
            <w:hideMark/>
          </w:tcPr>
          <w:p w14:paraId="46206888" w14:textId="77777777" w:rsidR="003653B0" w:rsidRPr="00D831F2" w:rsidRDefault="003653B0" w:rsidP="006335CB">
            <w:pPr>
              <w:spacing w:after="0" w:line="240" w:lineRule="auto"/>
              <w:contextualSpacing/>
              <w:rPr>
                <w:rFonts w:cs="Calibri"/>
                <w:lang w:eastAsia="en-CA"/>
              </w:rPr>
            </w:pPr>
          </w:p>
        </w:tc>
      </w:tr>
      <w:tr w:rsidR="00D831F2" w:rsidRPr="00D831F2" w14:paraId="2EA20525" w14:textId="77777777" w:rsidTr="003653B0">
        <w:trPr>
          <w:trHeight w:val="300"/>
        </w:trPr>
        <w:tc>
          <w:tcPr>
            <w:tcW w:w="939" w:type="pct"/>
            <w:tcBorders>
              <w:top w:val="nil"/>
              <w:left w:val="nil"/>
              <w:bottom w:val="nil"/>
              <w:right w:val="nil"/>
            </w:tcBorders>
            <w:shd w:val="clear" w:color="auto" w:fill="auto"/>
            <w:noWrap/>
            <w:vAlign w:val="bottom"/>
            <w:hideMark/>
          </w:tcPr>
          <w:p w14:paraId="7B2122AA"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70%</w:t>
            </w:r>
          </w:p>
        </w:tc>
        <w:tc>
          <w:tcPr>
            <w:tcW w:w="523" w:type="pct"/>
            <w:tcBorders>
              <w:top w:val="nil"/>
              <w:left w:val="nil"/>
              <w:bottom w:val="nil"/>
              <w:right w:val="nil"/>
            </w:tcBorders>
            <w:shd w:val="clear" w:color="auto" w:fill="auto"/>
            <w:noWrap/>
            <w:vAlign w:val="bottom"/>
            <w:hideMark/>
          </w:tcPr>
          <w:p w14:paraId="413BD2F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91%</w:t>
            </w:r>
          </w:p>
        </w:tc>
        <w:tc>
          <w:tcPr>
            <w:tcW w:w="525" w:type="pct"/>
            <w:tcBorders>
              <w:top w:val="nil"/>
              <w:left w:val="nil"/>
              <w:bottom w:val="nil"/>
              <w:right w:val="nil"/>
            </w:tcBorders>
            <w:shd w:val="clear" w:color="auto" w:fill="auto"/>
            <w:noWrap/>
            <w:vAlign w:val="bottom"/>
            <w:hideMark/>
          </w:tcPr>
          <w:p w14:paraId="2F19F7DF"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78%</w:t>
            </w:r>
          </w:p>
        </w:tc>
        <w:tc>
          <w:tcPr>
            <w:tcW w:w="564" w:type="pct"/>
            <w:tcBorders>
              <w:top w:val="nil"/>
              <w:left w:val="nil"/>
              <w:bottom w:val="nil"/>
              <w:right w:val="nil"/>
            </w:tcBorders>
            <w:shd w:val="clear" w:color="auto" w:fill="auto"/>
            <w:noWrap/>
            <w:vAlign w:val="bottom"/>
            <w:hideMark/>
          </w:tcPr>
          <w:p w14:paraId="1246F630"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22%</w:t>
            </w:r>
          </w:p>
        </w:tc>
        <w:tc>
          <w:tcPr>
            <w:tcW w:w="2449" w:type="pct"/>
            <w:tcBorders>
              <w:top w:val="nil"/>
              <w:left w:val="nil"/>
              <w:bottom w:val="nil"/>
              <w:right w:val="nil"/>
            </w:tcBorders>
            <w:shd w:val="clear" w:color="auto" w:fill="auto"/>
            <w:noWrap/>
            <w:vAlign w:val="bottom"/>
            <w:hideMark/>
          </w:tcPr>
          <w:p w14:paraId="475F508D" w14:textId="77777777" w:rsidR="003653B0" w:rsidRPr="00D831F2" w:rsidRDefault="003653B0" w:rsidP="006335CB">
            <w:pPr>
              <w:spacing w:after="0" w:line="240" w:lineRule="auto"/>
              <w:contextualSpacing/>
              <w:rPr>
                <w:rFonts w:cs="Calibri"/>
                <w:lang w:eastAsia="en-CA"/>
              </w:rPr>
            </w:pPr>
          </w:p>
        </w:tc>
      </w:tr>
      <w:tr w:rsidR="00D831F2" w:rsidRPr="00D831F2" w14:paraId="668BD09B" w14:textId="77777777" w:rsidTr="003653B0">
        <w:trPr>
          <w:trHeight w:val="300"/>
        </w:trPr>
        <w:tc>
          <w:tcPr>
            <w:tcW w:w="939" w:type="pct"/>
            <w:tcBorders>
              <w:top w:val="nil"/>
              <w:left w:val="nil"/>
              <w:bottom w:val="nil"/>
              <w:right w:val="nil"/>
            </w:tcBorders>
            <w:shd w:val="clear" w:color="auto" w:fill="auto"/>
            <w:noWrap/>
            <w:vAlign w:val="bottom"/>
            <w:hideMark/>
          </w:tcPr>
          <w:p w14:paraId="18AC20B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80%</w:t>
            </w:r>
          </w:p>
        </w:tc>
        <w:tc>
          <w:tcPr>
            <w:tcW w:w="523" w:type="pct"/>
            <w:tcBorders>
              <w:top w:val="nil"/>
              <w:left w:val="nil"/>
              <w:bottom w:val="nil"/>
              <w:right w:val="nil"/>
            </w:tcBorders>
            <w:shd w:val="clear" w:color="auto" w:fill="auto"/>
            <w:noWrap/>
            <w:vAlign w:val="bottom"/>
            <w:hideMark/>
          </w:tcPr>
          <w:p w14:paraId="1E6F5F14"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95%</w:t>
            </w:r>
          </w:p>
        </w:tc>
        <w:tc>
          <w:tcPr>
            <w:tcW w:w="525" w:type="pct"/>
            <w:tcBorders>
              <w:top w:val="nil"/>
              <w:left w:val="nil"/>
              <w:bottom w:val="nil"/>
              <w:right w:val="nil"/>
            </w:tcBorders>
            <w:shd w:val="clear" w:color="auto" w:fill="auto"/>
            <w:noWrap/>
            <w:vAlign w:val="bottom"/>
            <w:hideMark/>
          </w:tcPr>
          <w:p w14:paraId="319F32E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67%</w:t>
            </w:r>
          </w:p>
        </w:tc>
        <w:tc>
          <w:tcPr>
            <w:tcW w:w="564" w:type="pct"/>
            <w:tcBorders>
              <w:top w:val="nil"/>
              <w:left w:val="nil"/>
              <w:bottom w:val="nil"/>
              <w:right w:val="nil"/>
            </w:tcBorders>
            <w:shd w:val="clear" w:color="auto" w:fill="auto"/>
            <w:noWrap/>
            <w:vAlign w:val="bottom"/>
            <w:hideMark/>
          </w:tcPr>
          <w:p w14:paraId="4370509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33%</w:t>
            </w:r>
          </w:p>
        </w:tc>
        <w:tc>
          <w:tcPr>
            <w:tcW w:w="2449" w:type="pct"/>
            <w:tcBorders>
              <w:top w:val="nil"/>
              <w:left w:val="nil"/>
              <w:bottom w:val="nil"/>
              <w:right w:val="nil"/>
            </w:tcBorders>
            <w:shd w:val="clear" w:color="auto" w:fill="auto"/>
            <w:noWrap/>
            <w:vAlign w:val="bottom"/>
            <w:hideMark/>
          </w:tcPr>
          <w:p w14:paraId="46D14D35" w14:textId="77777777" w:rsidR="003653B0" w:rsidRPr="00D831F2" w:rsidRDefault="003653B0" w:rsidP="006335CB">
            <w:pPr>
              <w:spacing w:after="0" w:line="240" w:lineRule="auto"/>
              <w:contextualSpacing/>
              <w:rPr>
                <w:rFonts w:cs="Calibri"/>
                <w:lang w:eastAsia="en-CA"/>
              </w:rPr>
            </w:pPr>
          </w:p>
        </w:tc>
      </w:tr>
      <w:tr w:rsidR="00D831F2" w:rsidRPr="00D831F2" w14:paraId="09D3C821" w14:textId="77777777" w:rsidTr="003653B0">
        <w:trPr>
          <w:trHeight w:val="300"/>
        </w:trPr>
        <w:tc>
          <w:tcPr>
            <w:tcW w:w="939" w:type="pct"/>
            <w:tcBorders>
              <w:top w:val="nil"/>
              <w:left w:val="nil"/>
              <w:bottom w:val="nil"/>
              <w:right w:val="nil"/>
            </w:tcBorders>
            <w:shd w:val="clear" w:color="auto" w:fill="auto"/>
            <w:noWrap/>
            <w:vAlign w:val="bottom"/>
            <w:hideMark/>
          </w:tcPr>
          <w:p w14:paraId="1CCEA8CC"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90%</w:t>
            </w:r>
          </w:p>
        </w:tc>
        <w:tc>
          <w:tcPr>
            <w:tcW w:w="523" w:type="pct"/>
            <w:tcBorders>
              <w:top w:val="nil"/>
              <w:left w:val="nil"/>
              <w:bottom w:val="nil"/>
              <w:right w:val="nil"/>
            </w:tcBorders>
            <w:shd w:val="clear" w:color="auto" w:fill="auto"/>
            <w:noWrap/>
            <w:vAlign w:val="bottom"/>
            <w:hideMark/>
          </w:tcPr>
          <w:p w14:paraId="3F2E4F7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98%</w:t>
            </w:r>
          </w:p>
        </w:tc>
        <w:tc>
          <w:tcPr>
            <w:tcW w:w="525" w:type="pct"/>
            <w:tcBorders>
              <w:top w:val="nil"/>
              <w:left w:val="nil"/>
              <w:bottom w:val="nil"/>
              <w:right w:val="nil"/>
            </w:tcBorders>
            <w:shd w:val="clear" w:color="auto" w:fill="auto"/>
            <w:noWrap/>
            <w:vAlign w:val="bottom"/>
            <w:hideMark/>
          </w:tcPr>
          <w:p w14:paraId="6EAB21EE"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48%</w:t>
            </w:r>
          </w:p>
        </w:tc>
        <w:tc>
          <w:tcPr>
            <w:tcW w:w="564" w:type="pct"/>
            <w:tcBorders>
              <w:top w:val="nil"/>
              <w:left w:val="nil"/>
              <w:bottom w:val="nil"/>
              <w:right w:val="nil"/>
            </w:tcBorders>
            <w:shd w:val="clear" w:color="auto" w:fill="auto"/>
            <w:noWrap/>
            <w:vAlign w:val="bottom"/>
            <w:hideMark/>
          </w:tcPr>
          <w:p w14:paraId="36418CEA"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52%</w:t>
            </w:r>
          </w:p>
        </w:tc>
        <w:tc>
          <w:tcPr>
            <w:tcW w:w="2449" w:type="pct"/>
            <w:tcBorders>
              <w:top w:val="nil"/>
              <w:left w:val="nil"/>
              <w:bottom w:val="nil"/>
              <w:right w:val="nil"/>
            </w:tcBorders>
            <w:shd w:val="clear" w:color="auto" w:fill="auto"/>
            <w:noWrap/>
            <w:vAlign w:val="bottom"/>
            <w:hideMark/>
          </w:tcPr>
          <w:p w14:paraId="0BC7C4C1" w14:textId="77777777" w:rsidR="003653B0" w:rsidRPr="00D831F2" w:rsidRDefault="003653B0" w:rsidP="006335CB">
            <w:pPr>
              <w:spacing w:after="0" w:line="240" w:lineRule="auto"/>
              <w:contextualSpacing/>
              <w:rPr>
                <w:rFonts w:cs="Calibri"/>
                <w:lang w:eastAsia="en-CA"/>
              </w:rPr>
            </w:pPr>
          </w:p>
        </w:tc>
      </w:tr>
      <w:tr w:rsidR="00D831F2" w:rsidRPr="00D831F2" w14:paraId="6F798A5B" w14:textId="77777777" w:rsidTr="003653B0">
        <w:trPr>
          <w:trHeight w:val="300"/>
        </w:trPr>
        <w:tc>
          <w:tcPr>
            <w:tcW w:w="939" w:type="pct"/>
            <w:tcBorders>
              <w:top w:val="nil"/>
              <w:left w:val="nil"/>
              <w:bottom w:val="nil"/>
              <w:right w:val="nil"/>
            </w:tcBorders>
            <w:shd w:val="clear" w:color="auto" w:fill="auto"/>
            <w:noWrap/>
            <w:vAlign w:val="bottom"/>
            <w:hideMark/>
          </w:tcPr>
          <w:p w14:paraId="1CB14D51"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100%</w:t>
            </w:r>
          </w:p>
        </w:tc>
        <w:tc>
          <w:tcPr>
            <w:tcW w:w="523" w:type="pct"/>
            <w:tcBorders>
              <w:top w:val="nil"/>
              <w:left w:val="nil"/>
              <w:bottom w:val="nil"/>
              <w:right w:val="nil"/>
            </w:tcBorders>
            <w:shd w:val="clear" w:color="auto" w:fill="auto"/>
            <w:noWrap/>
            <w:vAlign w:val="bottom"/>
            <w:hideMark/>
          </w:tcPr>
          <w:p w14:paraId="58EFE029"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100%</w:t>
            </w:r>
          </w:p>
        </w:tc>
        <w:tc>
          <w:tcPr>
            <w:tcW w:w="525" w:type="pct"/>
            <w:tcBorders>
              <w:top w:val="nil"/>
              <w:left w:val="nil"/>
              <w:bottom w:val="nil"/>
              <w:right w:val="nil"/>
            </w:tcBorders>
            <w:shd w:val="clear" w:color="auto" w:fill="auto"/>
            <w:noWrap/>
            <w:vAlign w:val="bottom"/>
            <w:hideMark/>
          </w:tcPr>
          <w:p w14:paraId="05776688"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0%</w:t>
            </w:r>
          </w:p>
        </w:tc>
        <w:tc>
          <w:tcPr>
            <w:tcW w:w="564" w:type="pct"/>
            <w:tcBorders>
              <w:top w:val="nil"/>
              <w:left w:val="nil"/>
              <w:bottom w:val="nil"/>
              <w:right w:val="nil"/>
            </w:tcBorders>
            <w:shd w:val="clear" w:color="auto" w:fill="auto"/>
            <w:noWrap/>
            <w:vAlign w:val="bottom"/>
            <w:hideMark/>
          </w:tcPr>
          <w:p w14:paraId="50A51685" w14:textId="77777777" w:rsidR="003653B0" w:rsidRPr="00D831F2" w:rsidRDefault="003653B0" w:rsidP="006335CB">
            <w:pPr>
              <w:spacing w:after="0" w:line="240" w:lineRule="auto"/>
              <w:contextualSpacing/>
              <w:jc w:val="center"/>
              <w:rPr>
                <w:rFonts w:cs="Calibri"/>
                <w:lang w:eastAsia="en-CA"/>
              </w:rPr>
            </w:pPr>
            <w:r w:rsidRPr="00D831F2">
              <w:rPr>
                <w:rFonts w:cs="Calibri"/>
                <w:lang w:eastAsia="en-CA"/>
              </w:rPr>
              <w:t>100%</w:t>
            </w:r>
          </w:p>
        </w:tc>
        <w:tc>
          <w:tcPr>
            <w:tcW w:w="2449" w:type="pct"/>
            <w:tcBorders>
              <w:top w:val="nil"/>
              <w:left w:val="nil"/>
              <w:bottom w:val="nil"/>
              <w:right w:val="nil"/>
            </w:tcBorders>
            <w:shd w:val="clear" w:color="auto" w:fill="auto"/>
            <w:noWrap/>
            <w:vAlign w:val="bottom"/>
            <w:hideMark/>
          </w:tcPr>
          <w:p w14:paraId="685DBF1C" w14:textId="77777777" w:rsidR="003653B0" w:rsidRPr="00D831F2" w:rsidRDefault="003653B0" w:rsidP="006335CB">
            <w:pPr>
              <w:spacing w:after="0" w:line="240" w:lineRule="auto"/>
              <w:contextualSpacing/>
              <w:rPr>
                <w:rFonts w:cs="Calibri"/>
                <w:lang w:eastAsia="en-CA"/>
              </w:rPr>
            </w:pPr>
          </w:p>
        </w:tc>
      </w:tr>
    </w:tbl>
    <w:p w14:paraId="24BDC88F" w14:textId="77777777" w:rsidR="00A06351" w:rsidRPr="00D831F2" w:rsidRDefault="00A06351" w:rsidP="006335CB">
      <w:pPr>
        <w:spacing w:after="0" w:line="240" w:lineRule="auto"/>
        <w:rPr>
          <w:b/>
        </w:rPr>
      </w:pPr>
    </w:p>
    <w:p w14:paraId="1FC3E766" w14:textId="77777777" w:rsidR="00720FB8" w:rsidRPr="00D831F2" w:rsidRDefault="00720FB8" w:rsidP="006335CB">
      <w:pPr>
        <w:spacing w:after="0" w:line="240" w:lineRule="auto"/>
        <w:rPr>
          <w:b/>
        </w:rPr>
      </w:pPr>
    </w:p>
    <w:p w14:paraId="660DFEBF" w14:textId="5176C8FD" w:rsidR="009D0EAB" w:rsidRPr="00D831F2" w:rsidRDefault="00B21A76" w:rsidP="009D0EAB">
      <w:pPr>
        <w:rPr>
          <w:rFonts w:cs="Times New Roman"/>
          <w:b/>
          <w:sz w:val="24"/>
          <w:szCs w:val="24"/>
        </w:rPr>
      </w:pPr>
      <w:r w:rsidRPr="00D831F2">
        <w:br w:type="page"/>
      </w:r>
      <w:r w:rsidR="009D0EAB" w:rsidRPr="00D831F2">
        <w:rPr>
          <w:rFonts w:cs="Times New Roman"/>
          <w:b/>
          <w:sz w:val="24"/>
          <w:szCs w:val="24"/>
        </w:rPr>
        <w:lastRenderedPageBreak/>
        <w:t xml:space="preserve"> Table </w:t>
      </w:r>
      <w:r w:rsidR="008B451D">
        <w:rPr>
          <w:rFonts w:cs="Times New Roman"/>
          <w:b/>
          <w:sz w:val="24"/>
          <w:szCs w:val="24"/>
        </w:rPr>
        <w:t>S</w:t>
      </w:r>
      <w:bookmarkStart w:id="0" w:name="_GoBack"/>
      <w:bookmarkEnd w:id="0"/>
      <w:r w:rsidR="009D0EAB" w:rsidRPr="00D831F2">
        <w:rPr>
          <w:rFonts w:cs="Times New Roman"/>
          <w:b/>
          <w:sz w:val="24"/>
          <w:szCs w:val="24"/>
        </w:rPr>
        <w:t>7. Patient Characteristics of Validation Cohort (N=8)</w:t>
      </w:r>
    </w:p>
    <w:tbl>
      <w:tblPr>
        <w:tblStyle w:val="TableGrid"/>
        <w:tblW w:w="0" w:type="auto"/>
        <w:tblLook w:val="04A0" w:firstRow="1" w:lastRow="0" w:firstColumn="1" w:lastColumn="0" w:noHBand="0" w:noVBand="1"/>
      </w:tblPr>
      <w:tblGrid>
        <w:gridCol w:w="3865"/>
        <w:gridCol w:w="2368"/>
        <w:gridCol w:w="2132"/>
      </w:tblGrid>
      <w:tr w:rsidR="00D831F2" w:rsidRPr="00D831F2" w14:paraId="666E7BA4" w14:textId="77777777" w:rsidTr="00FD0BAA">
        <w:tc>
          <w:tcPr>
            <w:tcW w:w="3865" w:type="dxa"/>
          </w:tcPr>
          <w:p w14:paraId="41F2D268" w14:textId="77777777" w:rsidR="009D0EAB" w:rsidRPr="00D831F2" w:rsidRDefault="009D0EAB" w:rsidP="00FD0BAA">
            <w:pPr>
              <w:rPr>
                <w:rFonts w:cs="Times New Roman"/>
                <w:b/>
                <w:sz w:val="24"/>
                <w:szCs w:val="24"/>
              </w:rPr>
            </w:pPr>
            <w:r w:rsidRPr="00D831F2">
              <w:rPr>
                <w:rFonts w:cs="Times New Roman"/>
                <w:b/>
                <w:sz w:val="24"/>
                <w:szCs w:val="24"/>
              </w:rPr>
              <w:t>Parameter</w:t>
            </w:r>
          </w:p>
        </w:tc>
        <w:tc>
          <w:tcPr>
            <w:tcW w:w="2368" w:type="dxa"/>
          </w:tcPr>
          <w:p w14:paraId="1B7EC4A3" w14:textId="77777777" w:rsidR="009D0EAB" w:rsidRPr="00D831F2" w:rsidRDefault="009D0EAB" w:rsidP="00FD0BAA">
            <w:pPr>
              <w:rPr>
                <w:rFonts w:cs="Times New Roman"/>
                <w:b/>
                <w:sz w:val="24"/>
                <w:szCs w:val="24"/>
              </w:rPr>
            </w:pPr>
            <w:proofErr w:type="spellStart"/>
            <w:r w:rsidRPr="00D831F2">
              <w:rPr>
                <w:rFonts w:cs="Times New Roman"/>
                <w:b/>
                <w:sz w:val="24"/>
                <w:szCs w:val="24"/>
              </w:rPr>
              <w:t>Cases</w:t>
            </w:r>
            <w:r w:rsidRPr="00D831F2">
              <w:rPr>
                <w:rFonts w:cs="Times New Roman"/>
                <w:b/>
                <w:sz w:val="24"/>
                <w:szCs w:val="24"/>
                <w:vertAlign w:val="superscript"/>
              </w:rPr>
              <w:t>a</w:t>
            </w:r>
            <w:proofErr w:type="spellEnd"/>
            <w:r w:rsidRPr="00D831F2">
              <w:rPr>
                <w:rFonts w:cs="Times New Roman"/>
                <w:b/>
                <w:sz w:val="24"/>
                <w:szCs w:val="24"/>
              </w:rPr>
              <w:t xml:space="preserve"> (n=7)</w:t>
            </w:r>
          </w:p>
        </w:tc>
        <w:tc>
          <w:tcPr>
            <w:tcW w:w="2132" w:type="dxa"/>
          </w:tcPr>
          <w:p w14:paraId="694A676C" w14:textId="77777777" w:rsidR="009D0EAB" w:rsidRPr="00D831F2" w:rsidRDefault="009D0EAB" w:rsidP="00FD0BAA">
            <w:pPr>
              <w:rPr>
                <w:rFonts w:cs="Times New Roman"/>
                <w:b/>
                <w:sz w:val="24"/>
                <w:szCs w:val="24"/>
              </w:rPr>
            </w:pPr>
            <w:r w:rsidRPr="00D831F2">
              <w:rPr>
                <w:rFonts w:cs="Times New Roman"/>
                <w:b/>
                <w:sz w:val="24"/>
                <w:szCs w:val="24"/>
              </w:rPr>
              <w:t>Controls (n=1)</w:t>
            </w:r>
          </w:p>
        </w:tc>
      </w:tr>
      <w:tr w:rsidR="00D831F2" w:rsidRPr="00D831F2" w14:paraId="2289AF7B" w14:textId="77777777" w:rsidTr="00FD0BAA">
        <w:tc>
          <w:tcPr>
            <w:tcW w:w="3865" w:type="dxa"/>
          </w:tcPr>
          <w:p w14:paraId="378A2183" w14:textId="77777777" w:rsidR="009D0EAB" w:rsidRPr="00D831F2" w:rsidRDefault="009D0EAB" w:rsidP="00FD0BAA">
            <w:pPr>
              <w:rPr>
                <w:rFonts w:cs="Times New Roman"/>
                <w:sz w:val="24"/>
                <w:szCs w:val="24"/>
              </w:rPr>
            </w:pPr>
            <w:r w:rsidRPr="00D831F2">
              <w:rPr>
                <w:rFonts w:cs="Times New Roman"/>
                <w:sz w:val="24"/>
                <w:szCs w:val="24"/>
              </w:rPr>
              <w:t>Gender (% male)</w:t>
            </w:r>
          </w:p>
        </w:tc>
        <w:tc>
          <w:tcPr>
            <w:tcW w:w="2368" w:type="dxa"/>
          </w:tcPr>
          <w:p w14:paraId="49347DC0" w14:textId="77777777" w:rsidR="009D0EAB" w:rsidRPr="00D831F2" w:rsidRDefault="009D0EAB" w:rsidP="00FD0BAA">
            <w:pPr>
              <w:rPr>
                <w:rFonts w:cs="Times New Roman"/>
                <w:sz w:val="24"/>
                <w:szCs w:val="24"/>
              </w:rPr>
            </w:pPr>
            <w:r w:rsidRPr="00D831F2">
              <w:rPr>
                <w:rFonts w:cs="Times New Roman"/>
                <w:sz w:val="24"/>
                <w:szCs w:val="24"/>
              </w:rPr>
              <w:t>6 (86)</w:t>
            </w:r>
          </w:p>
        </w:tc>
        <w:tc>
          <w:tcPr>
            <w:tcW w:w="2132" w:type="dxa"/>
          </w:tcPr>
          <w:p w14:paraId="7DC8FC72" w14:textId="77777777" w:rsidR="009D0EAB" w:rsidRPr="00D831F2" w:rsidRDefault="009D0EAB" w:rsidP="00FD0BAA">
            <w:pPr>
              <w:rPr>
                <w:rFonts w:cs="Times New Roman"/>
                <w:sz w:val="24"/>
                <w:szCs w:val="24"/>
              </w:rPr>
            </w:pPr>
            <w:r w:rsidRPr="00D831F2">
              <w:rPr>
                <w:rFonts w:cs="Times New Roman"/>
                <w:sz w:val="24"/>
                <w:szCs w:val="24"/>
              </w:rPr>
              <w:t>1 (100)</w:t>
            </w:r>
          </w:p>
        </w:tc>
      </w:tr>
      <w:tr w:rsidR="00D831F2" w:rsidRPr="00D831F2" w14:paraId="4FB37607" w14:textId="77777777" w:rsidTr="00FD0BAA">
        <w:tc>
          <w:tcPr>
            <w:tcW w:w="3865" w:type="dxa"/>
          </w:tcPr>
          <w:p w14:paraId="171DC426" w14:textId="77777777" w:rsidR="009D0EAB" w:rsidRPr="00D831F2" w:rsidRDefault="009D0EAB" w:rsidP="00FD0BAA">
            <w:pPr>
              <w:rPr>
                <w:rFonts w:cs="Times New Roman"/>
                <w:sz w:val="24"/>
                <w:szCs w:val="24"/>
              </w:rPr>
            </w:pPr>
            <w:r w:rsidRPr="00D831F2">
              <w:rPr>
                <w:rFonts w:cs="Times New Roman"/>
                <w:sz w:val="24"/>
                <w:szCs w:val="24"/>
              </w:rPr>
              <w:t>Gestational Age at Birth (weeks)</w:t>
            </w:r>
          </w:p>
        </w:tc>
        <w:tc>
          <w:tcPr>
            <w:tcW w:w="2368" w:type="dxa"/>
          </w:tcPr>
          <w:p w14:paraId="6BFA9DB3" w14:textId="77777777" w:rsidR="009D0EAB" w:rsidRPr="00D831F2" w:rsidRDefault="009D0EAB" w:rsidP="00FD0BAA">
            <w:pPr>
              <w:rPr>
                <w:rFonts w:cs="Times New Roman"/>
                <w:sz w:val="24"/>
                <w:szCs w:val="24"/>
              </w:rPr>
            </w:pPr>
            <w:r w:rsidRPr="00D831F2">
              <w:rPr>
                <w:rFonts w:cs="Times New Roman"/>
                <w:sz w:val="24"/>
                <w:szCs w:val="24"/>
              </w:rPr>
              <w:t>29 (26-31)</w:t>
            </w:r>
          </w:p>
        </w:tc>
        <w:tc>
          <w:tcPr>
            <w:tcW w:w="2132" w:type="dxa"/>
          </w:tcPr>
          <w:p w14:paraId="0880C934" w14:textId="77777777" w:rsidR="009D0EAB" w:rsidRPr="00D831F2" w:rsidRDefault="009D0EAB" w:rsidP="00FD0BAA">
            <w:pPr>
              <w:rPr>
                <w:rFonts w:cs="Times New Roman"/>
                <w:sz w:val="24"/>
                <w:szCs w:val="24"/>
              </w:rPr>
            </w:pPr>
            <w:r w:rsidRPr="00D831F2">
              <w:rPr>
                <w:rFonts w:cs="Times New Roman"/>
                <w:sz w:val="24"/>
                <w:szCs w:val="24"/>
              </w:rPr>
              <w:t>33</w:t>
            </w:r>
          </w:p>
        </w:tc>
      </w:tr>
      <w:tr w:rsidR="00D831F2" w:rsidRPr="00D831F2" w14:paraId="3AA7A0C2" w14:textId="77777777" w:rsidTr="00FD0BAA">
        <w:tc>
          <w:tcPr>
            <w:tcW w:w="3865" w:type="dxa"/>
          </w:tcPr>
          <w:p w14:paraId="32C3D5D7" w14:textId="77777777" w:rsidR="009D0EAB" w:rsidRPr="00D831F2" w:rsidRDefault="009D0EAB" w:rsidP="00FD0BAA">
            <w:pPr>
              <w:rPr>
                <w:rFonts w:cs="Times New Roman"/>
                <w:sz w:val="24"/>
                <w:szCs w:val="24"/>
              </w:rPr>
            </w:pPr>
            <w:r w:rsidRPr="00D831F2">
              <w:rPr>
                <w:rFonts w:cs="Times New Roman"/>
                <w:sz w:val="24"/>
                <w:szCs w:val="24"/>
              </w:rPr>
              <w:t>Days Post Birth at Study Entry</w:t>
            </w:r>
          </w:p>
        </w:tc>
        <w:tc>
          <w:tcPr>
            <w:tcW w:w="2368" w:type="dxa"/>
          </w:tcPr>
          <w:p w14:paraId="1DEF7725" w14:textId="77777777" w:rsidR="009D0EAB" w:rsidRPr="00D831F2" w:rsidRDefault="009D0EAB" w:rsidP="00FD0BAA">
            <w:pPr>
              <w:rPr>
                <w:rFonts w:cs="Times New Roman"/>
                <w:sz w:val="24"/>
                <w:szCs w:val="24"/>
              </w:rPr>
            </w:pPr>
            <w:r w:rsidRPr="00D831F2">
              <w:rPr>
                <w:rFonts w:cs="Times New Roman"/>
                <w:sz w:val="24"/>
                <w:szCs w:val="24"/>
              </w:rPr>
              <w:t>9 (0-12)</w:t>
            </w:r>
          </w:p>
        </w:tc>
        <w:tc>
          <w:tcPr>
            <w:tcW w:w="2132" w:type="dxa"/>
          </w:tcPr>
          <w:p w14:paraId="06BA7859" w14:textId="77777777" w:rsidR="009D0EAB" w:rsidRPr="00D831F2" w:rsidRDefault="009D0EAB" w:rsidP="00FD0BAA">
            <w:pPr>
              <w:rPr>
                <w:rFonts w:cs="Times New Roman"/>
                <w:sz w:val="24"/>
                <w:szCs w:val="24"/>
              </w:rPr>
            </w:pPr>
            <w:r w:rsidRPr="00D831F2">
              <w:rPr>
                <w:rFonts w:cs="Times New Roman"/>
                <w:sz w:val="24"/>
                <w:szCs w:val="24"/>
              </w:rPr>
              <w:t>0</w:t>
            </w:r>
          </w:p>
        </w:tc>
      </w:tr>
      <w:tr w:rsidR="00D831F2" w:rsidRPr="00D831F2" w14:paraId="21DDEA88" w14:textId="77777777" w:rsidTr="00FD0BAA">
        <w:tc>
          <w:tcPr>
            <w:tcW w:w="3865" w:type="dxa"/>
          </w:tcPr>
          <w:p w14:paraId="4BCF15AE" w14:textId="77777777" w:rsidR="009D0EAB" w:rsidRPr="00D831F2" w:rsidRDefault="009D0EAB" w:rsidP="00FD0BAA">
            <w:pPr>
              <w:rPr>
                <w:rFonts w:cs="Times New Roman"/>
                <w:sz w:val="24"/>
                <w:szCs w:val="24"/>
              </w:rPr>
            </w:pPr>
            <w:r w:rsidRPr="00D831F2">
              <w:rPr>
                <w:rFonts w:cs="Times New Roman"/>
                <w:sz w:val="24"/>
                <w:szCs w:val="24"/>
              </w:rPr>
              <w:t>Length of Stay at Study Entry (days)</w:t>
            </w:r>
          </w:p>
        </w:tc>
        <w:tc>
          <w:tcPr>
            <w:tcW w:w="2368" w:type="dxa"/>
          </w:tcPr>
          <w:p w14:paraId="627FA0EE" w14:textId="77777777" w:rsidR="009D0EAB" w:rsidRPr="00D831F2" w:rsidRDefault="009D0EAB" w:rsidP="00FD0BAA">
            <w:pPr>
              <w:rPr>
                <w:rFonts w:cs="Times New Roman"/>
                <w:sz w:val="24"/>
                <w:szCs w:val="24"/>
              </w:rPr>
            </w:pPr>
            <w:r w:rsidRPr="00D831F2">
              <w:rPr>
                <w:rFonts w:cs="Times New Roman"/>
                <w:sz w:val="24"/>
                <w:szCs w:val="24"/>
              </w:rPr>
              <w:t>9 (0-12)</w:t>
            </w:r>
          </w:p>
        </w:tc>
        <w:tc>
          <w:tcPr>
            <w:tcW w:w="2132" w:type="dxa"/>
          </w:tcPr>
          <w:p w14:paraId="554DB9CE" w14:textId="77777777" w:rsidR="009D0EAB" w:rsidRPr="00D831F2" w:rsidRDefault="009D0EAB" w:rsidP="00FD0BAA">
            <w:pPr>
              <w:rPr>
                <w:rFonts w:cs="Times New Roman"/>
                <w:sz w:val="24"/>
                <w:szCs w:val="24"/>
              </w:rPr>
            </w:pPr>
            <w:r w:rsidRPr="00D831F2">
              <w:rPr>
                <w:rFonts w:cs="Times New Roman"/>
                <w:sz w:val="24"/>
                <w:szCs w:val="24"/>
              </w:rPr>
              <w:t>0</w:t>
            </w:r>
          </w:p>
        </w:tc>
      </w:tr>
      <w:tr w:rsidR="00D831F2" w:rsidRPr="00D831F2" w14:paraId="3EE09E70" w14:textId="77777777" w:rsidTr="00FD0BAA">
        <w:tc>
          <w:tcPr>
            <w:tcW w:w="3865" w:type="dxa"/>
          </w:tcPr>
          <w:p w14:paraId="597B1CF3" w14:textId="77777777" w:rsidR="009D0EAB" w:rsidRPr="00D831F2" w:rsidRDefault="009D0EAB" w:rsidP="00FD0BAA">
            <w:pPr>
              <w:rPr>
                <w:rFonts w:cs="Times New Roman"/>
                <w:sz w:val="24"/>
                <w:szCs w:val="24"/>
              </w:rPr>
            </w:pPr>
            <w:r w:rsidRPr="00D831F2">
              <w:rPr>
                <w:rFonts w:cs="Times New Roman"/>
                <w:sz w:val="24"/>
                <w:szCs w:val="24"/>
              </w:rPr>
              <w:t xml:space="preserve">Corrected Gestational </w:t>
            </w:r>
            <w:proofErr w:type="spellStart"/>
            <w:r w:rsidRPr="00D831F2">
              <w:rPr>
                <w:rFonts w:cs="Times New Roman"/>
                <w:sz w:val="24"/>
                <w:szCs w:val="24"/>
              </w:rPr>
              <w:t>Age</w:t>
            </w:r>
            <w:r w:rsidRPr="00D831F2">
              <w:rPr>
                <w:rFonts w:cs="Times New Roman"/>
                <w:sz w:val="24"/>
                <w:szCs w:val="24"/>
                <w:vertAlign w:val="superscript"/>
              </w:rPr>
              <w:t>b</w:t>
            </w:r>
            <w:proofErr w:type="spellEnd"/>
            <w:r w:rsidRPr="00D831F2">
              <w:rPr>
                <w:rFonts w:cs="Times New Roman"/>
                <w:sz w:val="24"/>
                <w:szCs w:val="24"/>
              </w:rPr>
              <w:t xml:space="preserve"> at Study Entry (weeks)</w:t>
            </w:r>
          </w:p>
        </w:tc>
        <w:tc>
          <w:tcPr>
            <w:tcW w:w="2368" w:type="dxa"/>
          </w:tcPr>
          <w:p w14:paraId="6312834C" w14:textId="77777777" w:rsidR="009D0EAB" w:rsidRPr="00D831F2" w:rsidRDefault="009D0EAB" w:rsidP="00FD0BAA">
            <w:pPr>
              <w:rPr>
                <w:rFonts w:cs="Times New Roman"/>
                <w:sz w:val="24"/>
                <w:szCs w:val="24"/>
              </w:rPr>
            </w:pPr>
            <w:r w:rsidRPr="00D831F2">
              <w:rPr>
                <w:rFonts w:cs="Times New Roman"/>
                <w:sz w:val="24"/>
                <w:szCs w:val="24"/>
              </w:rPr>
              <w:t>29 (27-32)</w:t>
            </w:r>
          </w:p>
        </w:tc>
        <w:tc>
          <w:tcPr>
            <w:tcW w:w="2132" w:type="dxa"/>
          </w:tcPr>
          <w:p w14:paraId="5843DF76" w14:textId="77777777" w:rsidR="009D0EAB" w:rsidRPr="00D831F2" w:rsidRDefault="009D0EAB" w:rsidP="00FD0BAA">
            <w:pPr>
              <w:rPr>
                <w:rFonts w:cs="Times New Roman"/>
                <w:sz w:val="24"/>
                <w:szCs w:val="24"/>
              </w:rPr>
            </w:pPr>
            <w:r w:rsidRPr="00D831F2">
              <w:rPr>
                <w:rFonts w:cs="Times New Roman"/>
                <w:sz w:val="24"/>
                <w:szCs w:val="24"/>
              </w:rPr>
              <w:t>33</w:t>
            </w:r>
          </w:p>
        </w:tc>
      </w:tr>
      <w:tr w:rsidR="00D831F2" w:rsidRPr="00D831F2" w14:paraId="100E82DF" w14:textId="77777777" w:rsidTr="00FD0BAA">
        <w:tc>
          <w:tcPr>
            <w:tcW w:w="3865" w:type="dxa"/>
          </w:tcPr>
          <w:p w14:paraId="4A2B1018" w14:textId="77777777" w:rsidR="009D0EAB" w:rsidRPr="00D831F2" w:rsidRDefault="009D0EAB" w:rsidP="00FD0BAA">
            <w:pPr>
              <w:rPr>
                <w:rFonts w:cs="Times New Roman"/>
                <w:sz w:val="24"/>
                <w:szCs w:val="24"/>
              </w:rPr>
            </w:pPr>
            <w:r w:rsidRPr="00D831F2">
              <w:rPr>
                <w:rFonts w:cs="Times New Roman"/>
                <w:sz w:val="24"/>
                <w:szCs w:val="24"/>
              </w:rPr>
              <w:t>Weight at Study Entry (grams)</w:t>
            </w:r>
          </w:p>
        </w:tc>
        <w:tc>
          <w:tcPr>
            <w:tcW w:w="2368" w:type="dxa"/>
          </w:tcPr>
          <w:p w14:paraId="711547A6" w14:textId="77777777" w:rsidR="009D0EAB" w:rsidRPr="00D831F2" w:rsidRDefault="009D0EAB" w:rsidP="00FD0BAA">
            <w:pPr>
              <w:rPr>
                <w:rFonts w:cs="Times New Roman"/>
                <w:sz w:val="24"/>
                <w:szCs w:val="24"/>
              </w:rPr>
            </w:pPr>
            <w:r w:rsidRPr="00D831F2">
              <w:rPr>
                <w:rFonts w:cs="Times New Roman"/>
                <w:sz w:val="24"/>
                <w:szCs w:val="24"/>
              </w:rPr>
              <w:t>1212 (769-1351)</w:t>
            </w:r>
          </w:p>
        </w:tc>
        <w:tc>
          <w:tcPr>
            <w:tcW w:w="2132" w:type="dxa"/>
          </w:tcPr>
          <w:p w14:paraId="586AB0D3" w14:textId="77777777" w:rsidR="009D0EAB" w:rsidRPr="00D831F2" w:rsidRDefault="009D0EAB" w:rsidP="00FD0BAA">
            <w:pPr>
              <w:rPr>
                <w:rFonts w:cs="Times New Roman"/>
                <w:sz w:val="24"/>
                <w:szCs w:val="24"/>
              </w:rPr>
            </w:pPr>
            <w:r w:rsidRPr="00D831F2">
              <w:rPr>
                <w:rFonts w:cs="Times New Roman"/>
                <w:sz w:val="24"/>
                <w:szCs w:val="24"/>
              </w:rPr>
              <w:t>1770</w:t>
            </w:r>
          </w:p>
        </w:tc>
      </w:tr>
      <w:tr w:rsidR="00D831F2" w:rsidRPr="00D831F2" w14:paraId="440A7174" w14:textId="77777777" w:rsidTr="00FD0BAA">
        <w:tc>
          <w:tcPr>
            <w:tcW w:w="3865" w:type="dxa"/>
          </w:tcPr>
          <w:p w14:paraId="17BF4DED" w14:textId="77777777" w:rsidR="009D0EAB" w:rsidRPr="00D831F2" w:rsidRDefault="009D0EAB" w:rsidP="00FD0BAA">
            <w:pPr>
              <w:rPr>
                <w:rFonts w:cs="Times New Roman"/>
                <w:sz w:val="24"/>
                <w:szCs w:val="24"/>
              </w:rPr>
            </w:pPr>
            <w:r w:rsidRPr="00D831F2">
              <w:rPr>
                <w:rFonts w:cs="Times New Roman"/>
                <w:sz w:val="24"/>
                <w:szCs w:val="24"/>
              </w:rPr>
              <w:t xml:space="preserve">48 hour Antibiotic </w:t>
            </w:r>
            <w:proofErr w:type="spellStart"/>
            <w:r w:rsidRPr="00D831F2">
              <w:rPr>
                <w:rFonts w:cs="Times New Roman"/>
                <w:sz w:val="24"/>
                <w:szCs w:val="24"/>
              </w:rPr>
              <w:t>Use</w:t>
            </w:r>
            <w:r w:rsidRPr="00D831F2">
              <w:rPr>
                <w:rFonts w:cs="Times New Roman"/>
                <w:sz w:val="24"/>
                <w:szCs w:val="24"/>
                <w:vertAlign w:val="superscript"/>
              </w:rPr>
              <w:t>c</w:t>
            </w:r>
            <w:proofErr w:type="spellEnd"/>
            <w:r w:rsidRPr="00D831F2">
              <w:rPr>
                <w:rFonts w:cs="Times New Roman"/>
                <w:sz w:val="24"/>
                <w:szCs w:val="24"/>
              </w:rPr>
              <w:t xml:space="preserve"> (% Yes)</w:t>
            </w:r>
          </w:p>
        </w:tc>
        <w:tc>
          <w:tcPr>
            <w:tcW w:w="2368" w:type="dxa"/>
          </w:tcPr>
          <w:p w14:paraId="211D3752" w14:textId="77777777" w:rsidR="009D0EAB" w:rsidRPr="00D831F2" w:rsidRDefault="009D0EAB" w:rsidP="00FD0BAA">
            <w:pPr>
              <w:rPr>
                <w:rFonts w:cs="Times New Roman"/>
                <w:sz w:val="24"/>
                <w:szCs w:val="24"/>
              </w:rPr>
            </w:pPr>
            <w:r w:rsidRPr="00D831F2">
              <w:rPr>
                <w:rFonts w:cs="Times New Roman"/>
                <w:sz w:val="24"/>
                <w:szCs w:val="24"/>
              </w:rPr>
              <w:t>7 (100)</w:t>
            </w:r>
          </w:p>
        </w:tc>
        <w:tc>
          <w:tcPr>
            <w:tcW w:w="2132" w:type="dxa"/>
          </w:tcPr>
          <w:p w14:paraId="78DFFD6F" w14:textId="77777777" w:rsidR="009D0EAB" w:rsidRPr="00D831F2" w:rsidRDefault="009D0EAB" w:rsidP="00FD0BAA">
            <w:pPr>
              <w:rPr>
                <w:rFonts w:cs="Times New Roman"/>
                <w:sz w:val="24"/>
                <w:szCs w:val="24"/>
              </w:rPr>
            </w:pPr>
            <w:r w:rsidRPr="00D831F2">
              <w:rPr>
                <w:rFonts w:cs="Times New Roman"/>
                <w:sz w:val="24"/>
                <w:szCs w:val="24"/>
              </w:rPr>
              <w:t>0 (0)</w:t>
            </w:r>
          </w:p>
        </w:tc>
      </w:tr>
      <w:tr w:rsidR="00D831F2" w:rsidRPr="00D831F2" w14:paraId="481B14B4" w14:textId="77777777" w:rsidTr="00FD0BAA">
        <w:tc>
          <w:tcPr>
            <w:tcW w:w="3865" w:type="dxa"/>
          </w:tcPr>
          <w:p w14:paraId="5FAF38CB" w14:textId="77777777" w:rsidR="009D0EAB" w:rsidRPr="00D831F2" w:rsidRDefault="009D0EAB" w:rsidP="00FD0BAA">
            <w:pPr>
              <w:rPr>
                <w:rFonts w:cs="Times New Roman"/>
                <w:sz w:val="24"/>
                <w:szCs w:val="24"/>
              </w:rPr>
            </w:pPr>
            <w:r w:rsidRPr="00D831F2">
              <w:rPr>
                <w:rFonts w:cs="Times New Roman"/>
                <w:sz w:val="24"/>
                <w:szCs w:val="24"/>
              </w:rPr>
              <w:t>Total Length of Stay (days)</w:t>
            </w:r>
          </w:p>
        </w:tc>
        <w:tc>
          <w:tcPr>
            <w:tcW w:w="2368" w:type="dxa"/>
          </w:tcPr>
          <w:p w14:paraId="6022B2CA" w14:textId="77777777" w:rsidR="009D0EAB" w:rsidRPr="00D831F2" w:rsidRDefault="009D0EAB" w:rsidP="00FD0BAA">
            <w:pPr>
              <w:rPr>
                <w:rFonts w:cs="Times New Roman"/>
                <w:sz w:val="24"/>
                <w:szCs w:val="24"/>
              </w:rPr>
            </w:pPr>
            <w:r w:rsidRPr="00D831F2">
              <w:rPr>
                <w:rFonts w:cs="Times New Roman"/>
                <w:sz w:val="24"/>
                <w:szCs w:val="24"/>
              </w:rPr>
              <w:t>30 (13-128)</w:t>
            </w:r>
          </w:p>
        </w:tc>
        <w:tc>
          <w:tcPr>
            <w:tcW w:w="2132" w:type="dxa"/>
          </w:tcPr>
          <w:p w14:paraId="2E31D091" w14:textId="77777777" w:rsidR="009D0EAB" w:rsidRPr="00D831F2" w:rsidRDefault="009D0EAB" w:rsidP="00FD0BAA">
            <w:pPr>
              <w:rPr>
                <w:rFonts w:cs="Times New Roman"/>
                <w:sz w:val="24"/>
                <w:szCs w:val="24"/>
              </w:rPr>
            </w:pPr>
            <w:r w:rsidRPr="00D831F2">
              <w:rPr>
                <w:rFonts w:cs="Times New Roman"/>
                <w:sz w:val="24"/>
                <w:szCs w:val="24"/>
              </w:rPr>
              <w:t>12</w:t>
            </w:r>
          </w:p>
        </w:tc>
      </w:tr>
      <w:tr w:rsidR="00D831F2" w:rsidRPr="00D831F2" w14:paraId="261CB7AF" w14:textId="77777777" w:rsidTr="00FD0BAA">
        <w:tc>
          <w:tcPr>
            <w:tcW w:w="3865" w:type="dxa"/>
          </w:tcPr>
          <w:p w14:paraId="51F628E9" w14:textId="77777777" w:rsidR="009D0EAB" w:rsidRPr="00D831F2" w:rsidRDefault="009D0EAB" w:rsidP="00FD0BAA">
            <w:pPr>
              <w:rPr>
                <w:rFonts w:cs="Times New Roman"/>
                <w:sz w:val="24"/>
                <w:szCs w:val="24"/>
              </w:rPr>
            </w:pPr>
            <w:r w:rsidRPr="00D831F2">
              <w:rPr>
                <w:rFonts w:cs="Times New Roman"/>
                <w:sz w:val="24"/>
                <w:szCs w:val="24"/>
              </w:rPr>
              <w:t>Survival at End of Stay (% Yes)</w:t>
            </w:r>
          </w:p>
        </w:tc>
        <w:tc>
          <w:tcPr>
            <w:tcW w:w="2368" w:type="dxa"/>
          </w:tcPr>
          <w:p w14:paraId="6B8C6595" w14:textId="77777777" w:rsidR="009D0EAB" w:rsidRPr="00D831F2" w:rsidRDefault="009D0EAB" w:rsidP="00FD0BAA">
            <w:pPr>
              <w:rPr>
                <w:rFonts w:cs="Times New Roman"/>
                <w:sz w:val="24"/>
                <w:szCs w:val="24"/>
              </w:rPr>
            </w:pPr>
            <w:r w:rsidRPr="00D831F2">
              <w:rPr>
                <w:rFonts w:cs="Times New Roman"/>
                <w:sz w:val="24"/>
                <w:szCs w:val="24"/>
              </w:rPr>
              <w:t>7 (100)</w:t>
            </w:r>
          </w:p>
        </w:tc>
        <w:tc>
          <w:tcPr>
            <w:tcW w:w="2132" w:type="dxa"/>
          </w:tcPr>
          <w:p w14:paraId="0421F766" w14:textId="77777777" w:rsidR="009D0EAB" w:rsidRPr="00D831F2" w:rsidRDefault="009D0EAB" w:rsidP="00FD0BAA">
            <w:pPr>
              <w:rPr>
                <w:rFonts w:cs="Times New Roman"/>
                <w:sz w:val="24"/>
                <w:szCs w:val="24"/>
              </w:rPr>
            </w:pPr>
            <w:r w:rsidRPr="00D831F2">
              <w:rPr>
                <w:rFonts w:cs="Times New Roman"/>
                <w:sz w:val="24"/>
                <w:szCs w:val="24"/>
              </w:rPr>
              <w:t>1 (100)</w:t>
            </w:r>
          </w:p>
        </w:tc>
      </w:tr>
      <w:tr w:rsidR="009D0EAB" w:rsidRPr="00D831F2" w14:paraId="4DDF8B77" w14:textId="77777777" w:rsidTr="00FD0BAA">
        <w:tc>
          <w:tcPr>
            <w:tcW w:w="8365" w:type="dxa"/>
            <w:gridSpan w:val="3"/>
          </w:tcPr>
          <w:p w14:paraId="36BF6DD2" w14:textId="77777777" w:rsidR="009D0EAB" w:rsidRPr="00D831F2" w:rsidRDefault="009D0EAB" w:rsidP="00FD0BAA">
            <w:pPr>
              <w:rPr>
                <w:rFonts w:cs="Times New Roman"/>
                <w:sz w:val="24"/>
                <w:szCs w:val="24"/>
              </w:rPr>
            </w:pPr>
            <w:proofErr w:type="spellStart"/>
            <w:r w:rsidRPr="00D831F2">
              <w:rPr>
                <w:rFonts w:cs="Times New Roman"/>
                <w:sz w:val="24"/>
                <w:szCs w:val="24"/>
                <w:vertAlign w:val="superscript"/>
              </w:rPr>
              <w:t>a</w:t>
            </w:r>
            <w:r w:rsidRPr="00D831F2">
              <w:rPr>
                <w:rFonts w:cs="Times New Roman"/>
                <w:sz w:val="24"/>
                <w:szCs w:val="24"/>
              </w:rPr>
              <w:t>median</w:t>
            </w:r>
            <w:proofErr w:type="spellEnd"/>
            <w:r w:rsidRPr="00D831F2">
              <w:rPr>
                <w:rFonts w:cs="Times New Roman"/>
                <w:sz w:val="24"/>
                <w:szCs w:val="24"/>
              </w:rPr>
              <w:t xml:space="preserve"> (Range), unless otherwise indicated</w:t>
            </w:r>
          </w:p>
          <w:p w14:paraId="68E4E26F" w14:textId="77777777" w:rsidR="009D0EAB" w:rsidRPr="00D831F2" w:rsidRDefault="009D0EAB" w:rsidP="00FD0BAA">
            <w:pPr>
              <w:rPr>
                <w:rFonts w:cs="Times New Roman"/>
                <w:sz w:val="24"/>
                <w:szCs w:val="24"/>
              </w:rPr>
            </w:pPr>
            <w:proofErr w:type="spellStart"/>
            <w:r w:rsidRPr="00D831F2">
              <w:rPr>
                <w:rFonts w:cs="Times New Roman"/>
                <w:sz w:val="24"/>
                <w:szCs w:val="24"/>
                <w:vertAlign w:val="superscript"/>
              </w:rPr>
              <w:t>b</w:t>
            </w:r>
            <w:r w:rsidRPr="00D831F2">
              <w:rPr>
                <w:rFonts w:cs="Times New Roman"/>
                <w:sz w:val="24"/>
                <w:szCs w:val="24"/>
              </w:rPr>
              <w:t>Corrected</w:t>
            </w:r>
            <w:proofErr w:type="spellEnd"/>
            <w:r w:rsidRPr="00D831F2">
              <w:rPr>
                <w:rFonts w:cs="Times New Roman"/>
                <w:sz w:val="24"/>
                <w:szCs w:val="24"/>
              </w:rPr>
              <w:t xml:space="preserve"> Gestational Age (in weeks; equal to GA plus the number of days post-birth at time of study entry)</w:t>
            </w:r>
          </w:p>
          <w:p w14:paraId="2FCFB1AA" w14:textId="77777777" w:rsidR="009D0EAB" w:rsidRPr="00D831F2" w:rsidRDefault="009D0EAB" w:rsidP="00FD0BAA">
            <w:pPr>
              <w:rPr>
                <w:rFonts w:cs="Times New Roman"/>
                <w:sz w:val="24"/>
                <w:szCs w:val="24"/>
              </w:rPr>
            </w:pPr>
            <w:proofErr w:type="spellStart"/>
            <w:r w:rsidRPr="00D831F2">
              <w:rPr>
                <w:rFonts w:cs="Times New Roman"/>
                <w:sz w:val="24"/>
                <w:szCs w:val="24"/>
                <w:vertAlign w:val="superscript"/>
              </w:rPr>
              <w:t>c</w:t>
            </w:r>
            <w:r w:rsidRPr="00D831F2">
              <w:rPr>
                <w:rFonts w:cs="Times New Roman"/>
                <w:sz w:val="24"/>
                <w:szCs w:val="24"/>
              </w:rPr>
              <w:t>Percentage</w:t>
            </w:r>
            <w:proofErr w:type="spellEnd"/>
            <w:r w:rsidRPr="00D831F2">
              <w:rPr>
                <w:rFonts w:cs="Times New Roman"/>
                <w:sz w:val="24"/>
                <w:szCs w:val="24"/>
              </w:rPr>
              <w:t xml:space="preserve"> of neonates exposed to antibiotics for 48 hours in the immediate post-natal period.</w:t>
            </w:r>
          </w:p>
        </w:tc>
      </w:tr>
    </w:tbl>
    <w:p w14:paraId="3271A3D6" w14:textId="7E9D4341" w:rsidR="002011FF" w:rsidRPr="00D831F2" w:rsidRDefault="002011FF" w:rsidP="00E27C79"/>
    <w:sectPr w:rsidR="002011FF" w:rsidRPr="00D831F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7BCF1" w14:textId="77777777" w:rsidR="00457A84" w:rsidRDefault="00457A84" w:rsidP="00525F3C">
      <w:pPr>
        <w:spacing w:after="0" w:line="240" w:lineRule="auto"/>
      </w:pPr>
      <w:r>
        <w:separator/>
      </w:r>
    </w:p>
  </w:endnote>
  <w:endnote w:type="continuationSeparator" w:id="0">
    <w:p w14:paraId="52F3CFEF" w14:textId="77777777" w:rsidR="00457A84" w:rsidRDefault="00457A84" w:rsidP="00525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1013212"/>
      <w:docPartObj>
        <w:docPartGallery w:val="Page Numbers (Bottom of Page)"/>
        <w:docPartUnique/>
      </w:docPartObj>
    </w:sdtPr>
    <w:sdtEndPr>
      <w:rPr>
        <w:noProof/>
      </w:rPr>
    </w:sdtEndPr>
    <w:sdtContent>
      <w:p w14:paraId="092D9CE7" w14:textId="77777777" w:rsidR="00FD0BAA" w:rsidRDefault="00FD0BAA">
        <w:pPr>
          <w:pStyle w:val="Footer"/>
          <w:jc w:val="right"/>
        </w:pPr>
        <w:r>
          <w:fldChar w:fldCharType="begin"/>
        </w:r>
        <w:r>
          <w:instrText xml:space="preserve"> PAGE   \* MERGEFORMAT </w:instrText>
        </w:r>
        <w:r>
          <w:fldChar w:fldCharType="separate"/>
        </w:r>
        <w:r w:rsidR="008B451D">
          <w:rPr>
            <w:noProof/>
          </w:rPr>
          <w:t>8</w:t>
        </w:r>
        <w:r>
          <w:rPr>
            <w:noProof/>
          </w:rPr>
          <w:fldChar w:fldCharType="end"/>
        </w:r>
      </w:p>
    </w:sdtContent>
  </w:sdt>
  <w:p w14:paraId="35E90231" w14:textId="77777777" w:rsidR="00FD0BAA" w:rsidRDefault="00FD0B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9440E" w14:textId="77777777" w:rsidR="00457A84" w:rsidRDefault="00457A84" w:rsidP="00525F3C">
      <w:pPr>
        <w:spacing w:after="0" w:line="240" w:lineRule="auto"/>
      </w:pPr>
      <w:r>
        <w:separator/>
      </w:r>
    </w:p>
  </w:footnote>
  <w:footnote w:type="continuationSeparator" w:id="0">
    <w:p w14:paraId="60A69549" w14:textId="77777777" w:rsidR="00457A84" w:rsidRDefault="00457A84" w:rsidP="00525F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E3133"/>
    <w:rsid w:val="00023116"/>
    <w:rsid w:val="00035596"/>
    <w:rsid w:val="00036F49"/>
    <w:rsid w:val="00141538"/>
    <w:rsid w:val="002011FF"/>
    <w:rsid w:val="00203666"/>
    <w:rsid w:val="00215E85"/>
    <w:rsid w:val="00227324"/>
    <w:rsid w:val="0024492E"/>
    <w:rsid w:val="00261DC1"/>
    <w:rsid w:val="00266146"/>
    <w:rsid w:val="00270792"/>
    <w:rsid w:val="002B40B1"/>
    <w:rsid w:val="00345359"/>
    <w:rsid w:val="003653B0"/>
    <w:rsid w:val="003736B5"/>
    <w:rsid w:val="00396031"/>
    <w:rsid w:val="003C7B80"/>
    <w:rsid w:val="003D5AD9"/>
    <w:rsid w:val="00457A84"/>
    <w:rsid w:val="00460188"/>
    <w:rsid w:val="00465FCB"/>
    <w:rsid w:val="004775D5"/>
    <w:rsid w:val="0048477B"/>
    <w:rsid w:val="00495E71"/>
    <w:rsid w:val="004B6A6A"/>
    <w:rsid w:val="004D3FC0"/>
    <w:rsid w:val="004F32CA"/>
    <w:rsid w:val="00525F3C"/>
    <w:rsid w:val="00535076"/>
    <w:rsid w:val="00573CC8"/>
    <w:rsid w:val="005E3E4C"/>
    <w:rsid w:val="0060028F"/>
    <w:rsid w:val="00620C8F"/>
    <w:rsid w:val="006223AE"/>
    <w:rsid w:val="006335CB"/>
    <w:rsid w:val="00637629"/>
    <w:rsid w:val="00640933"/>
    <w:rsid w:val="00654345"/>
    <w:rsid w:val="00661D17"/>
    <w:rsid w:val="0067156F"/>
    <w:rsid w:val="00671651"/>
    <w:rsid w:val="0068086B"/>
    <w:rsid w:val="006B6538"/>
    <w:rsid w:val="00720FB8"/>
    <w:rsid w:val="00795B31"/>
    <w:rsid w:val="008170E5"/>
    <w:rsid w:val="0085135B"/>
    <w:rsid w:val="00883C18"/>
    <w:rsid w:val="00887AA9"/>
    <w:rsid w:val="008A1684"/>
    <w:rsid w:val="008B451D"/>
    <w:rsid w:val="008B6C0C"/>
    <w:rsid w:val="008D740B"/>
    <w:rsid w:val="008E634A"/>
    <w:rsid w:val="00932003"/>
    <w:rsid w:val="00982C25"/>
    <w:rsid w:val="009D0EAB"/>
    <w:rsid w:val="009E3133"/>
    <w:rsid w:val="009F505D"/>
    <w:rsid w:val="00A005DB"/>
    <w:rsid w:val="00A06351"/>
    <w:rsid w:val="00A133EF"/>
    <w:rsid w:val="00A33559"/>
    <w:rsid w:val="00A504D4"/>
    <w:rsid w:val="00A62096"/>
    <w:rsid w:val="00A73CBD"/>
    <w:rsid w:val="00AB7E2F"/>
    <w:rsid w:val="00AF0567"/>
    <w:rsid w:val="00B117B9"/>
    <w:rsid w:val="00B21005"/>
    <w:rsid w:val="00B21A76"/>
    <w:rsid w:val="00B41DDE"/>
    <w:rsid w:val="00BA28CF"/>
    <w:rsid w:val="00BA50FF"/>
    <w:rsid w:val="00BC6C78"/>
    <w:rsid w:val="00BC7EFF"/>
    <w:rsid w:val="00C0773D"/>
    <w:rsid w:val="00C81A63"/>
    <w:rsid w:val="00C873A5"/>
    <w:rsid w:val="00CD2AEF"/>
    <w:rsid w:val="00CD65FB"/>
    <w:rsid w:val="00D73253"/>
    <w:rsid w:val="00D831F2"/>
    <w:rsid w:val="00DA5D15"/>
    <w:rsid w:val="00DE7FF5"/>
    <w:rsid w:val="00E24F94"/>
    <w:rsid w:val="00E27C79"/>
    <w:rsid w:val="00E301D5"/>
    <w:rsid w:val="00E442F5"/>
    <w:rsid w:val="00E55201"/>
    <w:rsid w:val="00E74B5A"/>
    <w:rsid w:val="00F47652"/>
    <w:rsid w:val="00F92701"/>
    <w:rsid w:val="00FD0B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253"/>
    <w:rPr>
      <w:rFonts w:cs="Times New Roman"/>
      <w:color w:val="0000FF"/>
      <w:u w:val="single"/>
    </w:rPr>
  </w:style>
  <w:style w:type="paragraph" w:styleId="NoSpacing">
    <w:name w:val="No Spacing"/>
    <w:uiPriority w:val="1"/>
    <w:qFormat/>
    <w:rsid w:val="00D73253"/>
    <w:pPr>
      <w:suppressAutoHyphens/>
      <w:spacing w:after="0" w:line="240" w:lineRule="auto"/>
    </w:pPr>
    <w:rPr>
      <w:rFonts w:ascii="Calibri" w:eastAsia="Calibri" w:hAnsi="Calibri" w:cs="Calibri"/>
      <w:lang w:eastAsia="ar-SA"/>
    </w:rPr>
  </w:style>
  <w:style w:type="paragraph" w:styleId="Header">
    <w:name w:val="header"/>
    <w:basedOn w:val="Normal"/>
    <w:link w:val="HeaderChar"/>
    <w:uiPriority w:val="99"/>
    <w:unhideWhenUsed/>
    <w:rsid w:val="00525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F3C"/>
  </w:style>
  <w:style w:type="paragraph" w:styleId="Footer">
    <w:name w:val="footer"/>
    <w:basedOn w:val="Normal"/>
    <w:link w:val="FooterChar"/>
    <w:uiPriority w:val="99"/>
    <w:unhideWhenUsed/>
    <w:rsid w:val="00525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F3C"/>
  </w:style>
  <w:style w:type="character" w:customStyle="1" w:styleId="apple-converted-space">
    <w:name w:val="apple-converted-space"/>
    <w:basedOn w:val="DefaultParagraphFont"/>
    <w:rsid w:val="00BC7EFF"/>
    <w:rPr>
      <w:rFonts w:ascii="Times New Roman" w:hAnsi="Times New Roman" w:cs="Times New Roman" w:hint="default"/>
    </w:rPr>
  </w:style>
  <w:style w:type="table" w:styleId="TableGrid">
    <w:name w:val="Table Grid"/>
    <w:basedOn w:val="TableNormal"/>
    <w:uiPriority w:val="59"/>
    <w:rsid w:val="00BC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C7EFF"/>
    <w:rPr>
      <w:i/>
      <w:iCs/>
    </w:rPr>
  </w:style>
  <w:style w:type="paragraph" w:styleId="BalloonText">
    <w:name w:val="Balloon Text"/>
    <w:basedOn w:val="Normal"/>
    <w:link w:val="BalloonTextChar"/>
    <w:uiPriority w:val="99"/>
    <w:semiHidden/>
    <w:unhideWhenUsed/>
    <w:rsid w:val="00141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5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5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3253"/>
    <w:rPr>
      <w:rFonts w:cs="Times New Roman"/>
      <w:color w:val="0000FF"/>
      <w:u w:val="single"/>
    </w:rPr>
  </w:style>
  <w:style w:type="paragraph" w:styleId="NoSpacing">
    <w:name w:val="No Spacing"/>
    <w:uiPriority w:val="1"/>
    <w:qFormat/>
    <w:rsid w:val="00D73253"/>
    <w:pPr>
      <w:suppressAutoHyphens/>
      <w:spacing w:after="0" w:line="240" w:lineRule="auto"/>
    </w:pPr>
    <w:rPr>
      <w:rFonts w:ascii="Calibri" w:eastAsia="Calibri" w:hAnsi="Calibri" w:cs="Calibri"/>
      <w:lang w:eastAsia="ar-SA"/>
    </w:rPr>
  </w:style>
  <w:style w:type="paragraph" w:styleId="Header">
    <w:name w:val="header"/>
    <w:basedOn w:val="Normal"/>
    <w:link w:val="HeaderChar"/>
    <w:uiPriority w:val="99"/>
    <w:unhideWhenUsed/>
    <w:rsid w:val="00525F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F3C"/>
  </w:style>
  <w:style w:type="paragraph" w:styleId="Footer">
    <w:name w:val="footer"/>
    <w:basedOn w:val="Normal"/>
    <w:link w:val="FooterChar"/>
    <w:uiPriority w:val="99"/>
    <w:unhideWhenUsed/>
    <w:rsid w:val="00525F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F3C"/>
  </w:style>
  <w:style w:type="character" w:customStyle="1" w:styleId="apple-converted-space">
    <w:name w:val="apple-converted-space"/>
    <w:basedOn w:val="DefaultParagraphFont"/>
    <w:rsid w:val="00BC7EFF"/>
    <w:rPr>
      <w:rFonts w:ascii="Times New Roman" w:hAnsi="Times New Roman" w:cs="Times New Roman" w:hint="default"/>
    </w:rPr>
  </w:style>
  <w:style w:type="table" w:styleId="TableGrid">
    <w:name w:val="Table Grid"/>
    <w:basedOn w:val="TableNormal"/>
    <w:uiPriority w:val="59"/>
    <w:rsid w:val="00BC7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C7EFF"/>
    <w:rPr>
      <w:i/>
      <w:iCs/>
    </w:rPr>
  </w:style>
  <w:style w:type="paragraph" w:styleId="BalloonText">
    <w:name w:val="Balloon Text"/>
    <w:basedOn w:val="Normal"/>
    <w:link w:val="BalloonTextChar"/>
    <w:uiPriority w:val="99"/>
    <w:semiHidden/>
    <w:unhideWhenUsed/>
    <w:rsid w:val="00141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5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ndra.walker@sunnybrook.c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1635</Words>
  <Characters>8781</Characters>
  <Application>Microsoft Office Word</Application>
  <DocSecurity>0</DocSecurity>
  <Lines>878</Lines>
  <Paragraphs>650</Paragraphs>
  <ScaleCrop>false</ScaleCrop>
  <HeadingPairs>
    <vt:vector size="2" baseType="variant">
      <vt:variant>
        <vt:lpstr>Title</vt:lpstr>
      </vt:variant>
      <vt:variant>
        <vt:i4>1</vt:i4>
      </vt:variant>
    </vt:vector>
  </HeadingPairs>
  <TitlesOfParts>
    <vt:vector size="1" baseType="lpstr">
      <vt:lpstr/>
    </vt:vector>
  </TitlesOfParts>
  <Company>Sunnybrook HSC</Company>
  <LinksUpToDate>false</LinksUpToDate>
  <CharactersWithSpaces>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Sandra</dc:creator>
  <cp:lastModifiedBy>AFRENACIA</cp:lastModifiedBy>
  <cp:revision>3</cp:revision>
  <dcterms:created xsi:type="dcterms:W3CDTF">2019-07-13T22:14:00Z</dcterms:created>
  <dcterms:modified xsi:type="dcterms:W3CDTF">2019-07-17T22:27:00Z</dcterms:modified>
</cp:coreProperties>
</file>