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966" w:rsidRPr="00BA3FF6" w:rsidRDefault="00BA3FF6">
      <w:pPr>
        <w:rPr>
          <w:rFonts w:ascii="Corbel" w:hAnsi="Corbel"/>
          <w:b/>
          <w:sz w:val="28"/>
          <w:szCs w:val="28"/>
        </w:rPr>
      </w:pPr>
      <w:r w:rsidRPr="00BA3FF6">
        <w:rPr>
          <w:rFonts w:ascii="Corbel" w:hAnsi="Corbel"/>
          <w:b/>
          <w:sz w:val="28"/>
          <w:szCs w:val="28"/>
        </w:rPr>
        <w:t>Search strategy and process</w:t>
      </w:r>
    </w:p>
    <w:p w:rsidR="00BA3FF6" w:rsidRPr="00BA3FF6" w:rsidRDefault="00BA3FF6">
      <w:pPr>
        <w:rPr>
          <w:b/>
          <w:sz w:val="18"/>
          <w:szCs w:val="18"/>
        </w:rPr>
      </w:pPr>
    </w:p>
    <w:tbl>
      <w:tblPr>
        <w:tblStyle w:val="Tabelraster"/>
        <w:tblpPr w:leftFromText="180" w:rightFromText="180" w:vertAnchor="text" w:horzAnchor="margin" w:tblpX="142" w:tblpY="505"/>
        <w:tblW w:w="921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3"/>
        <w:gridCol w:w="3946"/>
        <w:gridCol w:w="4085"/>
      </w:tblGrid>
      <w:tr w:rsidR="0013653C" w:rsidTr="0013653C">
        <w:tc>
          <w:tcPr>
            <w:tcW w:w="1183" w:type="dxa"/>
            <w:tcBorders>
              <w:bottom w:val="single" w:sz="4" w:space="0" w:color="auto"/>
            </w:tcBorders>
          </w:tcPr>
          <w:p w:rsidR="0013653C" w:rsidRDefault="0013653C" w:rsidP="00017C59">
            <w:pPr>
              <w:pStyle w:val="Geenafstand"/>
              <w:rPr>
                <w:lang w:val="en-GB"/>
              </w:rPr>
            </w:pPr>
          </w:p>
        </w:tc>
        <w:tc>
          <w:tcPr>
            <w:tcW w:w="3946" w:type="dxa"/>
            <w:tcBorders>
              <w:bottom w:val="single" w:sz="4" w:space="0" w:color="auto"/>
            </w:tcBorders>
          </w:tcPr>
          <w:p w:rsidR="0013653C" w:rsidRPr="00926567" w:rsidRDefault="0013653C" w:rsidP="00017C59">
            <w:pPr>
              <w:pStyle w:val="Geenafstand"/>
              <w:rPr>
                <w:b/>
                <w:lang w:val="en-GB"/>
              </w:rPr>
            </w:pPr>
            <w:r w:rsidRPr="00926567">
              <w:rPr>
                <w:b/>
                <w:lang w:val="en-GB"/>
              </w:rPr>
              <w:t>Pubmed</w:t>
            </w:r>
          </w:p>
        </w:tc>
        <w:tc>
          <w:tcPr>
            <w:tcW w:w="4085" w:type="dxa"/>
            <w:tcBorders>
              <w:bottom w:val="single" w:sz="4" w:space="0" w:color="auto"/>
            </w:tcBorders>
          </w:tcPr>
          <w:p w:rsidR="0013653C" w:rsidRPr="00926567" w:rsidRDefault="0013653C" w:rsidP="00017C59">
            <w:pPr>
              <w:pStyle w:val="Geenafstand"/>
              <w:rPr>
                <w:b/>
                <w:lang w:val="en-GB"/>
              </w:rPr>
            </w:pPr>
            <w:r w:rsidRPr="00926567">
              <w:rPr>
                <w:b/>
                <w:lang w:val="en-GB"/>
              </w:rPr>
              <w:t>Embase</w:t>
            </w:r>
          </w:p>
        </w:tc>
      </w:tr>
      <w:tr w:rsidR="0013653C" w:rsidTr="0013653C">
        <w:trPr>
          <w:trHeight w:val="2134"/>
        </w:trPr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pPr>
              <w:rPr>
                <w:i/>
                <w:lang w:val="en-GB"/>
              </w:rPr>
            </w:pPr>
            <w:r w:rsidRPr="00926567">
              <w:rPr>
                <w:i/>
                <w:lang w:val="en-GB"/>
              </w:rPr>
              <w:t>Population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(</w:t>
            </w:r>
            <w:r w:rsidRPr="00D667CE">
              <w:rPr>
                <w:sz w:val="15"/>
                <w:szCs w:val="15"/>
                <w:lang w:val="en-GB"/>
              </w:rPr>
              <w:t>"Fetus"[Mesh] OR "Pregnancy"[Mesh:NoExp] OR "Maternal-Fetal Exchange"[Mesh] OR "Labor, Ob</w:t>
            </w:r>
            <w:r>
              <w:rPr>
                <w:sz w:val="15"/>
                <w:szCs w:val="15"/>
                <w:lang w:val="en-GB"/>
              </w:rPr>
              <w:t xml:space="preserve">stetric"[Mesh] </w:t>
            </w:r>
            <w:r w:rsidRPr="00D667CE">
              <w:rPr>
                <w:sz w:val="15"/>
                <w:szCs w:val="15"/>
                <w:lang w:val="en-GB"/>
              </w:rPr>
              <w:t>OR fetus*[tiab] OR foetus*[tiab] OR fetal[tiab] OR foetal[tiab] OR maternal[tiab] OR per</w:t>
            </w:r>
            <w:r>
              <w:rPr>
                <w:sz w:val="15"/>
                <w:szCs w:val="15"/>
                <w:lang w:val="en-GB"/>
              </w:rPr>
              <w:t xml:space="preserve">inatal[tiab] OR prenatal[tiab] </w:t>
            </w:r>
            <w:r w:rsidRPr="00D667CE">
              <w:rPr>
                <w:sz w:val="15"/>
                <w:szCs w:val="15"/>
                <w:lang w:val="en-GB"/>
              </w:rPr>
              <w:t>OR peri-natal[tiab] OR pre-natal[tiab] OR intrapartum[tiab]) OR intra-partum[tiab]) OR delivery[tiab] OR early life[tiab] OR in utero[tiab] OR infant*[tiab] OR baby[tiab] OR babies[tiab] OR neonat*[tiab] OR newborn*[tiab] OR neonatal[tiab] OR postnatal[tiab] OR perinatal[tiab] OR prenat</w:t>
            </w:r>
            <w:r>
              <w:rPr>
                <w:sz w:val="15"/>
                <w:szCs w:val="15"/>
                <w:lang w:val="en-GB"/>
              </w:rPr>
              <w:t xml:space="preserve">al[tiab] </w:t>
            </w:r>
            <w:r w:rsidRPr="00D667CE">
              <w:rPr>
                <w:sz w:val="15"/>
                <w:szCs w:val="15"/>
                <w:lang w:val="en-GB"/>
              </w:rPr>
              <w:t>OR post-natal[tiab] OR peri-na</w:t>
            </w:r>
            <w:r>
              <w:rPr>
                <w:sz w:val="15"/>
                <w:szCs w:val="15"/>
                <w:lang w:val="en-GB"/>
              </w:rPr>
              <w:t>tal[tiab] OR pre-natal[tiab] OR</w:t>
            </w:r>
            <w:r w:rsidRPr="0027450F">
              <w:rPr>
                <w:sz w:val="15"/>
                <w:szCs w:val="15"/>
                <w:lang w:val="en-GB"/>
              </w:rPr>
              <w:t xml:space="preserve"> "Infant"[Mesh] </w:t>
            </w:r>
            <w:r>
              <w:rPr>
                <w:sz w:val="15"/>
                <w:szCs w:val="15"/>
                <w:lang w:val="en-GB"/>
              </w:rPr>
              <w:t xml:space="preserve">OR </w:t>
            </w:r>
            <w:r w:rsidRPr="002F37CF">
              <w:rPr>
                <w:sz w:val="15"/>
                <w:szCs w:val="15"/>
                <w:lang w:val="en-GB"/>
              </w:rPr>
              <w:t>"Child"[Mesh]</w:t>
            </w:r>
            <w:r>
              <w:rPr>
                <w:sz w:val="15"/>
                <w:szCs w:val="15"/>
                <w:lang w:val="en-GB"/>
              </w:rPr>
              <w:t xml:space="preserve"> OR </w:t>
            </w:r>
            <w:r w:rsidRPr="00D667CE">
              <w:rPr>
                <w:sz w:val="15"/>
                <w:szCs w:val="15"/>
                <w:lang w:val="en-GB"/>
              </w:rPr>
              <w:t>child</w:t>
            </w:r>
            <w:r>
              <w:rPr>
                <w:sz w:val="15"/>
                <w:szCs w:val="15"/>
                <w:lang w:val="en-GB"/>
              </w:rPr>
              <w:t>[tiab] OR children [tiab])  AND</w:t>
            </w:r>
          </w:p>
        </w:tc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r w:rsidRPr="00B428D4">
              <w:rPr>
                <w:rFonts w:eastAsia="Times New Roman" w:cs="Times New Roman"/>
                <w:sz w:val="15"/>
                <w:szCs w:val="15"/>
              </w:rPr>
              <w:t xml:space="preserve">('fetus'/exp OR 'fetus' OR 'pregnancy'/exp OR 'pregnancy' OR 'childbirth'/exp OR 'childbirth' OR fetus*:ab,ti,kw OR foetus*:ab,ti,kw OR fetal:ab,ti,kw OR foetal:ab,ti,kw OR maternal:ab,ti,kw OR pregnan*:ab,ti,kw OR intrapartum:ab,ti,kw OR delivery:ab,ti,kw OR 'in utero':ab,ti,kw OR infant*:ab,ti,kw OR baby:ab,ti,kw OR babies:ab,ti,kw OR children:ab,ti,kw OR 'child'/exp OR 'child' OR 'infant'/exp OR 'infant' OR 'baby'/exp OR 'baby' OR infancy:ab,ti,kw OR 'early life exposure'/exp OR 'early life exposure' OR 'early life'/exp OR 'early life' OR 'infancy'/exp OR 'infancy' OR neonat*:ab,ti,kw OR newborn*:ab,ti,kw OR neonatal:ab,ti,kw OR postnatal:ab,ti,kw OR perinatal:ab,ti,kw OR prenatal:ab,ti,kw OR 'post-natal':ab,ti,kw OR 'peri-natal':ab,ti,kw OR 'pre-natal':ab,ti,kw) </w:t>
            </w:r>
            <w:r>
              <w:rPr>
                <w:rFonts w:eastAsia="Times New Roman" w:cs="Times New Roman"/>
                <w:sz w:val="15"/>
                <w:szCs w:val="15"/>
              </w:rPr>
              <w:t xml:space="preserve"> AND</w:t>
            </w:r>
          </w:p>
        </w:tc>
      </w:tr>
      <w:tr w:rsidR="0013653C" w:rsidTr="0013653C"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pPr>
              <w:pStyle w:val="Geenafstand"/>
              <w:rPr>
                <w:i/>
                <w:lang w:val="en-GB"/>
              </w:rPr>
            </w:pPr>
            <w:r w:rsidRPr="00926567">
              <w:rPr>
                <w:i/>
                <w:lang w:val="en-GB"/>
              </w:rPr>
              <w:t>Exposure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(</w:t>
            </w:r>
            <w:r w:rsidRPr="00D667CE">
              <w:rPr>
                <w:sz w:val="15"/>
                <w:szCs w:val="15"/>
                <w:lang w:val="en-GB"/>
              </w:rPr>
              <w:t>"Anti-Bacterial Agents"[Mesh] OR "Anti-Bacterial Agents" [Pharmacological Action] OR antibacterial*[tiab] OR anti</w:t>
            </w:r>
            <w:r>
              <w:rPr>
                <w:sz w:val="15"/>
                <w:szCs w:val="15"/>
                <w:lang w:val="en-GB"/>
              </w:rPr>
              <w:t>-</w:t>
            </w:r>
            <w:r w:rsidRPr="00D667CE">
              <w:rPr>
                <w:sz w:val="15"/>
                <w:szCs w:val="15"/>
                <w:lang w:val="en-GB"/>
              </w:rPr>
              <w:t xml:space="preserve"> bacterial*[tiab] OR antibiotic*[tiab] OR antimicrobial[tiab] OR anti-microbial[tiab] </w:t>
            </w:r>
            <w:r w:rsidRPr="0027450F">
              <w:rPr>
                <w:sz w:val="15"/>
                <w:szCs w:val="15"/>
                <w:lang w:val="en-GB"/>
              </w:rPr>
              <w:t>OR anti-infective[tiab] OR antiinfective[tiab]</w:t>
            </w:r>
            <w:r>
              <w:rPr>
                <w:sz w:val="15"/>
                <w:szCs w:val="15"/>
                <w:lang w:val="en-GB"/>
              </w:rPr>
              <w:t>)  AND</w:t>
            </w:r>
          </w:p>
        </w:tc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pStyle w:val="Geenafstand"/>
              <w:rPr>
                <w:lang w:val="en-GB"/>
              </w:rPr>
            </w:pPr>
            <w:r w:rsidRPr="0013653C">
              <w:rPr>
                <w:rFonts w:eastAsia="Times New Roman" w:cs="Times New Roman"/>
                <w:sz w:val="15"/>
                <w:szCs w:val="15"/>
                <w:lang w:val="en-GB"/>
              </w:rPr>
              <w:t>('antibiotic agent'/exp OR 'antibiotic agent' OR antibacterial*:ab,ti,kw OR 'anti-bacterial*':ab,ti,kw OR antibiotic*:ab,ti,kw OR antimicrobial:ab,ti,kw OR 'anti-microbial':ab,ti,kw OR 'anti-infective':ab,ti,kw OR antiinfective:ab,ti,kw)  AND</w:t>
            </w:r>
          </w:p>
        </w:tc>
      </w:tr>
      <w:tr w:rsidR="0013653C" w:rsidTr="0013653C">
        <w:trPr>
          <w:trHeight w:val="766"/>
        </w:trPr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pPr>
              <w:pStyle w:val="Geenafstand"/>
              <w:rPr>
                <w:i/>
                <w:lang w:val="en-GB"/>
              </w:rPr>
            </w:pPr>
            <w:r w:rsidRPr="00926567">
              <w:rPr>
                <w:i/>
                <w:lang w:val="en-GB"/>
              </w:rPr>
              <w:t>Outcome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("Asthma"[Mesh]</w:t>
            </w:r>
            <w:r w:rsidRPr="00D667CE">
              <w:rPr>
                <w:sz w:val="15"/>
                <w:szCs w:val="15"/>
                <w:lang w:val="en-GB"/>
              </w:rPr>
              <w:t xml:space="preserve"> OR "Rhinitis, Alle</w:t>
            </w:r>
            <w:r>
              <w:rPr>
                <w:sz w:val="15"/>
                <w:szCs w:val="15"/>
                <w:lang w:val="en-GB"/>
              </w:rPr>
              <w:t xml:space="preserve">rgic"[Mesh] OR "Eczema"[Mesh] </w:t>
            </w:r>
            <w:r w:rsidRPr="00D667CE">
              <w:rPr>
                <w:sz w:val="15"/>
                <w:szCs w:val="15"/>
                <w:lang w:val="en-GB"/>
              </w:rPr>
              <w:t>OR "Dermatitis, Atopic"[Mesh] OR (</w:t>
            </w:r>
            <w:r>
              <w:rPr>
                <w:sz w:val="15"/>
                <w:szCs w:val="15"/>
                <w:lang w:val="en-GB"/>
              </w:rPr>
              <w:t>asthma [tiab] OR allergy[tiab] OR hay fever[tiab] OR allergic rhinitis[tiab] OR eczema[tiab]</w:t>
            </w:r>
            <w:r w:rsidRPr="00D667CE">
              <w:rPr>
                <w:sz w:val="15"/>
                <w:szCs w:val="15"/>
                <w:lang w:val="en-GB"/>
              </w:rPr>
              <w:t xml:space="preserve"> OR atopic dermatitis</w:t>
            </w:r>
            <w:r>
              <w:rPr>
                <w:sz w:val="15"/>
                <w:szCs w:val="15"/>
                <w:lang w:val="en-GB"/>
              </w:rPr>
              <w:t>[tiab] OR atopic disease[tiab]</w:t>
            </w:r>
            <w:r w:rsidRPr="00D667CE">
              <w:rPr>
                <w:sz w:val="15"/>
                <w:szCs w:val="15"/>
                <w:lang w:val="en-GB"/>
              </w:rPr>
              <w:t xml:space="preserve"> OR atopy[tiab]</w:t>
            </w:r>
            <w:r>
              <w:rPr>
                <w:sz w:val="15"/>
                <w:szCs w:val="15"/>
                <w:lang w:val="en-GB"/>
              </w:rPr>
              <w:t>)</w:t>
            </w:r>
          </w:p>
        </w:tc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r w:rsidRPr="00B428D4">
              <w:rPr>
                <w:rFonts w:eastAsia="Times New Roman" w:cs="Times New Roman"/>
                <w:sz w:val="15"/>
                <w:szCs w:val="15"/>
              </w:rPr>
              <w:t>('asthma' OR 'asthma'/exp OR asthma OR 'atopic dermatitis'/exp OR 'atopic dermatitis' OR 'eczema' OR 'eczema'/exp OR eczema OR 'allergic rhinitis'/exp OR 'allergic rhinitis' OR 'pollen allergy'/exp OR 'pollen allergy' OR 'hay fever'/exp OR 'hay fever' OR 'allergy' OR 'allergy'/exp OR allergy)</w:t>
            </w:r>
          </w:p>
        </w:tc>
      </w:tr>
      <w:tr w:rsidR="0013653C" w:rsidTr="0013653C">
        <w:tc>
          <w:tcPr>
            <w:tcW w:w="1183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Pr="00926567" w:rsidRDefault="0013653C" w:rsidP="00017C59">
            <w:pPr>
              <w:pStyle w:val="Geenafstand"/>
              <w:rPr>
                <w:i/>
                <w:lang w:val="en-GB"/>
              </w:rPr>
            </w:pPr>
            <w:r w:rsidRPr="00926567">
              <w:rPr>
                <w:i/>
                <w:lang w:val="en-GB"/>
              </w:rPr>
              <w:t>Filters</w:t>
            </w:r>
          </w:p>
        </w:tc>
        <w:tc>
          <w:tcPr>
            <w:tcW w:w="3946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pStyle w:val="Geenafstand"/>
              <w:rPr>
                <w:lang w:val="en-GB"/>
              </w:rPr>
            </w:pPr>
            <w:r>
              <w:rPr>
                <w:sz w:val="15"/>
                <w:szCs w:val="15"/>
                <w:lang w:val="en-GB"/>
              </w:rPr>
              <w:t>period 01/01/2008 to 01/08/2018</w:t>
            </w:r>
          </w:p>
        </w:tc>
        <w:tc>
          <w:tcPr>
            <w:tcW w:w="4085" w:type="dxa"/>
            <w:tcBorders>
              <w:top w:val="single" w:sz="4" w:space="0" w:color="auto"/>
              <w:bottom w:val="single" w:sz="4" w:space="0" w:color="auto"/>
            </w:tcBorders>
          </w:tcPr>
          <w:p w:rsidR="0013653C" w:rsidRDefault="0013653C" w:rsidP="00017C59">
            <w:pPr>
              <w:pStyle w:val="Geenafstand"/>
              <w:rPr>
                <w:lang w:val="en-GB"/>
              </w:rPr>
            </w:pPr>
            <w:r w:rsidRPr="0013653C">
              <w:rPr>
                <w:sz w:val="15"/>
                <w:szCs w:val="15"/>
                <w:lang w:val="en-GB"/>
              </w:rPr>
              <w:t>Filters: articles or ‘articles in press’ and period 01/01/2008 to 01/08/2018</w:t>
            </w:r>
          </w:p>
        </w:tc>
      </w:tr>
    </w:tbl>
    <w:p w:rsidR="0013653C" w:rsidRPr="00BA3FF6" w:rsidRDefault="0013653C" w:rsidP="0013653C">
      <w:pPr>
        <w:pStyle w:val="Geenafstand"/>
        <w:rPr>
          <w:sz w:val="18"/>
          <w:szCs w:val="18"/>
          <w:lang w:val="en-US"/>
        </w:rPr>
      </w:pPr>
      <w:r w:rsidRPr="00BA3FF6">
        <w:rPr>
          <w:b/>
          <w:sz w:val="18"/>
          <w:szCs w:val="18"/>
          <w:lang w:val="en-GB"/>
        </w:rPr>
        <w:t>Table S1</w:t>
      </w:r>
      <w:r w:rsidRPr="00BA3FF6">
        <w:rPr>
          <w:sz w:val="18"/>
          <w:szCs w:val="18"/>
          <w:lang w:val="en-GB"/>
        </w:rPr>
        <w:t xml:space="preserve">. </w:t>
      </w:r>
      <w:r w:rsidRPr="00BA3FF6">
        <w:rPr>
          <w:sz w:val="18"/>
          <w:szCs w:val="18"/>
          <w:lang w:val="en-US"/>
        </w:rPr>
        <w:t>Search terms used to retrieve articles in Pubmed and Embase about prenatal and infant antibiotic exposure and the outcomes childhood asthma, eczema and hay fever</w:t>
      </w:r>
    </w:p>
    <w:p w:rsidR="0013653C" w:rsidRDefault="0013653C"/>
    <w:p w:rsidR="0013653C" w:rsidRDefault="0013653C"/>
    <w:p w:rsidR="00BA3FF6" w:rsidRDefault="00BA3FF6">
      <w:bookmarkStart w:id="0" w:name="_GoBack"/>
      <w:bookmarkEnd w:id="0"/>
    </w:p>
    <w:p w:rsidR="0013653C" w:rsidRPr="00BA3FF6" w:rsidRDefault="0013653C" w:rsidP="0013653C">
      <w:pPr>
        <w:pStyle w:val="Geenafstand"/>
        <w:rPr>
          <w:sz w:val="18"/>
          <w:szCs w:val="18"/>
          <w:lang w:val="en-US"/>
        </w:rPr>
      </w:pPr>
      <w:r w:rsidRPr="00BA3FF6">
        <w:rPr>
          <w:b/>
          <w:sz w:val="18"/>
          <w:szCs w:val="18"/>
          <w:lang w:val="en-US"/>
        </w:rPr>
        <w:t>Figure S1.</w:t>
      </w:r>
      <w:r w:rsidRPr="00BA3FF6">
        <w:rPr>
          <w:sz w:val="18"/>
          <w:szCs w:val="18"/>
          <w:lang w:val="en-US"/>
        </w:rPr>
        <w:t xml:space="preserve"> Search process for publications examining prenatal</w:t>
      </w:r>
    </w:p>
    <w:p w:rsidR="0013653C" w:rsidRPr="00BA3FF6" w:rsidRDefault="0013653C" w:rsidP="0013653C">
      <w:pPr>
        <w:pStyle w:val="Geenafstand"/>
        <w:rPr>
          <w:sz w:val="18"/>
          <w:szCs w:val="18"/>
          <w:lang w:val="en-US"/>
        </w:rPr>
      </w:pPr>
      <w:proofErr w:type="gramStart"/>
      <w:r w:rsidRPr="00BA3FF6">
        <w:rPr>
          <w:sz w:val="18"/>
          <w:szCs w:val="18"/>
          <w:lang w:val="en-US"/>
        </w:rPr>
        <w:t>or</w:t>
      </w:r>
      <w:proofErr w:type="gramEnd"/>
      <w:r w:rsidRPr="00BA3FF6">
        <w:rPr>
          <w:sz w:val="18"/>
          <w:szCs w:val="18"/>
          <w:lang w:val="en-US"/>
        </w:rPr>
        <w:t xml:space="preserve"> infant antibiotic exposure and childhood allergies </w:t>
      </w:r>
    </w:p>
    <w:p w:rsidR="0013653C" w:rsidRDefault="00337ABD">
      <w:r>
        <w:rPr>
          <w:noProof/>
          <w:lang w:eastAsia="en-GB"/>
        </w:rPr>
        <w:drawing>
          <wp:inline distT="0" distB="0" distL="0" distR="0">
            <wp:extent cx="5585460" cy="3108960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 S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46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65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71A"/>
    <w:rsid w:val="00016F6A"/>
    <w:rsid w:val="000250AB"/>
    <w:rsid w:val="00027A67"/>
    <w:rsid w:val="000344AE"/>
    <w:rsid w:val="00037AC1"/>
    <w:rsid w:val="00056F04"/>
    <w:rsid w:val="0006446D"/>
    <w:rsid w:val="00080218"/>
    <w:rsid w:val="000825FC"/>
    <w:rsid w:val="00090552"/>
    <w:rsid w:val="00096455"/>
    <w:rsid w:val="0009740A"/>
    <w:rsid w:val="000A179D"/>
    <w:rsid w:val="000A4C0C"/>
    <w:rsid w:val="000A4CCA"/>
    <w:rsid w:val="000A4F7C"/>
    <w:rsid w:val="000B3E4B"/>
    <w:rsid w:val="000B48AB"/>
    <w:rsid w:val="000D497C"/>
    <w:rsid w:val="000D6F75"/>
    <w:rsid w:val="000E7D92"/>
    <w:rsid w:val="000F59DF"/>
    <w:rsid w:val="001211B4"/>
    <w:rsid w:val="00132ED4"/>
    <w:rsid w:val="0013653C"/>
    <w:rsid w:val="001826BE"/>
    <w:rsid w:val="001A075A"/>
    <w:rsid w:val="001A399E"/>
    <w:rsid w:val="001A5AE8"/>
    <w:rsid w:val="001B18F2"/>
    <w:rsid w:val="001C4369"/>
    <w:rsid w:val="001C62B9"/>
    <w:rsid w:val="001D4D13"/>
    <w:rsid w:val="001D57DD"/>
    <w:rsid w:val="0021036A"/>
    <w:rsid w:val="00216E13"/>
    <w:rsid w:val="00217920"/>
    <w:rsid w:val="00221508"/>
    <w:rsid w:val="0022307E"/>
    <w:rsid w:val="002317AF"/>
    <w:rsid w:val="0024109D"/>
    <w:rsid w:val="00245D0A"/>
    <w:rsid w:val="00260074"/>
    <w:rsid w:val="00281DE4"/>
    <w:rsid w:val="002846B0"/>
    <w:rsid w:val="002855CF"/>
    <w:rsid w:val="00286291"/>
    <w:rsid w:val="002928E0"/>
    <w:rsid w:val="0029716C"/>
    <w:rsid w:val="002B1FFD"/>
    <w:rsid w:val="002B404F"/>
    <w:rsid w:val="002B5D26"/>
    <w:rsid w:val="002B7C0C"/>
    <w:rsid w:val="002C59DE"/>
    <w:rsid w:val="002C6829"/>
    <w:rsid w:val="002E522A"/>
    <w:rsid w:val="00325340"/>
    <w:rsid w:val="003309E6"/>
    <w:rsid w:val="00337ABD"/>
    <w:rsid w:val="00337EBD"/>
    <w:rsid w:val="003446E9"/>
    <w:rsid w:val="00346378"/>
    <w:rsid w:val="00357D5F"/>
    <w:rsid w:val="003754AA"/>
    <w:rsid w:val="003848E9"/>
    <w:rsid w:val="003A2142"/>
    <w:rsid w:val="003D0461"/>
    <w:rsid w:val="003D1409"/>
    <w:rsid w:val="003D6BCF"/>
    <w:rsid w:val="003E4A2D"/>
    <w:rsid w:val="003E5DC0"/>
    <w:rsid w:val="003E74C8"/>
    <w:rsid w:val="003F28FD"/>
    <w:rsid w:val="003F384A"/>
    <w:rsid w:val="003F46C6"/>
    <w:rsid w:val="00406C3D"/>
    <w:rsid w:val="004128F3"/>
    <w:rsid w:val="00427DB0"/>
    <w:rsid w:val="004300E9"/>
    <w:rsid w:val="004303A6"/>
    <w:rsid w:val="004359DB"/>
    <w:rsid w:val="00436D2A"/>
    <w:rsid w:val="004501D8"/>
    <w:rsid w:val="00453AC8"/>
    <w:rsid w:val="0046298A"/>
    <w:rsid w:val="00470A93"/>
    <w:rsid w:val="004779A7"/>
    <w:rsid w:val="004916E4"/>
    <w:rsid w:val="00491EBF"/>
    <w:rsid w:val="004B183C"/>
    <w:rsid w:val="004B3885"/>
    <w:rsid w:val="004C77B5"/>
    <w:rsid w:val="004F1D24"/>
    <w:rsid w:val="00504053"/>
    <w:rsid w:val="005262C5"/>
    <w:rsid w:val="005317C3"/>
    <w:rsid w:val="0053608F"/>
    <w:rsid w:val="00541F40"/>
    <w:rsid w:val="00552BD1"/>
    <w:rsid w:val="005531A3"/>
    <w:rsid w:val="00560BD3"/>
    <w:rsid w:val="00576522"/>
    <w:rsid w:val="00581BA1"/>
    <w:rsid w:val="00594073"/>
    <w:rsid w:val="005978A3"/>
    <w:rsid w:val="005A7E90"/>
    <w:rsid w:val="005C430A"/>
    <w:rsid w:val="005C6488"/>
    <w:rsid w:val="005E5106"/>
    <w:rsid w:val="005F23E6"/>
    <w:rsid w:val="005F4F0F"/>
    <w:rsid w:val="0060097E"/>
    <w:rsid w:val="00600D9C"/>
    <w:rsid w:val="00604705"/>
    <w:rsid w:val="006049F8"/>
    <w:rsid w:val="00613DA3"/>
    <w:rsid w:val="00615F06"/>
    <w:rsid w:val="00623428"/>
    <w:rsid w:val="0062746E"/>
    <w:rsid w:val="006423CF"/>
    <w:rsid w:val="00643F68"/>
    <w:rsid w:val="00644E1A"/>
    <w:rsid w:val="00646117"/>
    <w:rsid w:val="00651CBE"/>
    <w:rsid w:val="00653130"/>
    <w:rsid w:val="00661DCC"/>
    <w:rsid w:val="00667EF4"/>
    <w:rsid w:val="00670A78"/>
    <w:rsid w:val="00681A20"/>
    <w:rsid w:val="00692B84"/>
    <w:rsid w:val="006A22A3"/>
    <w:rsid w:val="006A43AA"/>
    <w:rsid w:val="006C5001"/>
    <w:rsid w:val="006D2FA5"/>
    <w:rsid w:val="006D43D6"/>
    <w:rsid w:val="006F05B8"/>
    <w:rsid w:val="006F2567"/>
    <w:rsid w:val="00701291"/>
    <w:rsid w:val="00722EEA"/>
    <w:rsid w:val="00724768"/>
    <w:rsid w:val="007342F2"/>
    <w:rsid w:val="007421C7"/>
    <w:rsid w:val="007424E3"/>
    <w:rsid w:val="00751689"/>
    <w:rsid w:val="00774514"/>
    <w:rsid w:val="00780B1C"/>
    <w:rsid w:val="00793D42"/>
    <w:rsid w:val="007A2629"/>
    <w:rsid w:val="007A684F"/>
    <w:rsid w:val="007C68BC"/>
    <w:rsid w:val="007D3B59"/>
    <w:rsid w:val="007E5AAD"/>
    <w:rsid w:val="008005F2"/>
    <w:rsid w:val="008007F2"/>
    <w:rsid w:val="0080792A"/>
    <w:rsid w:val="008228D7"/>
    <w:rsid w:val="00827FAF"/>
    <w:rsid w:val="00830A1B"/>
    <w:rsid w:val="00830FD0"/>
    <w:rsid w:val="00833930"/>
    <w:rsid w:val="008343A5"/>
    <w:rsid w:val="00836C08"/>
    <w:rsid w:val="0084690B"/>
    <w:rsid w:val="00857B19"/>
    <w:rsid w:val="00863C46"/>
    <w:rsid w:val="008810A7"/>
    <w:rsid w:val="00882962"/>
    <w:rsid w:val="0089075B"/>
    <w:rsid w:val="008952B1"/>
    <w:rsid w:val="008A64D7"/>
    <w:rsid w:val="008C2265"/>
    <w:rsid w:val="008E0BCB"/>
    <w:rsid w:val="008E604A"/>
    <w:rsid w:val="009239A2"/>
    <w:rsid w:val="00934FBF"/>
    <w:rsid w:val="009406CA"/>
    <w:rsid w:val="00947A03"/>
    <w:rsid w:val="00951A15"/>
    <w:rsid w:val="00956487"/>
    <w:rsid w:val="009612AE"/>
    <w:rsid w:val="0098007D"/>
    <w:rsid w:val="00987968"/>
    <w:rsid w:val="0099319E"/>
    <w:rsid w:val="00996310"/>
    <w:rsid w:val="009A4FB5"/>
    <w:rsid w:val="009B1871"/>
    <w:rsid w:val="009B5C98"/>
    <w:rsid w:val="009E00F0"/>
    <w:rsid w:val="00A0033C"/>
    <w:rsid w:val="00A02506"/>
    <w:rsid w:val="00A036B0"/>
    <w:rsid w:val="00A075BF"/>
    <w:rsid w:val="00A13990"/>
    <w:rsid w:val="00A36A59"/>
    <w:rsid w:val="00A44029"/>
    <w:rsid w:val="00A53420"/>
    <w:rsid w:val="00A5471E"/>
    <w:rsid w:val="00A57F11"/>
    <w:rsid w:val="00A60137"/>
    <w:rsid w:val="00A62245"/>
    <w:rsid w:val="00A628D9"/>
    <w:rsid w:val="00A66BCF"/>
    <w:rsid w:val="00A73ECE"/>
    <w:rsid w:val="00A75F6D"/>
    <w:rsid w:val="00AB2FCA"/>
    <w:rsid w:val="00AB6D36"/>
    <w:rsid w:val="00AB7F0F"/>
    <w:rsid w:val="00AC66C4"/>
    <w:rsid w:val="00AD2E4D"/>
    <w:rsid w:val="00AE39D0"/>
    <w:rsid w:val="00AF23DE"/>
    <w:rsid w:val="00B01521"/>
    <w:rsid w:val="00B249FE"/>
    <w:rsid w:val="00B26155"/>
    <w:rsid w:val="00B27816"/>
    <w:rsid w:val="00B34CAF"/>
    <w:rsid w:val="00B42520"/>
    <w:rsid w:val="00B44D55"/>
    <w:rsid w:val="00B52914"/>
    <w:rsid w:val="00B54498"/>
    <w:rsid w:val="00B608F9"/>
    <w:rsid w:val="00B65F54"/>
    <w:rsid w:val="00B77C9A"/>
    <w:rsid w:val="00BA3FF6"/>
    <w:rsid w:val="00BA7773"/>
    <w:rsid w:val="00BB0031"/>
    <w:rsid w:val="00BB2CD2"/>
    <w:rsid w:val="00BC0E18"/>
    <w:rsid w:val="00BC3966"/>
    <w:rsid w:val="00BC5932"/>
    <w:rsid w:val="00BD087B"/>
    <w:rsid w:val="00BD2FA7"/>
    <w:rsid w:val="00BD5C4C"/>
    <w:rsid w:val="00BD5FAD"/>
    <w:rsid w:val="00BD64BB"/>
    <w:rsid w:val="00BE4E8A"/>
    <w:rsid w:val="00C23ADA"/>
    <w:rsid w:val="00C308D4"/>
    <w:rsid w:val="00C32A58"/>
    <w:rsid w:val="00C36C1F"/>
    <w:rsid w:val="00C44348"/>
    <w:rsid w:val="00C61420"/>
    <w:rsid w:val="00C6384F"/>
    <w:rsid w:val="00C672A0"/>
    <w:rsid w:val="00C73201"/>
    <w:rsid w:val="00CA2ED8"/>
    <w:rsid w:val="00CA3A8D"/>
    <w:rsid w:val="00CA572C"/>
    <w:rsid w:val="00CB3886"/>
    <w:rsid w:val="00CC6AC4"/>
    <w:rsid w:val="00CD7163"/>
    <w:rsid w:val="00CE5F0E"/>
    <w:rsid w:val="00CE7049"/>
    <w:rsid w:val="00D04C4F"/>
    <w:rsid w:val="00D10313"/>
    <w:rsid w:val="00D104C0"/>
    <w:rsid w:val="00D10B05"/>
    <w:rsid w:val="00D13EC5"/>
    <w:rsid w:val="00D15FFB"/>
    <w:rsid w:val="00D25C61"/>
    <w:rsid w:val="00D34256"/>
    <w:rsid w:val="00D34A7F"/>
    <w:rsid w:val="00D53E84"/>
    <w:rsid w:val="00D66A50"/>
    <w:rsid w:val="00D73526"/>
    <w:rsid w:val="00D7696B"/>
    <w:rsid w:val="00D83876"/>
    <w:rsid w:val="00DA3CD0"/>
    <w:rsid w:val="00DB1227"/>
    <w:rsid w:val="00DC40DF"/>
    <w:rsid w:val="00DE30A3"/>
    <w:rsid w:val="00E01557"/>
    <w:rsid w:val="00E02F42"/>
    <w:rsid w:val="00E10481"/>
    <w:rsid w:val="00E15780"/>
    <w:rsid w:val="00E374E6"/>
    <w:rsid w:val="00E47A36"/>
    <w:rsid w:val="00E604CC"/>
    <w:rsid w:val="00E63176"/>
    <w:rsid w:val="00E63E45"/>
    <w:rsid w:val="00E65829"/>
    <w:rsid w:val="00E748A7"/>
    <w:rsid w:val="00E850DA"/>
    <w:rsid w:val="00E94756"/>
    <w:rsid w:val="00E95A95"/>
    <w:rsid w:val="00E97B3A"/>
    <w:rsid w:val="00E97F1C"/>
    <w:rsid w:val="00EA3DA2"/>
    <w:rsid w:val="00EB5718"/>
    <w:rsid w:val="00EB6192"/>
    <w:rsid w:val="00EC156D"/>
    <w:rsid w:val="00EC4C4E"/>
    <w:rsid w:val="00EC6159"/>
    <w:rsid w:val="00EC7A5F"/>
    <w:rsid w:val="00ED4AA9"/>
    <w:rsid w:val="00ED7048"/>
    <w:rsid w:val="00EE6583"/>
    <w:rsid w:val="00EF0C48"/>
    <w:rsid w:val="00EF5042"/>
    <w:rsid w:val="00EF63FF"/>
    <w:rsid w:val="00F27705"/>
    <w:rsid w:val="00F418B3"/>
    <w:rsid w:val="00F54BD1"/>
    <w:rsid w:val="00F56E6C"/>
    <w:rsid w:val="00F6071A"/>
    <w:rsid w:val="00F707DD"/>
    <w:rsid w:val="00F77172"/>
    <w:rsid w:val="00F82C83"/>
    <w:rsid w:val="00F877D5"/>
    <w:rsid w:val="00F943E3"/>
    <w:rsid w:val="00FA4C59"/>
    <w:rsid w:val="00FB7C53"/>
    <w:rsid w:val="00FC1400"/>
    <w:rsid w:val="00FC6E9E"/>
    <w:rsid w:val="00FD35DE"/>
    <w:rsid w:val="00FE0FDB"/>
    <w:rsid w:val="00FE4E54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B87437-5DC8-46EF-B74C-23FDAB7BE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653C"/>
    <w:pPr>
      <w:spacing w:after="0" w:line="240" w:lineRule="auto"/>
    </w:pPr>
    <w:rPr>
      <w:rFonts w:ascii="Corbel" w:hAnsi="Corbel"/>
      <w:sz w:val="21"/>
      <w:lang w:val="nl-NL"/>
    </w:rPr>
  </w:style>
  <w:style w:type="table" w:styleId="Tabelraster">
    <w:name w:val="Table Grid"/>
    <w:basedOn w:val="Standaardtabel"/>
    <w:uiPriority w:val="39"/>
    <w:rsid w:val="0013653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Baron</dc:creator>
  <cp:keywords/>
  <dc:description/>
  <cp:lastModifiedBy>Ruth Baron</cp:lastModifiedBy>
  <cp:revision>2</cp:revision>
  <dcterms:created xsi:type="dcterms:W3CDTF">2019-12-19T11:58:00Z</dcterms:created>
  <dcterms:modified xsi:type="dcterms:W3CDTF">2019-12-19T11:58:00Z</dcterms:modified>
</cp:coreProperties>
</file>