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1F820" w14:textId="29E7F0E7" w:rsidR="00A377C4" w:rsidRPr="00E07E69" w:rsidRDefault="008723DD" w:rsidP="00A377C4">
      <w:proofErr w:type="gramStart"/>
      <w:r>
        <w:rPr>
          <w:b/>
        </w:rPr>
        <w:t xml:space="preserve">Supplementary </w:t>
      </w:r>
      <w:bookmarkStart w:id="0" w:name="_GoBack"/>
      <w:r>
        <w:rPr>
          <w:b/>
        </w:rPr>
        <w:t xml:space="preserve">Table </w:t>
      </w:r>
      <w:r w:rsidR="004D6CCD">
        <w:rPr>
          <w:b/>
        </w:rPr>
        <w:t>2</w:t>
      </w:r>
      <w:r w:rsidR="00A377C4" w:rsidRPr="00E07E69">
        <w:rPr>
          <w:b/>
        </w:rPr>
        <w:t>.</w:t>
      </w:r>
      <w:proofErr w:type="gramEnd"/>
      <w:r w:rsidR="00A377C4" w:rsidRPr="00E07E69">
        <w:rPr>
          <w:b/>
        </w:rPr>
        <w:t xml:space="preserve"> </w:t>
      </w:r>
      <w:r w:rsidR="00A377C4" w:rsidRPr="00E07E69">
        <w:t xml:space="preserve">Diagnostic accuracy of index HCT and </w:t>
      </w:r>
      <w:proofErr w:type="spellStart"/>
      <w:r w:rsidR="00A377C4" w:rsidRPr="00E07E69">
        <w:t>rMRI</w:t>
      </w:r>
      <w:proofErr w:type="spellEnd"/>
      <w:r w:rsidR="00A377C4" w:rsidRPr="00E07E69">
        <w:t xml:space="preserve"> in 122 patients with follow-up full MRI within 14 days during the </w:t>
      </w:r>
      <w:proofErr w:type="spellStart"/>
      <w:r w:rsidR="00A377C4" w:rsidRPr="00E07E69">
        <w:t>rMRI</w:t>
      </w:r>
      <w:proofErr w:type="spellEnd"/>
      <w:r w:rsidR="00A377C4" w:rsidRPr="00E07E69">
        <w:t xml:space="preserve"> period 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852"/>
        <w:gridCol w:w="1466"/>
        <w:gridCol w:w="1257"/>
        <w:gridCol w:w="1170"/>
        <w:gridCol w:w="1170"/>
        <w:gridCol w:w="1238"/>
        <w:gridCol w:w="1170"/>
      </w:tblGrid>
      <w:tr w:rsidR="00A377C4" w:rsidRPr="00077E08" w14:paraId="7F1EDE01" w14:textId="77777777" w:rsidTr="00077E08">
        <w:tc>
          <w:tcPr>
            <w:tcW w:w="0" w:type="auto"/>
          </w:tcPr>
          <w:p w14:paraId="50089155" w14:textId="77777777" w:rsidR="00A377C4" w:rsidRPr="0055230E" w:rsidRDefault="00A377C4" w:rsidP="00077E08">
            <w:pPr>
              <w:rPr>
                <w:b/>
                <w:bCs/>
                <w:sz w:val="20"/>
                <w:szCs w:val="20"/>
              </w:rPr>
            </w:pPr>
            <w:r w:rsidRPr="0055230E">
              <w:rPr>
                <w:b/>
                <w:bCs/>
                <w:sz w:val="20"/>
                <w:szCs w:val="20"/>
              </w:rPr>
              <w:t>Radiologist</w:t>
            </w:r>
          </w:p>
        </w:tc>
        <w:tc>
          <w:tcPr>
            <w:tcW w:w="0" w:type="auto"/>
          </w:tcPr>
          <w:p w14:paraId="73BC3C13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Index scan</w:t>
            </w:r>
          </w:p>
        </w:tc>
        <w:tc>
          <w:tcPr>
            <w:tcW w:w="0" w:type="auto"/>
          </w:tcPr>
          <w:p w14:paraId="175988B6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Sensitivity % (95%CI)</w:t>
            </w:r>
          </w:p>
        </w:tc>
        <w:tc>
          <w:tcPr>
            <w:tcW w:w="0" w:type="auto"/>
          </w:tcPr>
          <w:p w14:paraId="60DE5F7E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Specificity</w:t>
            </w:r>
          </w:p>
          <w:p w14:paraId="4E025983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% (95%CI)</w:t>
            </w:r>
          </w:p>
        </w:tc>
        <w:tc>
          <w:tcPr>
            <w:tcW w:w="0" w:type="auto"/>
          </w:tcPr>
          <w:p w14:paraId="4B30D047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PPV</w:t>
            </w:r>
          </w:p>
          <w:p w14:paraId="2AB31DE5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% (95%CI)</w:t>
            </w:r>
          </w:p>
        </w:tc>
        <w:tc>
          <w:tcPr>
            <w:tcW w:w="0" w:type="auto"/>
          </w:tcPr>
          <w:p w14:paraId="348E9576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NPV</w:t>
            </w:r>
          </w:p>
          <w:p w14:paraId="5D089D57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% (95%CI)</w:t>
            </w:r>
          </w:p>
        </w:tc>
        <w:tc>
          <w:tcPr>
            <w:tcW w:w="0" w:type="auto"/>
          </w:tcPr>
          <w:p w14:paraId="2E890BC4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LR (+)</w:t>
            </w:r>
          </w:p>
          <w:p w14:paraId="5A952D07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% (95%CI)</w:t>
            </w:r>
          </w:p>
        </w:tc>
        <w:tc>
          <w:tcPr>
            <w:tcW w:w="0" w:type="auto"/>
          </w:tcPr>
          <w:p w14:paraId="27ED42AE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LR (-)</w:t>
            </w:r>
          </w:p>
          <w:p w14:paraId="5423DE95" w14:textId="77777777" w:rsidR="00A377C4" w:rsidRPr="00077E08" w:rsidRDefault="00A377C4" w:rsidP="00077E08">
            <w:pPr>
              <w:rPr>
                <w:b/>
                <w:sz w:val="20"/>
                <w:szCs w:val="20"/>
              </w:rPr>
            </w:pPr>
            <w:r w:rsidRPr="00077E08">
              <w:rPr>
                <w:b/>
                <w:sz w:val="20"/>
                <w:szCs w:val="20"/>
              </w:rPr>
              <w:t>% (95%CI)</w:t>
            </w:r>
          </w:p>
        </w:tc>
      </w:tr>
      <w:tr w:rsidR="00A377C4" w:rsidRPr="00077E08" w14:paraId="65CDF046" w14:textId="77777777" w:rsidTr="00077E08">
        <w:tc>
          <w:tcPr>
            <w:tcW w:w="0" w:type="auto"/>
            <w:vMerge w:val="restart"/>
          </w:tcPr>
          <w:p w14:paraId="5E37D16F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Radiologist #1</w:t>
            </w:r>
          </w:p>
        </w:tc>
        <w:tc>
          <w:tcPr>
            <w:tcW w:w="0" w:type="auto"/>
          </w:tcPr>
          <w:p w14:paraId="1E6A7FF2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proofErr w:type="spellStart"/>
            <w:r w:rsidRPr="00077E08">
              <w:rPr>
                <w:sz w:val="20"/>
                <w:szCs w:val="20"/>
              </w:rPr>
              <w:t>rMRI</w:t>
            </w:r>
            <w:proofErr w:type="spellEnd"/>
          </w:p>
        </w:tc>
        <w:tc>
          <w:tcPr>
            <w:tcW w:w="0" w:type="auto"/>
          </w:tcPr>
          <w:p w14:paraId="76BB1A9D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(0.69, 1.00)</w:t>
            </w:r>
          </w:p>
        </w:tc>
        <w:tc>
          <w:tcPr>
            <w:tcW w:w="0" w:type="auto"/>
          </w:tcPr>
          <w:p w14:paraId="02F8DF9E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(0.87, 1.00)</w:t>
            </w:r>
          </w:p>
        </w:tc>
        <w:tc>
          <w:tcPr>
            <w:tcW w:w="0" w:type="auto"/>
          </w:tcPr>
          <w:p w14:paraId="20A75723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(0.69, 1.00)</w:t>
            </w:r>
          </w:p>
        </w:tc>
        <w:tc>
          <w:tcPr>
            <w:tcW w:w="0" w:type="auto"/>
          </w:tcPr>
          <w:p w14:paraId="4EC6B009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(0.87, 1.00)</w:t>
            </w:r>
          </w:p>
        </w:tc>
        <w:tc>
          <w:tcPr>
            <w:tcW w:w="0" w:type="auto"/>
          </w:tcPr>
          <w:p w14:paraId="375C1D57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14:paraId="63DE64CD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n/a</w:t>
            </w:r>
          </w:p>
        </w:tc>
      </w:tr>
      <w:tr w:rsidR="00A377C4" w:rsidRPr="00077E08" w14:paraId="095BEF73" w14:textId="77777777" w:rsidTr="00077E08">
        <w:tc>
          <w:tcPr>
            <w:tcW w:w="0" w:type="auto"/>
            <w:vMerge/>
          </w:tcPr>
          <w:p w14:paraId="2887AB89" w14:textId="77777777" w:rsidR="00A377C4" w:rsidRPr="00077E08" w:rsidRDefault="00A377C4" w:rsidP="00077E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CC7524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Head CT</w:t>
            </w:r>
          </w:p>
        </w:tc>
        <w:tc>
          <w:tcPr>
            <w:tcW w:w="0" w:type="auto"/>
          </w:tcPr>
          <w:p w14:paraId="79B6E621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0.82 (0.60, 0.95)</w:t>
            </w:r>
          </w:p>
        </w:tc>
        <w:tc>
          <w:tcPr>
            <w:tcW w:w="0" w:type="auto"/>
          </w:tcPr>
          <w:p w14:paraId="78A76A29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0.95 (0.86, 0.99)</w:t>
            </w:r>
          </w:p>
        </w:tc>
        <w:tc>
          <w:tcPr>
            <w:tcW w:w="0" w:type="auto"/>
          </w:tcPr>
          <w:p w14:paraId="49A08F92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0.86 (0.64, 0.97)</w:t>
            </w:r>
          </w:p>
        </w:tc>
        <w:tc>
          <w:tcPr>
            <w:tcW w:w="0" w:type="auto"/>
          </w:tcPr>
          <w:p w14:paraId="2FB0A470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0.93 (0.84, 0.98)</w:t>
            </w:r>
          </w:p>
        </w:tc>
        <w:tc>
          <w:tcPr>
            <w:tcW w:w="0" w:type="auto"/>
          </w:tcPr>
          <w:p w14:paraId="26A132B5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16.36 (5.34, 50.17)</w:t>
            </w:r>
          </w:p>
        </w:tc>
        <w:tc>
          <w:tcPr>
            <w:tcW w:w="0" w:type="auto"/>
          </w:tcPr>
          <w:p w14:paraId="11231150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0.19 (0.08, 0.47)</w:t>
            </w:r>
          </w:p>
        </w:tc>
      </w:tr>
      <w:tr w:rsidR="00A377C4" w:rsidRPr="00077E08" w14:paraId="7B2C70F4" w14:textId="77777777" w:rsidTr="00077E08">
        <w:tc>
          <w:tcPr>
            <w:tcW w:w="0" w:type="auto"/>
            <w:vMerge w:val="restart"/>
          </w:tcPr>
          <w:p w14:paraId="26FDC9E6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Radiologist #2</w:t>
            </w:r>
          </w:p>
        </w:tc>
        <w:tc>
          <w:tcPr>
            <w:tcW w:w="0" w:type="auto"/>
          </w:tcPr>
          <w:p w14:paraId="71373C17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proofErr w:type="spellStart"/>
            <w:r w:rsidRPr="00077E08">
              <w:rPr>
                <w:sz w:val="20"/>
                <w:szCs w:val="20"/>
              </w:rPr>
              <w:t>rMRI</w:t>
            </w:r>
            <w:proofErr w:type="spellEnd"/>
          </w:p>
        </w:tc>
        <w:tc>
          <w:tcPr>
            <w:tcW w:w="0" w:type="auto"/>
          </w:tcPr>
          <w:p w14:paraId="6F093FC1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(0.74, 1.00)</w:t>
            </w:r>
          </w:p>
        </w:tc>
        <w:tc>
          <w:tcPr>
            <w:tcW w:w="0" w:type="auto"/>
          </w:tcPr>
          <w:p w14:paraId="50DFC3A0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(0.86, 1.00)</w:t>
            </w:r>
          </w:p>
        </w:tc>
        <w:tc>
          <w:tcPr>
            <w:tcW w:w="0" w:type="auto"/>
          </w:tcPr>
          <w:p w14:paraId="3360BC59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(0.74, 1.00)</w:t>
            </w:r>
          </w:p>
        </w:tc>
        <w:tc>
          <w:tcPr>
            <w:tcW w:w="0" w:type="auto"/>
          </w:tcPr>
          <w:p w14:paraId="21267967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1.00 (0.86, 1.00)</w:t>
            </w:r>
          </w:p>
        </w:tc>
        <w:tc>
          <w:tcPr>
            <w:tcW w:w="0" w:type="auto"/>
          </w:tcPr>
          <w:p w14:paraId="5C0C1A71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14:paraId="575F3977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n/a</w:t>
            </w:r>
          </w:p>
        </w:tc>
      </w:tr>
      <w:tr w:rsidR="00A377C4" w:rsidRPr="00E07E69" w14:paraId="02647784" w14:textId="77777777" w:rsidTr="00077E08">
        <w:tc>
          <w:tcPr>
            <w:tcW w:w="0" w:type="auto"/>
            <w:vMerge/>
          </w:tcPr>
          <w:p w14:paraId="72F641F7" w14:textId="77777777" w:rsidR="00A377C4" w:rsidRPr="00077E08" w:rsidRDefault="00A377C4" w:rsidP="00077E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C4D8E59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Head CT</w:t>
            </w:r>
          </w:p>
        </w:tc>
        <w:tc>
          <w:tcPr>
            <w:tcW w:w="0" w:type="auto"/>
          </w:tcPr>
          <w:p w14:paraId="765AE2A4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0.75 (0.55, 0.89)</w:t>
            </w:r>
          </w:p>
        </w:tc>
        <w:tc>
          <w:tcPr>
            <w:tcW w:w="0" w:type="auto"/>
          </w:tcPr>
          <w:p w14:paraId="17B5A697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0.94 (0.85, 0.99)</w:t>
            </w:r>
          </w:p>
        </w:tc>
        <w:tc>
          <w:tcPr>
            <w:tcW w:w="0" w:type="auto"/>
          </w:tcPr>
          <w:p w14:paraId="2EC4AFD2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0.88 (0.68, 0.97)</w:t>
            </w:r>
          </w:p>
        </w:tc>
        <w:tc>
          <w:tcPr>
            <w:tcW w:w="0" w:type="auto"/>
          </w:tcPr>
          <w:p w14:paraId="4A99D146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0.88 (0.77, 0.95)</w:t>
            </w:r>
          </w:p>
        </w:tc>
        <w:tc>
          <w:tcPr>
            <w:tcW w:w="0" w:type="auto"/>
          </w:tcPr>
          <w:p w14:paraId="09FE36EF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13.50 (4.40, 41.39)</w:t>
            </w:r>
          </w:p>
        </w:tc>
        <w:tc>
          <w:tcPr>
            <w:tcW w:w="0" w:type="auto"/>
          </w:tcPr>
          <w:p w14:paraId="788E33C1" w14:textId="77777777" w:rsidR="00A377C4" w:rsidRPr="00077E08" w:rsidRDefault="00A377C4" w:rsidP="00077E08">
            <w:pPr>
              <w:rPr>
                <w:sz w:val="20"/>
                <w:szCs w:val="20"/>
              </w:rPr>
            </w:pPr>
            <w:r w:rsidRPr="00077E08">
              <w:rPr>
                <w:sz w:val="20"/>
                <w:szCs w:val="20"/>
              </w:rPr>
              <w:t>0.26 (0.14, 0.50)</w:t>
            </w:r>
          </w:p>
        </w:tc>
      </w:tr>
    </w:tbl>
    <w:p w14:paraId="6349B4EE" w14:textId="77777777" w:rsidR="00A377C4" w:rsidRPr="00E07E69" w:rsidRDefault="00A377C4" w:rsidP="00A377C4">
      <w:r w:rsidRPr="00E07E69">
        <w:t xml:space="preserve">Note: Likelihood ratios could not be derived for </w:t>
      </w:r>
      <w:proofErr w:type="spellStart"/>
      <w:r w:rsidRPr="00E07E69">
        <w:t>rMRI</w:t>
      </w:r>
      <w:proofErr w:type="spellEnd"/>
      <w:r w:rsidRPr="00E07E69">
        <w:t xml:space="preserve"> because of the absence of false positives and false negatives among these patients. CT, computerized tomography; MRI, magnetic resonance imaging; </w:t>
      </w:r>
      <w:proofErr w:type="spellStart"/>
      <w:r w:rsidRPr="00E07E69">
        <w:t>rMRI</w:t>
      </w:r>
      <w:proofErr w:type="spellEnd"/>
      <w:r w:rsidRPr="00E07E69">
        <w:t>, rapid MRI; PPV, positive predictive value; NPV, negative predictive value; LR(+), positive likelihood ratio, LR(-), negative likelihood ratio</w:t>
      </w:r>
    </w:p>
    <w:p w14:paraId="1DAEEE39" w14:textId="77777777" w:rsidR="00A377C4" w:rsidRPr="00E07E69" w:rsidRDefault="00A377C4" w:rsidP="00A377C4"/>
    <w:p w14:paraId="76610599" w14:textId="77777777" w:rsidR="00C42806" w:rsidRDefault="00C42806"/>
    <w:sectPr w:rsidR="00C42806" w:rsidSect="0077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377C4"/>
    <w:rsid w:val="004D6CCD"/>
    <w:rsid w:val="005A2226"/>
    <w:rsid w:val="00771914"/>
    <w:rsid w:val="008723DD"/>
    <w:rsid w:val="00A377C4"/>
    <w:rsid w:val="00C4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1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C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7C4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C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7C4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887</Characters>
  <Application>Microsoft Office Word</Application>
  <DocSecurity>0</DocSecurity>
  <Lines>81</Lines>
  <Paragraphs>45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AFRENACIA</cp:lastModifiedBy>
  <cp:revision>4</cp:revision>
  <dcterms:created xsi:type="dcterms:W3CDTF">2019-11-28T20:45:00Z</dcterms:created>
  <dcterms:modified xsi:type="dcterms:W3CDTF">2020-01-09T13:14:00Z</dcterms:modified>
</cp:coreProperties>
</file>