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345" w:rsidRPr="00F3193C" w:rsidRDefault="00226345" w:rsidP="009561E0">
      <w:pPr>
        <w:rPr>
          <w:rFonts w:ascii="Arial" w:hAnsi="Arial" w:cs="Arial"/>
          <w:b/>
          <w:sz w:val="20"/>
          <w:szCs w:val="20"/>
          <w:lang w:val="en-GB"/>
        </w:rPr>
      </w:pPr>
      <w:r w:rsidRPr="00F3193C">
        <w:rPr>
          <w:rFonts w:ascii="Arial" w:hAnsi="Arial" w:cs="Arial"/>
          <w:b/>
          <w:sz w:val="20"/>
          <w:szCs w:val="20"/>
          <w:lang w:val="en-GB"/>
        </w:rPr>
        <w:t>Table S1.</w:t>
      </w:r>
      <w:r w:rsidRPr="00F3193C">
        <w:rPr>
          <w:rFonts w:ascii="Arial" w:hAnsi="Arial" w:cs="Arial"/>
          <w:bCs/>
          <w:sz w:val="20"/>
          <w:szCs w:val="20"/>
          <w:lang w:val="en-GB"/>
        </w:rPr>
        <w:t xml:space="preserve"> </w:t>
      </w:r>
      <w:proofErr w:type="gramStart"/>
      <w:r w:rsidRPr="00F3193C">
        <w:rPr>
          <w:rFonts w:ascii="Arial" w:hAnsi="Arial" w:cs="Arial"/>
          <w:bCs/>
          <w:sz w:val="20"/>
          <w:szCs w:val="20"/>
          <w:lang w:val="en-GB"/>
        </w:rPr>
        <w:t>Prevalence of nutritional status (%) and of total energy (&gt;10%) from saturated fat and added sugar of adolescents by sex for each Latin America country.</w:t>
      </w:r>
      <w:proofErr w:type="gramEnd"/>
    </w:p>
    <w:tbl>
      <w:tblPr>
        <w:tblW w:w="12822" w:type="dxa"/>
        <w:tblLayout w:type="fixed"/>
        <w:tblLook w:val="04A0" w:firstRow="1" w:lastRow="0" w:firstColumn="1" w:lastColumn="0" w:noHBand="0" w:noVBand="1"/>
      </w:tblPr>
      <w:tblGrid>
        <w:gridCol w:w="2635"/>
        <w:gridCol w:w="1129"/>
        <w:gridCol w:w="1129"/>
        <w:gridCol w:w="1129"/>
        <w:gridCol w:w="1132"/>
        <w:gridCol w:w="1132"/>
        <w:gridCol w:w="1132"/>
        <w:gridCol w:w="1132"/>
        <w:gridCol w:w="1132"/>
        <w:gridCol w:w="1140"/>
      </w:tblGrid>
      <w:tr w:rsidR="00226345" w:rsidRPr="001276ED" w:rsidTr="009561E0">
        <w:trPr>
          <w:trHeight w:val="230"/>
        </w:trPr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Argentina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Brazil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Chile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Colombia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Costa Rica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Ecuador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Peru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Venezuela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Overall </w:t>
            </w:r>
          </w:p>
        </w:tc>
      </w:tr>
      <w:tr w:rsidR="00226345" w:rsidRPr="001276ED" w:rsidTr="009561E0">
        <w:trPr>
          <w:trHeight w:val="230"/>
        </w:trPr>
        <w:tc>
          <w:tcPr>
            <w:tcW w:w="2635" w:type="dxa"/>
            <w:tcBorders>
              <w:top w:val="single" w:sz="4" w:space="0" w:color="auto"/>
            </w:tcBorders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b/>
                <w:sz w:val="20"/>
                <w:szCs w:val="20"/>
                <w:lang w:val="en-GB"/>
              </w:rPr>
              <w:t>BMI categories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9" w:type="dxa"/>
            <w:tcBorders>
              <w:top w:val="single" w:sz="4" w:space="0" w:color="auto"/>
            </w:tcBorders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9" w:type="dxa"/>
            <w:tcBorders>
              <w:top w:val="single" w:sz="4" w:space="0" w:color="auto"/>
            </w:tcBorders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26345" w:rsidRPr="001276ED" w:rsidTr="009561E0">
        <w:trPr>
          <w:trHeight w:val="230"/>
        </w:trPr>
        <w:tc>
          <w:tcPr>
            <w:tcW w:w="2635" w:type="dxa"/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p-value</w:t>
            </w:r>
            <w:r w:rsidRPr="00F3193C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0.473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0.214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0.946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b/>
                <w:sz w:val="20"/>
                <w:szCs w:val="20"/>
                <w:lang w:val="en-GB"/>
              </w:rPr>
              <w:t>0.019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0.317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0.420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0.964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0.556</w:t>
            </w:r>
          </w:p>
        </w:tc>
        <w:tc>
          <w:tcPr>
            <w:tcW w:w="1136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0.059</w:t>
            </w:r>
          </w:p>
        </w:tc>
      </w:tr>
      <w:tr w:rsidR="00226345" w:rsidRPr="001276ED" w:rsidTr="009561E0">
        <w:trPr>
          <w:trHeight w:val="230"/>
        </w:trPr>
        <w:tc>
          <w:tcPr>
            <w:tcW w:w="2635" w:type="dxa"/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Boys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6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26345" w:rsidRPr="001276ED" w:rsidTr="009561E0">
        <w:trPr>
          <w:trHeight w:val="230"/>
        </w:trPr>
        <w:tc>
          <w:tcPr>
            <w:tcW w:w="2635" w:type="dxa"/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Underweight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11.9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18.1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5.0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30.4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24.3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5.9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6.4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9.1</w:t>
            </w:r>
          </w:p>
        </w:tc>
        <w:tc>
          <w:tcPr>
            <w:tcW w:w="1136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14.3</w:t>
            </w:r>
          </w:p>
        </w:tc>
      </w:tr>
      <w:tr w:rsidR="00226345" w:rsidRPr="001276ED" w:rsidTr="009561E0">
        <w:trPr>
          <w:trHeight w:val="230"/>
        </w:trPr>
        <w:tc>
          <w:tcPr>
            <w:tcW w:w="2635" w:type="dxa"/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Eutrophic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74.5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51.8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65.0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63.0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40.5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79.4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70.2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56.8</w:t>
            </w:r>
          </w:p>
        </w:tc>
        <w:tc>
          <w:tcPr>
            <w:tcW w:w="1136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62.1</w:t>
            </w:r>
          </w:p>
        </w:tc>
      </w:tr>
      <w:tr w:rsidR="00226345" w:rsidRPr="001276ED" w:rsidTr="009561E0">
        <w:trPr>
          <w:trHeight w:val="230"/>
        </w:trPr>
        <w:tc>
          <w:tcPr>
            <w:tcW w:w="2635" w:type="dxa"/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Overweight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6.8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18.1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22.5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6.6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16.3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11.8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17.0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22.7</w:t>
            </w:r>
          </w:p>
        </w:tc>
        <w:tc>
          <w:tcPr>
            <w:tcW w:w="1136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15.1</w:t>
            </w:r>
          </w:p>
        </w:tc>
      </w:tr>
      <w:tr w:rsidR="00226345" w:rsidRPr="001276ED" w:rsidTr="009561E0">
        <w:trPr>
          <w:trHeight w:val="230"/>
        </w:trPr>
        <w:tc>
          <w:tcPr>
            <w:tcW w:w="2635" w:type="dxa"/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Obese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6.8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12.0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7.5</w:t>
            </w:r>
          </w:p>
        </w:tc>
        <w:tc>
          <w:tcPr>
            <w:tcW w:w="1132" w:type="dxa"/>
            <w:vAlign w:val="center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18.9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2.9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6.4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11.4</w:t>
            </w:r>
          </w:p>
        </w:tc>
        <w:tc>
          <w:tcPr>
            <w:tcW w:w="1136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8.5</w:t>
            </w:r>
          </w:p>
        </w:tc>
      </w:tr>
      <w:tr w:rsidR="00226345" w:rsidRPr="001276ED" w:rsidTr="009561E0">
        <w:trPr>
          <w:trHeight w:val="230"/>
        </w:trPr>
        <w:tc>
          <w:tcPr>
            <w:tcW w:w="2635" w:type="dxa"/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Girls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2" w:type="dxa"/>
            <w:vAlign w:val="center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6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26345" w:rsidRPr="001276ED" w:rsidTr="009561E0">
        <w:trPr>
          <w:trHeight w:val="230"/>
        </w:trPr>
        <w:tc>
          <w:tcPr>
            <w:tcW w:w="2635" w:type="dxa"/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Underweight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6.7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15.6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3.6</w:t>
            </w:r>
          </w:p>
        </w:tc>
        <w:tc>
          <w:tcPr>
            <w:tcW w:w="1132" w:type="dxa"/>
            <w:vAlign w:val="center"/>
          </w:tcPr>
          <w:p w:rsidR="00226345" w:rsidRPr="00F3193C" w:rsidRDefault="00226345" w:rsidP="009561E0">
            <w:pPr>
              <w:ind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6.7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9.1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6.9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6.7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18.4</w:t>
            </w:r>
          </w:p>
        </w:tc>
        <w:tc>
          <w:tcPr>
            <w:tcW w:w="1136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9.7</w:t>
            </w:r>
          </w:p>
        </w:tc>
      </w:tr>
      <w:tr w:rsidR="00226345" w:rsidRPr="001276ED" w:rsidTr="009561E0">
        <w:trPr>
          <w:trHeight w:val="230"/>
        </w:trPr>
        <w:tc>
          <w:tcPr>
            <w:tcW w:w="2635" w:type="dxa"/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Eutrophic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70.0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55.6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60.7</w:t>
            </w:r>
          </w:p>
        </w:tc>
        <w:tc>
          <w:tcPr>
            <w:tcW w:w="1132" w:type="dxa"/>
            <w:vAlign w:val="center"/>
          </w:tcPr>
          <w:p w:rsidR="00226345" w:rsidRPr="00F3193C" w:rsidRDefault="00226345" w:rsidP="009561E0">
            <w:pPr>
              <w:ind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73.3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51.5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62.1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68.9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57.9</w:t>
            </w:r>
          </w:p>
        </w:tc>
        <w:tc>
          <w:tcPr>
            <w:tcW w:w="1136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62.2</w:t>
            </w:r>
          </w:p>
        </w:tc>
      </w:tr>
      <w:tr w:rsidR="00226345" w:rsidRPr="001276ED" w:rsidTr="009561E0">
        <w:trPr>
          <w:trHeight w:val="230"/>
        </w:trPr>
        <w:tc>
          <w:tcPr>
            <w:tcW w:w="2635" w:type="dxa"/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Overweight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16.7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26.6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28.6</w:t>
            </w:r>
          </w:p>
        </w:tc>
        <w:tc>
          <w:tcPr>
            <w:tcW w:w="1132" w:type="dxa"/>
            <w:vAlign w:val="center"/>
          </w:tcPr>
          <w:p w:rsidR="00226345" w:rsidRPr="00F3193C" w:rsidRDefault="00226345" w:rsidP="009561E0">
            <w:pPr>
              <w:ind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20.0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24.2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20.7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20.0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15.8</w:t>
            </w:r>
          </w:p>
        </w:tc>
        <w:tc>
          <w:tcPr>
            <w:tcW w:w="1136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21.6</w:t>
            </w:r>
          </w:p>
        </w:tc>
      </w:tr>
      <w:tr w:rsidR="00226345" w:rsidRPr="001276ED" w:rsidTr="009561E0">
        <w:trPr>
          <w:trHeight w:val="230"/>
        </w:trPr>
        <w:tc>
          <w:tcPr>
            <w:tcW w:w="2635" w:type="dxa"/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Obese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6.6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2.2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7.1</w:t>
            </w:r>
          </w:p>
        </w:tc>
        <w:tc>
          <w:tcPr>
            <w:tcW w:w="1132" w:type="dxa"/>
            <w:vAlign w:val="center"/>
          </w:tcPr>
          <w:p w:rsidR="00226345" w:rsidRPr="00F3193C" w:rsidRDefault="00226345" w:rsidP="009561E0">
            <w:pPr>
              <w:ind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15.2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10.3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4.4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7.9</w:t>
            </w:r>
          </w:p>
        </w:tc>
        <w:tc>
          <w:tcPr>
            <w:tcW w:w="1136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6.5</w:t>
            </w:r>
          </w:p>
        </w:tc>
      </w:tr>
      <w:tr w:rsidR="00226345" w:rsidRPr="001276ED" w:rsidTr="009561E0">
        <w:trPr>
          <w:trHeight w:val="230"/>
        </w:trPr>
        <w:tc>
          <w:tcPr>
            <w:tcW w:w="2635" w:type="dxa"/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b/>
                <w:sz w:val="20"/>
                <w:szCs w:val="20"/>
                <w:lang w:val="en-GB"/>
              </w:rPr>
              <w:t>WC categories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6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26345" w:rsidRPr="001276ED" w:rsidTr="009561E0">
        <w:trPr>
          <w:trHeight w:val="230"/>
        </w:trPr>
        <w:tc>
          <w:tcPr>
            <w:tcW w:w="2635" w:type="dxa"/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p-value</w:t>
            </w:r>
            <w:r w:rsidRPr="00F3193C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0.219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0.534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0.712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0.213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0.903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0.462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0.144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0.645</w:t>
            </w:r>
          </w:p>
        </w:tc>
        <w:tc>
          <w:tcPr>
            <w:tcW w:w="1136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0.391</w:t>
            </w:r>
          </w:p>
        </w:tc>
      </w:tr>
      <w:tr w:rsidR="00226345" w:rsidRPr="001276ED" w:rsidTr="009561E0">
        <w:trPr>
          <w:trHeight w:val="230"/>
        </w:trPr>
        <w:tc>
          <w:tcPr>
            <w:tcW w:w="2635" w:type="dxa"/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Boys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6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26345" w:rsidRPr="001276ED" w:rsidTr="009561E0">
        <w:trPr>
          <w:trHeight w:val="230"/>
        </w:trPr>
        <w:tc>
          <w:tcPr>
            <w:tcW w:w="2635" w:type="dxa"/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76ED">
              <w:rPr>
                <w:rFonts w:ascii="Arial" w:hAnsi="Arial" w:cs="Arial"/>
                <w:sz w:val="20"/>
                <w:szCs w:val="20"/>
                <w:lang w:val="en-GB"/>
              </w:rPr>
              <w:t xml:space="preserve">     Below threshold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98.3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92.8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95.0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100.0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83.8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97.1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100.0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95.5</w:t>
            </w:r>
          </w:p>
        </w:tc>
        <w:tc>
          <w:tcPr>
            <w:tcW w:w="1136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95.4</w:t>
            </w:r>
          </w:p>
        </w:tc>
      </w:tr>
      <w:tr w:rsidR="00226345" w:rsidRPr="001276ED" w:rsidTr="009561E0">
        <w:trPr>
          <w:trHeight w:val="230"/>
        </w:trPr>
        <w:tc>
          <w:tcPr>
            <w:tcW w:w="2635" w:type="dxa"/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76ED">
              <w:rPr>
                <w:rFonts w:ascii="Arial" w:hAnsi="Arial" w:cs="Arial"/>
                <w:sz w:val="20"/>
                <w:szCs w:val="20"/>
                <w:lang w:val="en-GB"/>
              </w:rPr>
              <w:t xml:space="preserve">     Above threshold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1.7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7.2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5.0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16.2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2.9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4.5</w:t>
            </w:r>
          </w:p>
        </w:tc>
        <w:tc>
          <w:tcPr>
            <w:tcW w:w="1136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4.6</w:t>
            </w:r>
          </w:p>
        </w:tc>
      </w:tr>
      <w:tr w:rsidR="00226345" w:rsidRPr="001276ED" w:rsidTr="009561E0">
        <w:trPr>
          <w:trHeight w:val="230"/>
        </w:trPr>
        <w:tc>
          <w:tcPr>
            <w:tcW w:w="2635" w:type="dxa"/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76ED">
              <w:rPr>
                <w:rFonts w:ascii="Arial" w:hAnsi="Arial" w:cs="Arial"/>
                <w:sz w:val="20"/>
                <w:szCs w:val="20"/>
                <w:lang w:val="en-GB"/>
              </w:rPr>
              <w:t xml:space="preserve">     Girls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6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26345" w:rsidRPr="001276ED" w:rsidTr="009561E0">
        <w:trPr>
          <w:trHeight w:val="230"/>
        </w:trPr>
        <w:tc>
          <w:tcPr>
            <w:tcW w:w="2635" w:type="dxa"/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76ED">
              <w:rPr>
                <w:rFonts w:ascii="Arial" w:hAnsi="Arial" w:cs="Arial"/>
                <w:sz w:val="20"/>
                <w:szCs w:val="20"/>
                <w:lang w:val="en-GB"/>
              </w:rPr>
              <w:t xml:space="preserve">     Below threshold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93.3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95.6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92.9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96.7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84.8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93.1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95.6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97.4</w:t>
            </w:r>
          </w:p>
        </w:tc>
        <w:tc>
          <w:tcPr>
            <w:tcW w:w="1136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93.9</w:t>
            </w:r>
          </w:p>
        </w:tc>
      </w:tr>
      <w:tr w:rsidR="00226345" w:rsidRPr="001276ED" w:rsidTr="009561E0">
        <w:trPr>
          <w:trHeight w:val="230"/>
        </w:trPr>
        <w:tc>
          <w:tcPr>
            <w:tcW w:w="2635" w:type="dxa"/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76ED">
              <w:rPr>
                <w:rFonts w:ascii="Arial" w:hAnsi="Arial" w:cs="Arial"/>
                <w:sz w:val="20"/>
                <w:szCs w:val="20"/>
                <w:lang w:val="en-GB"/>
              </w:rPr>
              <w:t xml:space="preserve">     Above threshold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6.7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4.4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7.1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3.3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15.2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6.9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4.4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2.6</w:t>
            </w:r>
          </w:p>
        </w:tc>
        <w:tc>
          <w:tcPr>
            <w:tcW w:w="1136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6.1</w:t>
            </w:r>
          </w:p>
        </w:tc>
      </w:tr>
      <w:tr w:rsidR="00226345" w:rsidRPr="001276ED" w:rsidTr="009561E0">
        <w:trPr>
          <w:trHeight w:val="230"/>
        </w:trPr>
        <w:tc>
          <w:tcPr>
            <w:tcW w:w="2635" w:type="dxa"/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b/>
                <w:sz w:val="20"/>
                <w:szCs w:val="20"/>
                <w:lang w:val="en-GB"/>
              </w:rPr>
              <w:t>Saturated fat (&gt;10% TE)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6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26345" w:rsidRPr="001276ED" w:rsidTr="009561E0">
        <w:trPr>
          <w:trHeight w:val="230"/>
        </w:trPr>
        <w:tc>
          <w:tcPr>
            <w:tcW w:w="2635" w:type="dxa"/>
            <w:vAlign w:val="center"/>
          </w:tcPr>
          <w:p w:rsidR="00226345" w:rsidRPr="00F3193C" w:rsidRDefault="00226345" w:rsidP="009561E0">
            <w:pPr>
              <w:ind w:left="-53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 p-value</w:t>
            </w:r>
            <w:r w:rsidRPr="00F3193C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0.130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0.768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0.210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0.073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0.061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0.205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0.340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0.246</w:t>
            </w:r>
          </w:p>
        </w:tc>
        <w:tc>
          <w:tcPr>
            <w:tcW w:w="1136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0.214</w:t>
            </w:r>
          </w:p>
        </w:tc>
      </w:tr>
      <w:tr w:rsidR="00226345" w:rsidRPr="001276ED" w:rsidTr="009561E0">
        <w:trPr>
          <w:trHeight w:val="230"/>
        </w:trPr>
        <w:tc>
          <w:tcPr>
            <w:tcW w:w="2635" w:type="dxa"/>
            <w:vAlign w:val="center"/>
          </w:tcPr>
          <w:p w:rsidR="00226345" w:rsidRPr="00F3193C" w:rsidRDefault="00226345" w:rsidP="009561E0">
            <w:pPr>
              <w:ind w:left="-53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 Boys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64.4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50.6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75.0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56.5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21.6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29.4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2.0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47.7</w:t>
            </w:r>
          </w:p>
        </w:tc>
        <w:tc>
          <w:tcPr>
            <w:tcW w:w="1136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44.8</w:t>
            </w:r>
          </w:p>
        </w:tc>
      </w:tr>
      <w:tr w:rsidR="00226345" w:rsidRPr="001276ED" w:rsidTr="009561E0">
        <w:trPr>
          <w:trHeight w:val="230"/>
        </w:trPr>
        <w:tc>
          <w:tcPr>
            <w:tcW w:w="2635" w:type="dxa"/>
            <w:vAlign w:val="center"/>
          </w:tcPr>
          <w:p w:rsidR="00226345" w:rsidRPr="00F3193C" w:rsidRDefault="00226345" w:rsidP="009561E0">
            <w:pPr>
              <w:ind w:left="-53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 Girls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80.0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53.3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60.7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76.7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42.4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44.8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60.5</w:t>
            </w:r>
          </w:p>
        </w:tc>
        <w:tc>
          <w:tcPr>
            <w:tcW w:w="1136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49.6</w:t>
            </w:r>
          </w:p>
        </w:tc>
      </w:tr>
      <w:tr w:rsidR="00226345" w:rsidRPr="001276ED" w:rsidTr="009561E0">
        <w:trPr>
          <w:trHeight w:val="230"/>
        </w:trPr>
        <w:tc>
          <w:tcPr>
            <w:tcW w:w="2635" w:type="dxa"/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b/>
                <w:sz w:val="20"/>
                <w:szCs w:val="20"/>
                <w:lang w:val="en-GB"/>
              </w:rPr>
              <w:t>Added sugar (&gt;10% TE)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6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26345" w:rsidRPr="001276ED" w:rsidTr="009561E0">
        <w:trPr>
          <w:trHeight w:val="230"/>
        </w:trPr>
        <w:tc>
          <w:tcPr>
            <w:tcW w:w="2635" w:type="dxa"/>
            <w:vAlign w:val="center"/>
          </w:tcPr>
          <w:p w:rsidR="00226345" w:rsidRPr="00F3193C" w:rsidRDefault="00226345" w:rsidP="009561E0">
            <w:pPr>
              <w:ind w:left="-53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 p-value</w:t>
            </w:r>
            <w:r w:rsidRPr="00F3193C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0.144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0.284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0.811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0.867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b/>
                <w:sz w:val="20"/>
                <w:szCs w:val="20"/>
                <w:lang w:val="en-GB"/>
              </w:rPr>
              <w:t>0.011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0.268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0.097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0.067</w:t>
            </w:r>
          </w:p>
        </w:tc>
        <w:tc>
          <w:tcPr>
            <w:tcW w:w="1136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0.084</w:t>
            </w:r>
          </w:p>
        </w:tc>
      </w:tr>
      <w:tr w:rsidR="00226345" w:rsidRPr="001276ED" w:rsidTr="009561E0">
        <w:trPr>
          <w:trHeight w:val="230"/>
        </w:trPr>
        <w:tc>
          <w:tcPr>
            <w:tcW w:w="2635" w:type="dxa"/>
            <w:vAlign w:val="center"/>
          </w:tcPr>
          <w:p w:rsidR="00226345" w:rsidRPr="00F3193C" w:rsidRDefault="00226345" w:rsidP="009561E0">
            <w:pPr>
              <w:ind w:left="-53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 Boys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93.2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79.5</w:t>
            </w:r>
          </w:p>
        </w:tc>
        <w:tc>
          <w:tcPr>
            <w:tcW w:w="1129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77.5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65.2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75.7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41.2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82.0</w:t>
            </w:r>
          </w:p>
        </w:tc>
        <w:tc>
          <w:tcPr>
            <w:tcW w:w="1132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77.3</w:t>
            </w:r>
          </w:p>
        </w:tc>
        <w:tc>
          <w:tcPr>
            <w:tcW w:w="1136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76.1</w:t>
            </w:r>
          </w:p>
        </w:tc>
      </w:tr>
      <w:tr w:rsidR="00226345" w:rsidRPr="001276ED" w:rsidTr="009561E0">
        <w:trPr>
          <w:trHeight w:val="230"/>
        </w:trPr>
        <w:tc>
          <w:tcPr>
            <w:tcW w:w="2635" w:type="dxa"/>
            <w:tcBorders>
              <w:bottom w:val="single" w:sz="4" w:space="0" w:color="auto"/>
            </w:tcBorders>
            <w:vAlign w:val="center"/>
          </w:tcPr>
          <w:p w:rsidR="00226345" w:rsidRPr="00F3193C" w:rsidRDefault="00226345" w:rsidP="009561E0">
            <w:pPr>
              <w:ind w:left="-53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 Girls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100.0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71.1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75.0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63.3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97.0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55.2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93.3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92.1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81.7</w:t>
            </w:r>
          </w:p>
        </w:tc>
      </w:tr>
      <w:tr w:rsidR="00226345" w:rsidRPr="001276ED" w:rsidTr="009561E0">
        <w:trPr>
          <w:trHeight w:val="255"/>
        </w:trPr>
        <w:tc>
          <w:tcPr>
            <w:tcW w:w="12822" w:type="dxa"/>
            <w:gridSpan w:val="10"/>
            <w:tcBorders>
              <w:top w:val="single" w:sz="4" w:space="0" w:color="auto"/>
            </w:tcBorders>
          </w:tcPr>
          <w:p w:rsidR="00226345" w:rsidRPr="001276ED" w:rsidRDefault="00226345" w:rsidP="009561E0">
            <w:pPr>
              <w:pStyle w:val="ListParagraph"/>
              <w:ind w:hanging="720"/>
              <w:rPr>
                <w:rFonts w:ascii="Arial" w:eastAsia="TimesLTStd-Roman" w:hAnsi="Arial" w:cs="Arial"/>
                <w:sz w:val="20"/>
                <w:szCs w:val="20"/>
                <w:vertAlign w:val="superscript"/>
                <w:lang w:val="en-GB"/>
              </w:rPr>
            </w:pPr>
            <w:r w:rsidRPr="001276ED">
              <w:rPr>
                <w:rFonts w:ascii="Arial" w:eastAsia="TimesLTStd-Roman" w:hAnsi="Arial" w:cs="Arial"/>
                <w:sz w:val="20"/>
                <w:szCs w:val="20"/>
                <w:vertAlign w:val="superscript"/>
                <w:lang w:val="en-GB"/>
              </w:rPr>
              <w:t xml:space="preserve">1 </w:t>
            </w:r>
            <w:r w:rsidRPr="001276ED">
              <w:rPr>
                <w:rFonts w:ascii="Arial" w:eastAsia="TimesLTStd-Roman" w:hAnsi="Arial" w:cs="Arial"/>
                <w:sz w:val="20"/>
                <w:szCs w:val="20"/>
                <w:lang w:val="en-GB"/>
              </w:rPr>
              <w:t>:</w:t>
            </w:r>
            <w:r w:rsidRPr="001276ED">
              <w:rPr>
                <w:rFonts w:ascii="Arial" w:eastAsia="TimesLTStd-Roman" w:hAnsi="Arial" w:cs="Arial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F3193C">
              <w:rPr>
                <w:rFonts w:ascii="Arial" w:eastAsia="Minion-Regular" w:hAnsi="Arial" w:cs="Arial"/>
                <w:sz w:val="20"/>
                <w:szCs w:val="20"/>
                <w:lang w:val="en-GB" w:eastAsia="en-US"/>
              </w:rPr>
              <w:t>Chi-Square test</w:t>
            </w: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;</w:t>
            </w:r>
          </w:p>
          <w:p w:rsidR="00226345" w:rsidRPr="00F3193C" w:rsidRDefault="00226345" w:rsidP="009561E0">
            <w:pPr>
              <w:pStyle w:val="ListParagraph"/>
              <w:ind w:hanging="7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BMI: body mass index; WC: waist circumference; TE: total energy.</w:t>
            </w:r>
          </w:p>
        </w:tc>
      </w:tr>
    </w:tbl>
    <w:p w:rsidR="00226345" w:rsidRPr="00F3193C" w:rsidRDefault="00226345" w:rsidP="00226345">
      <w:pPr>
        <w:ind w:firstLine="708"/>
        <w:rPr>
          <w:lang w:val="en-GB"/>
        </w:rPr>
      </w:pPr>
    </w:p>
    <w:p w:rsidR="00226345" w:rsidRPr="00F3193C" w:rsidRDefault="00226345" w:rsidP="00226345">
      <w:pPr>
        <w:ind w:firstLine="708"/>
        <w:rPr>
          <w:lang w:val="en-GB"/>
        </w:rPr>
      </w:pPr>
      <w:r w:rsidRPr="00F3193C">
        <w:rPr>
          <w:lang w:val="en-GB"/>
        </w:rPr>
        <w:br w:type="page"/>
      </w:r>
    </w:p>
    <w:p w:rsidR="00226345" w:rsidRPr="00F3193C" w:rsidRDefault="00226345" w:rsidP="009561E0">
      <w:pPr>
        <w:rPr>
          <w:rFonts w:ascii="Arial" w:hAnsi="Arial" w:cs="Arial"/>
          <w:b/>
          <w:sz w:val="20"/>
          <w:szCs w:val="20"/>
          <w:lang w:val="en-GB"/>
        </w:rPr>
      </w:pPr>
      <w:r w:rsidRPr="00F3193C">
        <w:rPr>
          <w:rFonts w:ascii="Arial" w:hAnsi="Arial" w:cs="Arial"/>
          <w:b/>
          <w:sz w:val="20"/>
          <w:szCs w:val="20"/>
          <w:lang w:val="en-GB"/>
        </w:rPr>
        <w:lastRenderedPageBreak/>
        <w:t>Table S2.</w:t>
      </w:r>
      <w:r w:rsidRPr="00F3193C">
        <w:rPr>
          <w:rFonts w:ascii="Arial" w:hAnsi="Arial" w:cs="Arial"/>
          <w:bCs/>
          <w:sz w:val="20"/>
          <w:szCs w:val="20"/>
          <w:lang w:val="en-GB"/>
        </w:rPr>
        <w:t xml:space="preserve"> </w:t>
      </w:r>
      <w:proofErr w:type="gramStart"/>
      <w:r w:rsidRPr="00F3193C">
        <w:rPr>
          <w:rFonts w:ascii="Arial" w:hAnsi="Arial" w:cs="Arial"/>
          <w:bCs/>
          <w:sz w:val="20"/>
          <w:szCs w:val="20"/>
          <w:lang w:val="en-GB"/>
        </w:rPr>
        <w:t>Prevalence of total energy (&gt;10%) from saturated fat and added sugar of adolescents by sex and by nutritional status for each Latin America country.</w:t>
      </w:r>
      <w:proofErr w:type="gramEnd"/>
    </w:p>
    <w:tbl>
      <w:tblPr>
        <w:tblW w:w="12719" w:type="dxa"/>
        <w:jc w:val="center"/>
        <w:tblLayout w:type="fixed"/>
        <w:tblLook w:val="04A0" w:firstRow="1" w:lastRow="0" w:firstColumn="1" w:lastColumn="0" w:noHBand="0" w:noVBand="1"/>
      </w:tblPr>
      <w:tblGrid>
        <w:gridCol w:w="2614"/>
        <w:gridCol w:w="1120"/>
        <w:gridCol w:w="1120"/>
        <w:gridCol w:w="1120"/>
        <w:gridCol w:w="1123"/>
        <w:gridCol w:w="1123"/>
        <w:gridCol w:w="1123"/>
        <w:gridCol w:w="1123"/>
        <w:gridCol w:w="1123"/>
        <w:gridCol w:w="1130"/>
      </w:tblGrid>
      <w:tr w:rsidR="00226345" w:rsidRPr="001276ED" w:rsidTr="009561E0">
        <w:trPr>
          <w:trHeight w:val="226"/>
          <w:jc w:val="center"/>
        </w:trPr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Argentina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Brazil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Chile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Colombia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Costa Rica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Ecuador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Peru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Venezuela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Overall </w:t>
            </w:r>
          </w:p>
        </w:tc>
      </w:tr>
      <w:tr w:rsidR="00226345" w:rsidRPr="001276ED" w:rsidTr="009561E0">
        <w:trPr>
          <w:trHeight w:val="226"/>
          <w:jc w:val="center"/>
        </w:trPr>
        <w:tc>
          <w:tcPr>
            <w:tcW w:w="2614" w:type="dxa"/>
            <w:tcBorders>
              <w:top w:val="single" w:sz="4" w:space="0" w:color="auto"/>
            </w:tcBorders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b/>
                <w:sz w:val="20"/>
                <w:szCs w:val="20"/>
                <w:lang w:val="en-GB"/>
              </w:rPr>
              <w:t>Saturated fat (&gt;10% TE)</w:t>
            </w:r>
          </w:p>
        </w:tc>
        <w:tc>
          <w:tcPr>
            <w:tcW w:w="1120" w:type="dxa"/>
            <w:tcBorders>
              <w:top w:val="single" w:sz="4" w:space="0" w:color="auto"/>
            </w:tcBorders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0" w:type="dxa"/>
            <w:tcBorders>
              <w:top w:val="single" w:sz="4" w:space="0" w:color="auto"/>
            </w:tcBorders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0" w:type="dxa"/>
            <w:tcBorders>
              <w:top w:val="single" w:sz="4" w:space="0" w:color="auto"/>
            </w:tcBorders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3" w:type="dxa"/>
            <w:tcBorders>
              <w:top w:val="single" w:sz="4" w:space="0" w:color="auto"/>
            </w:tcBorders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3" w:type="dxa"/>
            <w:tcBorders>
              <w:top w:val="single" w:sz="4" w:space="0" w:color="auto"/>
            </w:tcBorders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3" w:type="dxa"/>
            <w:tcBorders>
              <w:top w:val="single" w:sz="4" w:space="0" w:color="auto"/>
            </w:tcBorders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3" w:type="dxa"/>
            <w:tcBorders>
              <w:top w:val="single" w:sz="4" w:space="0" w:color="auto"/>
            </w:tcBorders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3" w:type="dxa"/>
            <w:tcBorders>
              <w:top w:val="single" w:sz="4" w:space="0" w:color="auto"/>
            </w:tcBorders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  <w:tcBorders>
              <w:top w:val="single" w:sz="4" w:space="0" w:color="auto"/>
            </w:tcBorders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26345" w:rsidRPr="001276ED" w:rsidTr="009561E0">
        <w:trPr>
          <w:trHeight w:val="226"/>
          <w:jc w:val="center"/>
        </w:trPr>
        <w:tc>
          <w:tcPr>
            <w:tcW w:w="2614" w:type="dxa"/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Boys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26345" w:rsidRPr="001276ED" w:rsidTr="009561E0">
        <w:trPr>
          <w:trHeight w:val="226"/>
          <w:jc w:val="center"/>
        </w:trPr>
        <w:tc>
          <w:tcPr>
            <w:tcW w:w="2614" w:type="dxa"/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p-value</w:t>
            </w:r>
            <w:r w:rsidRPr="00F3193C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0.522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0.255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0.834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0.811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0.777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0.442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0.173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0.294</w:t>
            </w:r>
          </w:p>
        </w:tc>
        <w:tc>
          <w:tcPr>
            <w:tcW w:w="1130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0.241</w:t>
            </w:r>
          </w:p>
        </w:tc>
      </w:tr>
      <w:tr w:rsidR="00226345" w:rsidRPr="001276ED" w:rsidTr="009561E0">
        <w:trPr>
          <w:trHeight w:val="226"/>
          <w:jc w:val="center"/>
        </w:trPr>
        <w:tc>
          <w:tcPr>
            <w:tcW w:w="2614" w:type="dxa"/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Underweight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42.9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40.0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100.0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50.0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11.1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50.0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25.0</w:t>
            </w:r>
          </w:p>
        </w:tc>
        <w:tc>
          <w:tcPr>
            <w:tcW w:w="1130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37.5</w:t>
            </w:r>
          </w:p>
        </w:tc>
      </w:tr>
      <w:tr w:rsidR="00226345" w:rsidRPr="001276ED" w:rsidTr="009561E0">
        <w:trPr>
          <w:trHeight w:val="226"/>
          <w:jc w:val="center"/>
        </w:trPr>
        <w:tc>
          <w:tcPr>
            <w:tcW w:w="2614" w:type="dxa"/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Eutrophic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68.2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53.5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73.1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58.6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26.7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33.3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60.0</w:t>
            </w:r>
          </w:p>
        </w:tc>
        <w:tc>
          <w:tcPr>
            <w:tcW w:w="1130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48.3</w:t>
            </w:r>
          </w:p>
        </w:tc>
      </w:tr>
      <w:tr w:rsidR="00226345" w:rsidRPr="001276ED" w:rsidTr="009561E0">
        <w:trPr>
          <w:trHeight w:val="226"/>
          <w:jc w:val="center"/>
        </w:trPr>
        <w:tc>
          <w:tcPr>
            <w:tcW w:w="2614" w:type="dxa"/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Overweight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75.0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66.7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77.8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66.7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16.7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12.5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30.0</w:t>
            </w:r>
          </w:p>
        </w:tc>
        <w:tc>
          <w:tcPr>
            <w:tcW w:w="1130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45.8</w:t>
            </w:r>
          </w:p>
        </w:tc>
      </w:tr>
      <w:tr w:rsidR="00226345" w:rsidRPr="001276ED" w:rsidTr="009561E0">
        <w:trPr>
          <w:trHeight w:val="226"/>
          <w:jc w:val="center"/>
        </w:trPr>
        <w:tc>
          <w:tcPr>
            <w:tcW w:w="2614" w:type="dxa"/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Obese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50.0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30.0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66.7</w:t>
            </w:r>
          </w:p>
        </w:tc>
        <w:tc>
          <w:tcPr>
            <w:tcW w:w="1123" w:type="dxa"/>
            <w:vAlign w:val="center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---------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28.6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40.0</w:t>
            </w:r>
          </w:p>
        </w:tc>
        <w:tc>
          <w:tcPr>
            <w:tcW w:w="1130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33.3</w:t>
            </w:r>
          </w:p>
        </w:tc>
      </w:tr>
      <w:tr w:rsidR="00226345" w:rsidRPr="001276ED" w:rsidTr="009561E0">
        <w:trPr>
          <w:trHeight w:val="226"/>
          <w:jc w:val="center"/>
        </w:trPr>
        <w:tc>
          <w:tcPr>
            <w:tcW w:w="2614" w:type="dxa"/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Girls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3" w:type="dxa"/>
            <w:vAlign w:val="center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26345" w:rsidRPr="001276ED" w:rsidTr="009561E0">
        <w:trPr>
          <w:trHeight w:val="226"/>
          <w:jc w:val="center"/>
        </w:trPr>
        <w:tc>
          <w:tcPr>
            <w:tcW w:w="2614" w:type="dxa"/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p-value</w:t>
            </w:r>
            <w:r w:rsidRPr="00F3193C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0.360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0.218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0.266</w:t>
            </w:r>
          </w:p>
        </w:tc>
        <w:tc>
          <w:tcPr>
            <w:tcW w:w="1123" w:type="dxa"/>
            <w:vAlign w:val="center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0.622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0.465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0.400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---------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0.099</w:t>
            </w:r>
          </w:p>
        </w:tc>
        <w:tc>
          <w:tcPr>
            <w:tcW w:w="1130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0.657</w:t>
            </w:r>
          </w:p>
        </w:tc>
      </w:tr>
      <w:tr w:rsidR="00226345" w:rsidRPr="001276ED" w:rsidTr="009561E0">
        <w:trPr>
          <w:trHeight w:val="226"/>
          <w:jc w:val="center"/>
        </w:trPr>
        <w:tc>
          <w:tcPr>
            <w:tcW w:w="2614" w:type="dxa"/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Underweight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100.0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71.4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123" w:type="dxa"/>
            <w:vAlign w:val="center"/>
          </w:tcPr>
          <w:p w:rsidR="00226345" w:rsidRPr="00F3193C" w:rsidRDefault="00226345" w:rsidP="009561E0">
            <w:pPr>
              <w:ind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100.0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50.0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---------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71.4</w:t>
            </w:r>
          </w:p>
        </w:tc>
        <w:tc>
          <w:tcPr>
            <w:tcW w:w="1130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55.6</w:t>
            </w:r>
          </w:p>
        </w:tc>
      </w:tr>
      <w:tr w:rsidR="00226345" w:rsidRPr="001276ED" w:rsidTr="009561E0">
        <w:trPr>
          <w:trHeight w:val="226"/>
          <w:jc w:val="center"/>
        </w:trPr>
        <w:tc>
          <w:tcPr>
            <w:tcW w:w="2614" w:type="dxa"/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Eutrophic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71.4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40.0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52.9</w:t>
            </w:r>
          </w:p>
        </w:tc>
        <w:tc>
          <w:tcPr>
            <w:tcW w:w="1123" w:type="dxa"/>
            <w:vAlign w:val="center"/>
          </w:tcPr>
          <w:p w:rsidR="00226345" w:rsidRPr="00F3193C" w:rsidRDefault="00226345" w:rsidP="009561E0">
            <w:pPr>
              <w:ind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77.3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47.1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55.6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---------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59.1</w:t>
            </w:r>
          </w:p>
        </w:tc>
        <w:tc>
          <w:tcPr>
            <w:tcW w:w="1130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47.4</w:t>
            </w:r>
          </w:p>
        </w:tc>
      </w:tr>
      <w:tr w:rsidR="00226345" w:rsidRPr="001276ED" w:rsidTr="009561E0">
        <w:trPr>
          <w:trHeight w:val="226"/>
          <w:jc w:val="center"/>
        </w:trPr>
        <w:tc>
          <w:tcPr>
            <w:tcW w:w="2614" w:type="dxa"/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Overweight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100.0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66.7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75.0</w:t>
            </w:r>
          </w:p>
        </w:tc>
        <w:tc>
          <w:tcPr>
            <w:tcW w:w="1123" w:type="dxa"/>
            <w:vAlign w:val="center"/>
          </w:tcPr>
          <w:p w:rsidR="00226345" w:rsidRPr="00F3193C" w:rsidRDefault="00226345" w:rsidP="009561E0">
            <w:pPr>
              <w:ind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66.7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50.0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16.7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---------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83.3</w:t>
            </w:r>
          </w:p>
        </w:tc>
        <w:tc>
          <w:tcPr>
            <w:tcW w:w="1130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55.0</w:t>
            </w:r>
          </w:p>
        </w:tc>
      </w:tr>
      <w:tr w:rsidR="00226345" w:rsidRPr="001276ED" w:rsidTr="009561E0">
        <w:trPr>
          <w:trHeight w:val="226"/>
          <w:jc w:val="center"/>
        </w:trPr>
        <w:tc>
          <w:tcPr>
            <w:tcW w:w="2614" w:type="dxa"/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Obese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100.0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100.0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100.0</w:t>
            </w:r>
          </w:p>
        </w:tc>
        <w:tc>
          <w:tcPr>
            <w:tcW w:w="1123" w:type="dxa"/>
            <w:vAlign w:val="center"/>
          </w:tcPr>
          <w:p w:rsidR="00226345" w:rsidRPr="00F3193C" w:rsidRDefault="00226345" w:rsidP="009561E0">
            <w:pPr>
              <w:ind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---------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40.0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33.3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---------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130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44.4</w:t>
            </w:r>
          </w:p>
        </w:tc>
      </w:tr>
      <w:tr w:rsidR="00226345" w:rsidRPr="001276ED" w:rsidTr="009561E0">
        <w:trPr>
          <w:trHeight w:val="226"/>
          <w:jc w:val="center"/>
        </w:trPr>
        <w:tc>
          <w:tcPr>
            <w:tcW w:w="2614" w:type="dxa"/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b/>
                <w:sz w:val="20"/>
                <w:szCs w:val="20"/>
                <w:lang w:val="en-GB"/>
              </w:rPr>
              <w:t>Added sugar (&gt;10% TE)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26345" w:rsidRPr="001276ED" w:rsidTr="009561E0">
        <w:trPr>
          <w:trHeight w:val="226"/>
          <w:jc w:val="center"/>
        </w:trPr>
        <w:tc>
          <w:tcPr>
            <w:tcW w:w="2614" w:type="dxa"/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Boys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26345" w:rsidRPr="001276ED" w:rsidTr="009561E0">
        <w:trPr>
          <w:trHeight w:val="226"/>
          <w:jc w:val="center"/>
        </w:trPr>
        <w:tc>
          <w:tcPr>
            <w:tcW w:w="2614" w:type="dxa"/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p-value</w:t>
            </w:r>
            <w:r w:rsidRPr="00F3193C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0.691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0.472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0.151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0.995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b/>
                <w:sz w:val="20"/>
                <w:szCs w:val="20"/>
                <w:lang w:val="en-GB"/>
              </w:rPr>
              <w:t>0.014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0.398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0.252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b/>
                <w:sz w:val="20"/>
                <w:szCs w:val="20"/>
                <w:lang w:val="en-GB"/>
              </w:rPr>
              <w:t>0.034</w:t>
            </w:r>
          </w:p>
        </w:tc>
        <w:tc>
          <w:tcPr>
            <w:tcW w:w="1130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0.380</w:t>
            </w:r>
          </w:p>
        </w:tc>
      </w:tr>
      <w:tr w:rsidR="00226345" w:rsidRPr="001276ED" w:rsidTr="009561E0">
        <w:trPr>
          <w:trHeight w:val="226"/>
          <w:jc w:val="center"/>
        </w:trPr>
        <w:tc>
          <w:tcPr>
            <w:tcW w:w="2614" w:type="dxa"/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Underweight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100.0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80.0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100.0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64.3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55.6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100.0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25.0</w:t>
            </w:r>
          </w:p>
        </w:tc>
        <w:tc>
          <w:tcPr>
            <w:tcW w:w="1130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69.6</w:t>
            </w:r>
          </w:p>
        </w:tc>
      </w:tr>
      <w:tr w:rsidR="00226345" w:rsidRPr="001276ED" w:rsidTr="009561E0">
        <w:trPr>
          <w:trHeight w:val="226"/>
          <w:jc w:val="center"/>
        </w:trPr>
        <w:tc>
          <w:tcPr>
            <w:tcW w:w="2614" w:type="dxa"/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Eutrophic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90.9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76.7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84.6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65.5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93.3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40.7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75.8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84.0</w:t>
            </w:r>
          </w:p>
        </w:tc>
        <w:tc>
          <w:tcPr>
            <w:tcW w:w="1130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76.4</w:t>
            </w:r>
          </w:p>
        </w:tc>
      </w:tr>
      <w:tr w:rsidR="00226345" w:rsidRPr="001276ED" w:rsidTr="009561E0">
        <w:trPr>
          <w:trHeight w:val="226"/>
          <w:jc w:val="center"/>
        </w:trPr>
        <w:tc>
          <w:tcPr>
            <w:tcW w:w="2614" w:type="dxa"/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Overweight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100.0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93.3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66.7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66.7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100.0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50.0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100.0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70.0</w:t>
            </w:r>
          </w:p>
        </w:tc>
        <w:tc>
          <w:tcPr>
            <w:tcW w:w="1130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83.1</w:t>
            </w:r>
          </w:p>
        </w:tc>
      </w:tr>
      <w:tr w:rsidR="00226345" w:rsidRPr="001276ED" w:rsidTr="009561E0">
        <w:trPr>
          <w:trHeight w:val="226"/>
          <w:jc w:val="center"/>
        </w:trPr>
        <w:tc>
          <w:tcPr>
            <w:tcW w:w="2614" w:type="dxa"/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Obese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100.0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70.0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33.3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---------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42.9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100.0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100.0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100.0</w:t>
            </w:r>
          </w:p>
        </w:tc>
        <w:tc>
          <w:tcPr>
            <w:tcW w:w="1130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72.7</w:t>
            </w:r>
          </w:p>
        </w:tc>
      </w:tr>
      <w:tr w:rsidR="00226345" w:rsidRPr="001276ED" w:rsidTr="009561E0">
        <w:trPr>
          <w:trHeight w:val="226"/>
          <w:jc w:val="center"/>
        </w:trPr>
        <w:tc>
          <w:tcPr>
            <w:tcW w:w="2614" w:type="dxa"/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Girls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26345" w:rsidRPr="001276ED" w:rsidTr="009561E0">
        <w:trPr>
          <w:trHeight w:val="226"/>
          <w:jc w:val="center"/>
        </w:trPr>
        <w:tc>
          <w:tcPr>
            <w:tcW w:w="2614" w:type="dxa"/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p-value</w:t>
            </w:r>
            <w:r w:rsidRPr="00F3193C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---------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0.912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0.640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0.445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0.123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0.192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0.693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0.281</w:t>
            </w:r>
          </w:p>
        </w:tc>
        <w:tc>
          <w:tcPr>
            <w:tcW w:w="1130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0.463</w:t>
            </w:r>
          </w:p>
        </w:tc>
      </w:tr>
      <w:tr w:rsidR="00226345" w:rsidRPr="001276ED" w:rsidTr="009561E0">
        <w:trPr>
          <w:trHeight w:val="226"/>
          <w:jc w:val="center"/>
        </w:trPr>
        <w:tc>
          <w:tcPr>
            <w:tcW w:w="2614" w:type="dxa"/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Underweight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100.0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71.4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100.0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100.0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100.0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50.0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100.0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100.0</w:t>
            </w:r>
          </w:p>
        </w:tc>
        <w:tc>
          <w:tcPr>
            <w:tcW w:w="1130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88.9</w:t>
            </w:r>
          </w:p>
        </w:tc>
      </w:tr>
      <w:tr w:rsidR="00226345" w:rsidRPr="001276ED" w:rsidTr="009561E0">
        <w:trPr>
          <w:trHeight w:val="226"/>
          <w:jc w:val="center"/>
        </w:trPr>
        <w:tc>
          <w:tcPr>
            <w:tcW w:w="2614" w:type="dxa"/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Eutrophic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100.0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72.0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76.5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63.6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100.0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66.7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90.3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90.9</w:t>
            </w:r>
          </w:p>
        </w:tc>
        <w:tc>
          <w:tcPr>
            <w:tcW w:w="1130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82.7</w:t>
            </w:r>
          </w:p>
        </w:tc>
      </w:tr>
      <w:tr w:rsidR="00226345" w:rsidRPr="001276ED" w:rsidTr="009561E0">
        <w:trPr>
          <w:trHeight w:val="226"/>
          <w:jc w:val="center"/>
        </w:trPr>
        <w:tc>
          <w:tcPr>
            <w:tcW w:w="2614" w:type="dxa"/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Overweight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100.0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66.7</w:t>
            </w:r>
          </w:p>
        </w:tc>
        <w:tc>
          <w:tcPr>
            <w:tcW w:w="1120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62.5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50.0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100.0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50.0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100.0</w:t>
            </w:r>
          </w:p>
        </w:tc>
        <w:tc>
          <w:tcPr>
            <w:tcW w:w="1123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100.0</w:t>
            </w:r>
          </w:p>
        </w:tc>
        <w:tc>
          <w:tcPr>
            <w:tcW w:w="1130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78.3</w:t>
            </w:r>
          </w:p>
        </w:tc>
      </w:tr>
      <w:tr w:rsidR="00226345" w:rsidRPr="001276ED" w:rsidTr="009561E0">
        <w:trPr>
          <w:trHeight w:val="226"/>
          <w:jc w:val="center"/>
        </w:trPr>
        <w:tc>
          <w:tcPr>
            <w:tcW w:w="2614" w:type="dxa"/>
            <w:tcBorders>
              <w:bottom w:val="single" w:sz="4" w:space="0" w:color="auto"/>
            </w:tcBorders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Obese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100.0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100.0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100.0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---------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80.0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100.0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66.7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72.2</w:t>
            </w:r>
          </w:p>
        </w:tc>
      </w:tr>
      <w:tr w:rsidR="00226345" w:rsidRPr="001276ED" w:rsidTr="009561E0">
        <w:trPr>
          <w:trHeight w:val="249"/>
          <w:jc w:val="center"/>
        </w:trPr>
        <w:tc>
          <w:tcPr>
            <w:tcW w:w="12719" w:type="dxa"/>
            <w:gridSpan w:val="10"/>
            <w:tcBorders>
              <w:top w:val="single" w:sz="4" w:space="0" w:color="auto"/>
            </w:tcBorders>
          </w:tcPr>
          <w:p w:rsidR="00226345" w:rsidRPr="001276ED" w:rsidRDefault="00226345" w:rsidP="009561E0">
            <w:pPr>
              <w:pStyle w:val="ListParagraph"/>
              <w:ind w:hanging="720"/>
              <w:rPr>
                <w:rFonts w:ascii="Arial" w:eastAsia="TimesLTStd-Roman" w:hAnsi="Arial" w:cs="Arial"/>
                <w:sz w:val="20"/>
                <w:szCs w:val="20"/>
                <w:vertAlign w:val="superscript"/>
                <w:lang w:val="en-GB"/>
              </w:rPr>
            </w:pPr>
            <w:r w:rsidRPr="001276ED">
              <w:rPr>
                <w:rFonts w:ascii="Arial" w:eastAsia="TimesLTStd-Roman" w:hAnsi="Arial" w:cs="Arial"/>
                <w:sz w:val="20"/>
                <w:szCs w:val="20"/>
                <w:vertAlign w:val="superscript"/>
                <w:lang w:val="en-GB"/>
              </w:rPr>
              <w:t xml:space="preserve">1 </w:t>
            </w:r>
            <w:r w:rsidRPr="001276ED">
              <w:rPr>
                <w:rFonts w:ascii="Arial" w:eastAsia="TimesLTStd-Roman" w:hAnsi="Arial" w:cs="Arial"/>
                <w:sz w:val="20"/>
                <w:szCs w:val="20"/>
                <w:lang w:val="en-GB"/>
              </w:rPr>
              <w:t>:</w:t>
            </w:r>
            <w:r w:rsidRPr="001276ED">
              <w:rPr>
                <w:rFonts w:ascii="Arial" w:eastAsia="TimesLTStd-Roman" w:hAnsi="Arial" w:cs="Arial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F3193C">
              <w:rPr>
                <w:rFonts w:ascii="Arial" w:eastAsia="Minion-Regular" w:hAnsi="Arial" w:cs="Arial"/>
                <w:sz w:val="20"/>
                <w:szCs w:val="20"/>
                <w:lang w:val="en-GB" w:eastAsia="en-US"/>
              </w:rPr>
              <w:t>Chi-Square test</w:t>
            </w: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;</w:t>
            </w:r>
          </w:p>
          <w:p w:rsidR="00226345" w:rsidRPr="00F3193C" w:rsidRDefault="00226345" w:rsidP="009561E0">
            <w:pPr>
              <w:pStyle w:val="ListParagraph"/>
              <w:ind w:hanging="7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BMI: body mass index; TE: total energy.</w:t>
            </w:r>
          </w:p>
        </w:tc>
      </w:tr>
    </w:tbl>
    <w:p w:rsidR="00226345" w:rsidRPr="00F3193C" w:rsidRDefault="00226345" w:rsidP="00226345">
      <w:pPr>
        <w:ind w:firstLine="708"/>
        <w:rPr>
          <w:lang w:val="en-GB"/>
        </w:rPr>
      </w:pPr>
    </w:p>
    <w:p w:rsidR="00226345" w:rsidRPr="00F3193C" w:rsidRDefault="00226345" w:rsidP="00226345">
      <w:pPr>
        <w:ind w:firstLine="708"/>
        <w:rPr>
          <w:lang w:val="en-GB"/>
        </w:rPr>
      </w:pPr>
      <w:r w:rsidRPr="00F3193C">
        <w:rPr>
          <w:lang w:val="en-GB"/>
        </w:rPr>
        <w:br w:type="page"/>
      </w:r>
    </w:p>
    <w:p w:rsidR="00226345" w:rsidRPr="00F3193C" w:rsidRDefault="00226345" w:rsidP="009561E0">
      <w:pPr>
        <w:rPr>
          <w:rFonts w:ascii="Arial" w:hAnsi="Arial" w:cs="Arial"/>
          <w:b/>
          <w:sz w:val="20"/>
          <w:szCs w:val="20"/>
          <w:lang w:val="en-GB"/>
        </w:rPr>
      </w:pPr>
      <w:r w:rsidRPr="00F3193C">
        <w:rPr>
          <w:rFonts w:ascii="Arial" w:hAnsi="Arial" w:cs="Arial"/>
          <w:b/>
          <w:sz w:val="20"/>
          <w:szCs w:val="20"/>
          <w:lang w:val="en-GB"/>
        </w:rPr>
        <w:lastRenderedPageBreak/>
        <w:t>Table S3.</w:t>
      </w:r>
      <w:r w:rsidRPr="00F3193C">
        <w:rPr>
          <w:rFonts w:ascii="Arial" w:hAnsi="Arial" w:cs="Arial"/>
          <w:bCs/>
          <w:sz w:val="20"/>
          <w:szCs w:val="20"/>
          <w:lang w:val="en-GB"/>
        </w:rPr>
        <w:t xml:space="preserve"> </w:t>
      </w:r>
      <w:proofErr w:type="gramStart"/>
      <w:r w:rsidRPr="00F3193C">
        <w:rPr>
          <w:rFonts w:ascii="Arial" w:hAnsi="Arial" w:cs="Arial"/>
          <w:bCs/>
          <w:sz w:val="20"/>
          <w:szCs w:val="20"/>
          <w:lang w:val="en-GB"/>
        </w:rPr>
        <w:t>Prevalence (%) of physical inactivity by sex and by nutritional (BMI) status for each Latin America country.</w:t>
      </w:r>
      <w:proofErr w:type="gramEnd"/>
    </w:p>
    <w:tbl>
      <w:tblPr>
        <w:tblW w:w="11818" w:type="dxa"/>
        <w:jc w:val="center"/>
        <w:tblLayout w:type="fixed"/>
        <w:tblLook w:val="04A0" w:firstRow="1" w:lastRow="0" w:firstColumn="1" w:lastColumn="0" w:noHBand="0" w:noVBand="1"/>
      </w:tblPr>
      <w:tblGrid>
        <w:gridCol w:w="2162"/>
        <w:gridCol w:w="1071"/>
        <w:gridCol w:w="1071"/>
        <w:gridCol w:w="1073"/>
        <w:gridCol w:w="1072"/>
        <w:gridCol w:w="1072"/>
        <w:gridCol w:w="1072"/>
        <w:gridCol w:w="1072"/>
        <w:gridCol w:w="1072"/>
        <w:gridCol w:w="1074"/>
        <w:gridCol w:w="7"/>
      </w:tblGrid>
      <w:tr w:rsidR="00226345" w:rsidRPr="001276ED" w:rsidTr="009561E0">
        <w:trPr>
          <w:gridAfter w:val="1"/>
          <w:wAfter w:w="7" w:type="dxa"/>
          <w:trHeight w:val="295"/>
          <w:jc w:val="center"/>
        </w:trPr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Argentina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Brazil</w:t>
            </w: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Chile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Colombia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Costa Rica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Ecuador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Peru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Venezuela</w:t>
            </w: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Overall </w:t>
            </w:r>
          </w:p>
        </w:tc>
      </w:tr>
      <w:tr w:rsidR="00226345" w:rsidRPr="001276ED" w:rsidTr="009561E0">
        <w:trPr>
          <w:gridAfter w:val="1"/>
          <w:wAfter w:w="7" w:type="dxa"/>
          <w:trHeight w:val="295"/>
          <w:jc w:val="center"/>
        </w:trPr>
        <w:tc>
          <w:tcPr>
            <w:tcW w:w="4304" w:type="dxa"/>
            <w:gridSpan w:val="3"/>
            <w:tcBorders>
              <w:top w:val="single" w:sz="4" w:space="0" w:color="auto"/>
            </w:tcBorders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b/>
                <w:sz w:val="20"/>
                <w:szCs w:val="20"/>
                <w:lang w:val="en-GB"/>
              </w:rPr>
              <w:t>Physical inactivity (%) by sex</w:t>
            </w:r>
          </w:p>
        </w:tc>
        <w:tc>
          <w:tcPr>
            <w:tcW w:w="1073" w:type="dxa"/>
            <w:tcBorders>
              <w:top w:val="single" w:sz="4" w:space="0" w:color="auto"/>
            </w:tcBorders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72" w:type="dxa"/>
            <w:tcBorders>
              <w:top w:val="single" w:sz="4" w:space="0" w:color="auto"/>
            </w:tcBorders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72" w:type="dxa"/>
            <w:tcBorders>
              <w:top w:val="single" w:sz="4" w:space="0" w:color="auto"/>
            </w:tcBorders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72" w:type="dxa"/>
            <w:tcBorders>
              <w:top w:val="single" w:sz="4" w:space="0" w:color="auto"/>
            </w:tcBorders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72" w:type="dxa"/>
            <w:tcBorders>
              <w:top w:val="single" w:sz="4" w:space="0" w:color="auto"/>
            </w:tcBorders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72" w:type="dxa"/>
            <w:tcBorders>
              <w:top w:val="single" w:sz="4" w:space="0" w:color="auto"/>
            </w:tcBorders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74" w:type="dxa"/>
            <w:tcBorders>
              <w:top w:val="single" w:sz="4" w:space="0" w:color="auto"/>
            </w:tcBorders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26345" w:rsidRPr="001276ED" w:rsidTr="009561E0">
        <w:trPr>
          <w:gridAfter w:val="1"/>
          <w:wAfter w:w="7" w:type="dxa"/>
          <w:trHeight w:val="295"/>
          <w:jc w:val="center"/>
        </w:trPr>
        <w:tc>
          <w:tcPr>
            <w:tcW w:w="2162" w:type="dxa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p-value</w:t>
            </w:r>
            <w:r w:rsidRPr="00F3193C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1071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0.065</w:t>
            </w:r>
          </w:p>
        </w:tc>
        <w:tc>
          <w:tcPr>
            <w:tcW w:w="1071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b/>
                <w:sz w:val="20"/>
                <w:szCs w:val="20"/>
                <w:lang w:val="en-GB"/>
              </w:rPr>
              <w:t>0.027</w:t>
            </w:r>
          </w:p>
        </w:tc>
        <w:tc>
          <w:tcPr>
            <w:tcW w:w="1073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b/>
                <w:sz w:val="20"/>
                <w:szCs w:val="20"/>
                <w:lang w:val="en-GB"/>
              </w:rPr>
              <w:t>0.007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b/>
                <w:sz w:val="20"/>
                <w:szCs w:val="20"/>
                <w:lang w:val="en-GB"/>
              </w:rPr>
              <w:t>0.005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b/>
                <w:sz w:val="20"/>
                <w:szCs w:val="20"/>
                <w:lang w:val="en-GB"/>
              </w:rPr>
              <w:t>0.004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b/>
                <w:sz w:val="20"/>
                <w:szCs w:val="20"/>
                <w:lang w:val="en-GB"/>
              </w:rPr>
              <w:t>0.004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b/>
                <w:sz w:val="20"/>
                <w:szCs w:val="20"/>
                <w:lang w:val="en-GB"/>
              </w:rPr>
              <w:t>0.020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b/>
                <w:sz w:val="20"/>
                <w:szCs w:val="20"/>
                <w:lang w:val="en-GB"/>
              </w:rPr>
              <w:t>0.005</w:t>
            </w:r>
          </w:p>
        </w:tc>
        <w:tc>
          <w:tcPr>
            <w:tcW w:w="1074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b/>
                <w:sz w:val="20"/>
                <w:szCs w:val="20"/>
                <w:lang w:val="en-GB"/>
              </w:rPr>
              <w:t>&lt;0.001</w:t>
            </w:r>
          </w:p>
        </w:tc>
      </w:tr>
      <w:tr w:rsidR="00226345" w:rsidRPr="001276ED" w:rsidTr="009561E0">
        <w:trPr>
          <w:gridAfter w:val="1"/>
          <w:wAfter w:w="7" w:type="dxa"/>
          <w:trHeight w:val="295"/>
          <w:jc w:val="center"/>
        </w:trPr>
        <w:tc>
          <w:tcPr>
            <w:tcW w:w="2162" w:type="dxa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Boys</w:t>
            </w:r>
          </w:p>
        </w:tc>
        <w:tc>
          <w:tcPr>
            <w:tcW w:w="1071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22.4</w:t>
            </w:r>
          </w:p>
        </w:tc>
        <w:tc>
          <w:tcPr>
            <w:tcW w:w="1071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26.8</w:t>
            </w:r>
          </w:p>
        </w:tc>
        <w:tc>
          <w:tcPr>
            <w:tcW w:w="1073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12.8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20.5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8.1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3.0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17.8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26.8</w:t>
            </w:r>
          </w:p>
        </w:tc>
        <w:tc>
          <w:tcPr>
            <w:tcW w:w="1074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19.0</w:t>
            </w:r>
          </w:p>
        </w:tc>
      </w:tr>
      <w:tr w:rsidR="00226345" w:rsidRPr="001276ED" w:rsidTr="009561E0">
        <w:trPr>
          <w:gridAfter w:val="1"/>
          <w:wAfter w:w="7" w:type="dxa"/>
          <w:trHeight w:val="295"/>
          <w:jc w:val="center"/>
        </w:trPr>
        <w:tc>
          <w:tcPr>
            <w:tcW w:w="2162" w:type="dxa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Girls</w:t>
            </w:r>
          </w:p>
        </w:tc>
        <w:tc>
          <w:tcPr>
            <w:tcW w:w="1071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41.4</w:t>
            </w:r>
          </w:p>
        </w:tc>
        <w:tc>
          <w:tcPr>
            <w:tcW w:w="1071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46.5</w:t>
            </w:r>
          </w:p>
        </w:tc>
        <w:tc>
          <w:tcPr>
            <w:tcW w:w="1073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42.3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51.7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36.4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29.6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40.0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58.3</w:t>
            </w:r>
          </w:p>
        </w:tc>
        <w:tc>
          <w:tcPr>
            <w:tcW w:w="1074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43.7</w:t>
            </w:r>
          </w:p>
        </w:tc>
      </w:tr>
      <w:tr w:rsidR="00226345" w:rsidRPr="001276ED" w:rsidTr="009561E0">
        <w:trPr>
          <w:gridAfter w:val="1"/>
          <w:wAfter w:w="7" w:type="dxa"/>
          <w:trHeight w:val="295"/>
          <w:jc w:val="center"/>
        </w:trPr>
        <w:tc>
          <w:tcPr>
            <w:tcW w:w="8593" w:type="dxa"/>
            <w:gridSpan w:val="7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b/>
                <w:sz w:val="20"/>
                <w:szCs w:val="20"/>
                <w:lang w:val="en-GB"/>
              </w:rPr>
              <w:t>Physical inactivity (%) by sex and by nutritional (BMI) status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74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26345" w:rsidRPr="001276ED" w:rsidTr="009561E0">
        <w:trPr>
          <w:gridAfter w:val="1"/>
          <w:wAfter w:w="7" w:type="dxa"/>
          <w:trHeight w:val="295"/>
          <w:jc w:val="center"/>
        </w:trPr>
        <w:tc>
          <w:tcPr>
            <w:tcW w:w="2162" w:type="dxa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Boys</w:t>
            </w:r>
          </w:p>
        </w:tc>
        <w:tc>
          <w:tcPr>
            <w:tcW w:w="1071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71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73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74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26345" w:rsidRPr="001276ED" w:rsidTr="009561E0">
        <w:trPr>
          <w:gridAfter w:val="1"/>
          <w:wAfter w:w="7" w:type="dxa"/>
          <w:trHeight w:val="295"/>
          <w:jc w:val="center"/>
        </w:trPr>
        <w:tc>
          <w:tcPr>
            <w:tcW w:w="2162" w:type="dxa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p-value</w:t>
            </w:r>
            <w:r w:rsidRPr="00F3193C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1071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0.176</w:t>
            </w:r>
          </w:p>
        </w:tc>
        <w:tc>
          <w:tcPr>
            <w:tcW w:w="1071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0.417</w:t>
            </w:r>
          </w:p>
        </w:tc>
        <w:tc>
          <w:tcPr>
            <w:tcW w:w="1073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0.691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0.656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0.084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0.058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0.100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0.286</w:t>
            </w:r>
          </w:p>
        </w:tc>
        <w:tc>
          <w:tcPr>
            <w:tcW w:w="1074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0.850</w:t>
            </w:r>
          </w:p>
        </w:tc>
      </w:tr>
      <w:tr w:rsidR="00226345" w:rsidRPr="001276ED" w:rsidTr="009561E0">
        <w:trPr>
          <w:gridAfter w:val="1"/>
          <w:wAfter w:w="7" w:type="dxa"/>
          <w:trHeight w:val="295"/>
          <w:jc w:val="center"/>
        </w:trPr>
        <w:tc>
          <w:tcPr>
            <w:tcW w:w="2162" w:type="dxa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Underweight</w:t>
            </w:r>
          </w:p>
        </w:tc>
        <w:tc>
          <w:tcPr>
            <w:tcW w:w="1071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42.9</w:t>
            </w:r>
          </w:p>
        </w:tc>
        <w:tc>
          <w:tcPr>
            <w:tcW w:w="1071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40.0</w:t>
            </w:r>
          </w:p>
        </w:tc>
        <w:tc>
          <w:tcPr>
            <w:tcW w:w="1073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23.1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074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21.8</w:t>
            </w:r>
          </w:p>
        </w:tc>
      </w:tr>
      <w:tr w:rsidR="00226345" w:rsidRPr="001276ED" w:rsidTr="009561E0">
        <w:trPr>
          <w:gridAfter w:val="1"/>
          <w:wAfter w:w="7" w:type="dxa"/>
          <w:trHeight w:val="295"/>
          <w:jc w:val="center"/>
        </w:trPr>
        <w:tc>
          <w:tcPr>
            <w:tcW w:w="2162" w:type="dxa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Eutrophic</w:t>
            </w:r>
          </w:p>
        </w:tc>
        <w:tc>
          <w:tcPr>
            <w:tcW w:w="1071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18.6</w:t>
            </w:r>
          </w:p>
        </w:tc>
        <w:tc>
          <w:tcPr>
            <w:tcW w:w="1071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27.9</w:t>
            </w:r>
          </w:p>
        </w:tc>
        <w:tc>
          <w:tcPr>
            <w:tcW w:w="1073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12.0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21.4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13.3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34.8</w:t>
            </w:r>
          </w:p>
        </w:tc>
        <w:tc>
          <w:tcPr>
            <w:tcW w:w="1074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17.6</w:t>
            </w:r>
          </w:p>
        </w:tc>
      </w:tr>
      <w:tr w:rsidR="00226345" w:rsidRPr="001276ED" w:rsidTr="009561E0">
        <w:trPr>
          <w:gridAfter w:val="1"/>
          <w:wAfter w:w="7" w:type="dxa"/>
          <w:trHeight w:val="295"/>
          <w:jc w:val="center"/>
        </w:trPr>
        <w:tc>
          <w:tcPr>
            <w:tcW w:w="2162" w:type="dxa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Overweight</w:t>
            </w:r>
          </w:p>
        </w:tc>
        <w:tc>
          <w:tcPr>
            <w:tcW w:w="1071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50.0</w:t>
            </w:r>
          </w:p>
        </w:tc>
        <w:tc>
          <w:tcPr>
            <w:tcW w:w="1071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20.0</w:t>
            </w:r>
          </w:p>
        </w:tc>
        <w:tc>
          <w:tcPr>
            <w:tcW w:w="1073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11.1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16.7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25.0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50.0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11.1</w:t>
            </w:r>
          </w:p>
        </w:tc>
        <w:tc>
          <w:tcPr>
            <w:tcW w:w="1074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21.4</w:t>
            </w:r>
          </w:p>
        </w:tc>
      </w:tr>
      <w:tr w:rsidR="00226345" w:rsidRPr="001276ED" w:rsidTr="009561E0">
        <w:trPr>
          <w:gridAfter w:val="1"/>
          <w:wAfter w:w="7" w:type="dxa"/>
          <w:trHeight w:val="295"/>
          <w:jc w:val="center"/>
        </w:trPr>
        <w:tc>
          <w:tcPr>
            <w:tcW w:w="2162" w:type="dxa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Obese</w:t>
            </w:r>
          </w:p>
        </w:tc>
        <w:tc>
          <w:tcPr>
            <w:tcW w:w="1071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071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11.1</w:t>
            </w:r>
          </w:p>
        </w:tc>
        <w:tc>
          <w:tcPr>
            <w:tcW w:w="1073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33.3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---------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28.6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40.0</w:t>
            </w:r>
          </w:p>
        </w:tc>
        <w:tc>
          <w:tcPr>
            <w:tcW w:w="1074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18.8</w:t>
            </w:r>
          </w:p>
        </w:tc>
      </w:tr>
      <w:tr w:rsidR="00226345" w:rsidRPr="001276ED" w:rsidTr="009561E0">
        <w:trPr>
          <w:gridAfter w:val="1"/>
          <w:wAfter w:w="7" w:type="dxa"/>
          <w:trHeight w:val="295"/>
          <w:jc w:val="center"/>
        </w:trPr>
        <w:tc>
          <w:tcPr>
            <w:tcW w:w="2162" w:type="dxa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Girls</w:t>
            </w:r>
          </w:p>
        </w:tc>
        <w:tc>
          <w:tcPr>
            <w:tcW w:w="1071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71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73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74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26345" w:rsidRPr="001276ED" w:rsidTr="009561E0">
        <w:trPr>
          <w:gridAfter w:val="1"/>
          <w:wAfter w:w="7" w:type="dxa"/>
          <w:trHeight w:val="295"/>
          <w:jc w:val="center"/>
        </w:trPr>
        <w:tc>
          <w:tcPr>
            <w:tcW w:w="2162" w:type="dxa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p-value</w:t>
            </w:r>
            <w:r w:rsidRPr="00F3193C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1071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0.387</w:t>
            </w:r>
          </w:p>
        </w:tc>
        <w:tc>
          <w:tcPr>
            <w:tcW w:w="1071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0.415</w:t>
            </w:r>
          </w:p>
        </w:tc>
        <w:tc>
          <w:tcPr>
            <w:tcW w:w="1073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0.198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0.148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0.125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0.768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0.972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0.265</w:t>
            </w:r>
          </w:p>
        </w:tc>
        <w:tc>
          <w:tcPr>
            <w:tcW w:w="1074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0.224</w:t>
            </w:r>
          </w:p>
        </w:tc>
      </w:tr>
      <w:tr w:rsidR="00226345" w:rsidRPr="001276ED" w:rsidTr="009561E0">
        <w:trPr>
          <w:gridAfter w:val="1"/>
          <w:wAfter w:w="7" w:type="dxa"/>
          <w:trHeight w:val="295"/>
          <w:jc w:val="center"/>
        </w:trPr>
        <w:tc>
          <w:tcPr>
            <w:tcW w:w="2162" w:type="dxa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Underweight</w:t>
            </w:r>
          </w:p>
        </w:tc>
        <w:tc>
          <w:tcPr>
            <w:tcW w:w="1071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071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28.6</w:t>
            </w:r>
          </w:p>
        </w:tc>
        <w:tc>
          <w:tcPr>
            <w:tcW w:w="1073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100.0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50.0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50.0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33.3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33.3</w:t>
            </w:r>
          </w:p>
        </w:tc>
        <w:tc>
          <w:tcPr>
            <w:tcW w:w="1074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30.8</w:t>
            </w:r>
          </w:p>
        </w:tc>
      </w:tr>
      <w:tr w:rsidR="00226345" w:rsidRPr="001276ED" w:rsidTr="009561E0">
        <w:trPr>
          <w:gridAfter w:val="1"/>
          <w:wAfter w:w="7" w:type="dxa"/>
          <w:trHeight w:val="295"/>
          <w:jc w:val="center"/>
        </w:trPr>
        <w:tc>
          <w:tcPr>
            <w:tcW w:w="2162" w:type="dxa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Eutrophic</w:t>
            </w:r>
          </w:p>
        </w:tc>
        <w:tc>
          <w:tcPr>
            <w:tcW w:w="1071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50.0</w:t>
            </w:r>
          </w:p>
        </w:tc>
        <w:tc>
          <w:tcPr>
            <w:tcW w:w="1071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56.0</w:t>
            </w:r>
          </w:p>
        </w:tc>
        <w:tc>
          <w:tcPr>
            <w:tcW w:w="1073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33.3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61.9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52.9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23.5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38.7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61.9</w:t>
            </w:r>
          </w:p>
        </w:tc>
        <w:tc>
          <w:tcPr>
            <w:tcW w:w="1074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47.9</w:t>
            </w:r>
          </w:p>
        </w:tc>
      </w:tr>
      <w:tr w:rsidR="00226345" w:rsidRPr="001276ED" w:rsidTr="009561E0">
        <w:trPr>
          <w:gridAfter w:val="1"/>
          <w:wAfter w:w="7" w:type="dxa"/>
          <w:trHeight w:val="295"/>
          <w:jc w:val="center"/>
        </w:trPr>
        <w:tc>
          <w:tcPr>
            <w:tcW w:w="2162" w:type="dxa"/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Overweight</w:t>
            </w:r>
          </w:p>
        </w:tc>
        <w:tc>
          <w:tcPr>
            <w:tcW w:w="1071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20.0</w:t>
            </w:r>
          </w:p>
        </w:tc>
        <w:tc>
          <w:tcPr>
            <w:tcW w:w="1071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40.0</w:t>
            </w:r>
          </w:p>
        </w:tc>
        <w:tc>
          <w:tcPr>
            <w:tcW w:w="1073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62.5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16.7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12.5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33.3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44.4</w:t>
            </w:r>
          </w:p>
        </w:tc>
        <w:tc>
          <w:tcPr>
            <w:tcW w:w="1072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50.0</w:t>
            </w:r>
          </w:p>
        </w:tc>
        <w:tc>
          <w:tcPr>
            <w:tcW w:w="1074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36.2</w:t>
            </w:r>
          </w:p>
        </w:tc>
      </w:tr>
      <w:tr w:rsidR="00226345" w:rsidRPr="001276ED" w:rsidTr="009561E0">
        <w:trPr>
          <w:gridAfter w:val="1"/>
          <w:wAfter w:w="7" w:type="dxa"/>
          <w:trHeight w:val="295"/>
          <w:jc w:val="center"/>
        </w:trPr>
        <w:tc>
          <w:tcPr>
            <w:tcW w:w="2162" w:type="dxa"/>
            <w:tcBorders>
              <w:bottom w:val="single" w:sz="4" w:space="0" w:color="auto"/>
            </w:tcBorders>
          </w:tcPr>
          <w:p w:rsidR="00226345" w:rsidRPr="00F3193C" w:rsidRDefault="00226345" w:rsidP="009561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 xml:space="preserve">     Obese</w:t>
            </w: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50.0</w:t>
            </w: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073" w:type="dxa"/>
            <w:tcBorders>
              <w:bottom w:val="single" w:sz="4" w:space="0" w:color="auto"/>
            </w:tcBorders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:rsidR="00226345" w:rsidRPr="00F3193C" w:rsidRDefault="00226345" w:rsidP="009561E0">
            <w:pPr>
              <w:ind w:right="-149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---------</w:t>
            </w: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40.0</w:t>
            </w: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50.0</w:t>
            </w: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50.0</w:t>
            </w: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100.0</w:t>
            </w: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47.1</w:t>
            </w:r>
          </w:p>
        </w:tc>
      </w:tr>
      <w:tr w:rsidR="00226345" w:rsidRPr="001276ED" w:rsidTr="009561E0">
        <w:trPr>
          <w:trHeight w:val="325"/>
          <w:jc w:val="center"/>
        </w:trPr>
        <w:tc>
          <w:tcPr>
            <w:tcW w:w="11818" w:type="dxa"/>
            <w:gridSpan w:val="11"/>
            <w:tcBorders>
              <w:top w:val="single" w:sz="4" w:space="0" w:color="auto"/>
            </w:tcBorders>
          </w:tcPr>
          <w:p w:rsidR="00226345" w:rsidRPr="001276ED" w:rsidRDefault="00226345" w:rsidP="009561E0">
            <w:pPr>
              <w:pStyle w:val="ListParagraph"/>
              <w:ind w:hanging="720"/>
              <w:rPr>
                <w:rFonts w:ascii="Arial" w:eastAsia="TimesLTStd-Roman" w:hAnsi="Arial" w:cs="Arial"/>
                <w:sz w:val="20"/>
                <w:szCs w:val="20"/>
                <w:vertAlign w:val="superscript"/>
                <w:lang w:val="en-GB"/>
              </w:rPr>
            </w:pPr>
            <w:r w:rsidRPr="001276ED">
              <w:rPr>
                <w:rFonts w:ascii="Arial" w:eastAsia="TimesLTStd-Roman" w:hAnsi="Arial" w:cs="Arial"/>
                <w:sz w:val="20"/>
                <w:szCs w:val="20"/>
                <w:vertAlign w:val="superscript"/>
                <w:lang w:val="en-GB"/>
              </w:rPr>
              <w:t xml:space="preserve">1 </w:t>
            </w:r>
            <w:r w:rsidRPr="001276ED">
              <w:rPr>
                <w:rFonts w:ascii="Arial" w:eastAsia="TimesLTStd-Roman" w:hAnsi="Arial" w:cs="Arial"/>
                <w:sz w:val="20"/>
                <w:szCs w:val="20"/>
                <w:lang w:val="en-GB"/>
              </w:rPr>
              <w:t>:</w:t>
            </w:r>
            <w:r w:rsidRPr="001276ED">
              <w:rPr>
                <w:rFonts w:ascii="Arial" w:eastAsia="TimesLTStd-Roman" w:hAnsi="Arial" w:cs="Arial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F3193C">
              <w:rPr>
                <w:rFonts w:ascii="Arial" w:eastAsia="Minion-Regular" w:hAnsi="Arial" w:cs="Arial"/>
                <w:sz w:val="20"/>
                <w:szCs w:val="20"/>
                <w:lang w:val="en-GB" w:eastAsia="en-US"/>
              </w:rPr>
              <w:t>Chi-Square test</w:t>
            </w:r>
            <w:r w:rsidRPr="00F3193C">
              <w:rPr>
                <w:rFonts w:ascii="Arial" w:hAnsi="Arial" w:cs="Arial"/>
                <w:sz w:val="20"/>
                <w:szCs w:val="20"/>
                <w:lang w:val="en-GB"/>
              </w:rPr>
              <w:t>;</w:t>
            </w:r>
          </w:p>
        </w:tc>
      </w:tr>
    </w:tbl>
    <w:p w:rsidR="00226345" w:rsidRPr="00F3193C" w:rsidRDefault="00226345" w:rsidP="00226345">
      <w:pPr>
        <w:ind w:firstLine="708"/>
        <w:rPr>
          <w:lang w:val="en-GB"/>
        </w:rPr>
      </w:pPr>
    </w:p>
    <w:p w:rsidR="00226345" w:rsidRPr="00F3193C" w:rsidRDefault="00226345" w:rsidP="00226345">
      <w:pPr>
        <w:ind w:firstLine="708"/>
        <w:rPr>
          <w:lang w:val="en-GB"/>
        </w:rPr>
      </w:pPr>
      <w:r w:rsidRPr="00F3193C">
        <w:rPr>
          <w:lang w:val="en-GB"/>
        </w:rPr>
        <w:br w:type="page"/>
      </w:r>
    </w:p>
    <w:p w:rsidR="00226345" w:rsidRPr="00F3193C" w:rsidRDefault="00226345" w:rsidP="009561E0">
      <w:pPr>
        <w:rPr>
          <w:rFonts w:ascii="Arial" w:hAnsi="Arial" w:cs="Arial"/>
          <w:b/>
          <w:sz w:val="14"/>
          <w:szCs w:val="14"/>
          <w:lang w:val="en-GB"/>
        </w:rPr>
      </w:pPr>
      <w:bookmarkStart w:id="0" w:name="_GoBack"/>
      <w:r w:rsidRPr="00F3193C">
        <w:rPr>
          <w:rFonts w:ascii="Arial" w:hAnsi="Arial" w:cs="Arial"/>
          <w:b/>
          <w:sz w:val="14"/>
          <w:szCs w:val="14"/>
          <w:lang w:val="en-GB"/>
        </w:rPr>
        <w:lastRenderedPageBreak/>
        <w:t>Table S4.</w:t>
      </w:r>
      <w:r w:rsidRPr="00F3193C">
        <w:rPr>
          <w:rFonts w:ascii="Arial" w:hAnsi="Arial" w:cs="Arial"/>
          <w:bCs/>
          <w:sz w:val="14"/>
          <w:szCs w:val="14"/>
          <w:lang w:val="en-GB"/>
        </w:rPr>
        <w:t xml:space="preserve"> </w:t>
      </w:r>
      <w:proofErr w:type="gramStart"/>
      <w:r w:rsidRPr="00F3193C">
        <w:rPr>
          <w:rFonts w:ascii="Arial" w:hAnsi="Arial" w:cs="Arial"/>
          <w:sz w:val="14"/>
          <w:szCs w:val="14"/>
          <w:lang w:val="en-GB"/>
        </w:rPr>
        <w:t xml:space="preserve">Descriptive analysis </w:t>
      </w:r>
      <w:r w:rsidRPr="00F3193C">
        <w:rPr>
          <w:rFonts w:ascii="Arial" w:hAnsi="Arial" w:cs="Arial"/>
          <w:bCs/>
          <w:sz w:val="14"/>
          <w:szCs w:val="14"/>
          <w:lang w:val="en-GB"/>
        </w:rPr>
        <w:t>(median and 25</w:t>
      </w:r>
      <w:r w:rsidRPr="00F3193C">
        <w:rPr>
          <w:rFonts w:ascii="Arial" w:hAnsi="Arial" w:cs="Arial"/>
          <w:bCs/>
          <w:sz w:val="14"/>
          <w:szCs w:val="14"/>
          <w:vertAlign w:val="superscript"/>
          <w:lang w:val="en-GB"/>
        </w:rPr>
        <w:t>th</w:t>
      </w:r>
      <w:r w:rsidRPr="00F3193C">
        <w:rPr>
          <w:rFonts w:ascii="Arial" w:hAnsi="Arial" w:cs="Arial"/>
          <w:bCs/>
          <w:sz w:val="14"/>
          <w:szCs w:val="14"/>
          <w:lang w:val="en-GB"/>
        </w:rPr>
        <w:t xml:space="preserve"> and 75 percentile) of total physical activity </w:t>
      </w:r>
      <w:r w:rsidRPr="00F3193C">
        <w:rPr>
          <w:rFonts w:ascii="Arial" w:hAnsi="Arial" w:cs="Arial"/>
          <w:sz w:val="14"/>
          <w:szCs w:val="14"/>
          <w:lang w:val="en-GB"/>
        </w:rPr>
        <w:t xml:space="preserve">(MET-min/week) </w:t>
      </w:r>
      <w:r w:rsidRPr="00F3193C">
        <w:rPr>
          <w:rFonts w:ascii="Arial" w:hAnsi="Arial" w:cs="Arial"/>
          <w:bCs/>
          <w:sz w:val="14"/>
          <w:szCs w:val="14"/>
          <w:lang w:val="en-GB"/>
        </w:rPr>
        <w:t>and sitting time of adolescents by sex and by nutritional status for each Latin America country.</w:t>
      </w:r>
      <w:proofErr w:type="gramEnd"/>
    </w:p>
    <w:tbl>
      <w:tblPr>
        <w:tblW w:w="15135" w:type="dxa"/>
        <w:jc w:val="center"/>
        <w:tblLook w:val="04A0" w:firstRow="1" w:lastRow="0" w:firstColumn="1" w:lastColumn="0" w:noHBand="0" w:noVBand="1"/>
      </w:tblPr>
      <w:tblGrid>
        <w:gridCol w:w="1003"/>
        <w:gridCol w:w="1480"/>
        <w:gridCol w:w="1417"/>
        <w:gridCol w:w="1772"/>
        <w:gridCol w:w="1544"/>
        <w:gridCol w:w="1541"/>
        <w:gridCol w:w="1542"/>
        <w:gridCol w:w="1681"/>
        <w:gridCol w:w="1613"/>
        <w:gridCol w:w="1542"/>
      </w:tblGrid>
      <w:tr w:rsidR="00226345" w:rsidRPr="001276ED" w:rsidTr="009561E0">
        <w:trPr>
          <w:trHeight w:val="291"/>
          <w:jc w:val="center"/>
        </w:trPr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bookmarkEnd w:id="0"/>
          <w:p w:rsidR="00226345" w:rsidRPr="00F3193C" w:rsidRDefault="00226345" w:rsidP="009561E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Variables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Argentina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Brazil</w:t>
            </w: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Chile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Colombia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Costa Rica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Ecuador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Peru</w:t>
            </w: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Venezuela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 xml:space="preserve">Overall </w:t>
            </w:r>
          </w:p>
        </w:tc>
      </w:tr>
      <w:tr w:rsidR="00226345" w:rsidRPr="001276ED" w:rsidTr="009561E0">
        <w:trPr>
          <w:trHeight w:val="244"/>
          <w:jc w:val="center"/>
        </w:trPr>
        <w:tc>
          <w:tcPr>
            <w:tcW w:w="2483" w:type="dxa"/>
            <w:gridSpan w:val="2"/>
            <w:tcBorders>
              <w:top w:val="single" w:sz="4" w:space="0" w:color="auto"/>
            </w:tcBorders>
            <w:vAlign w:val="center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b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 xml:space="preserve"> </w:t>
            </w:r>
            <w:r w:rsidRPr="00F3193C">
              <w:rPr>
                <w:rFonts w:ascii="Arial" w:hAnsi="Arial" w:cs="Arial"/>
                <w:b/>
                <w:sz w:val="14"/>
                <w:szCs w:val="14"/>
                <w:lang w:val="en-GB"/>
              </w:rPr>
              <w:t>Total PA (MET-min/week)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544" w:type="dxa"/>
            <w:tcBorders>
              <w:top w:val="single" w:sz="4" w:space="0" w:color="auto"/>
            </w:tcBorders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542" w:type="dxa"/>
            <w:tcBorders>
              <w:top w:val="single" w:sz="4" w:space="0" w:color="auto"/>
            </w:tcBorders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681" w:type="dxa"/>
            <w:tcBorders>
              <w:top w:val="single" w:sz="4" w:space="0" w:color="auto"/>
            </w:tcBorders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542" w:type="dxa"/>
            <w:tcBorders>
              <w:top w:val="single" w:sz="4" w:space="0" w:color="auto"/>
            </w:tcBorders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226345" w:rsidRPr="001276ED" w:rsidTr="009561E0">
        <w:trPr>
          <w:trHeight w:val="289"/>
          <w:jc w:val="center"/>
        </w:trPr>
        <w:tc>
          <w:tcPr>
            <w:tcW w:w="1003" w:type="dxa"/>
          </w:tcPr>
          <w:p w:rsidR="00226345" w:rsidRPr="00F3193C" w:rsidRDefault="00226345" w:rsidP="009561E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Boys</w:t>
            </w:r>
          </w:p>
        </w:tc>
        <w:tc>
          <w:tcPr>
            <w:tcW w:w="148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417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772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544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541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b/>
                <w:sz w:val="14"/>
                <w:szCs w:val="14"/>
                <w:lang w:val="en-GB"/>
              </w:rPr>
            </w:pPr>
          </w:p>
        </w:tc>
        <w:tc>
          <w:tcPr>
            <w:tcW w:w="154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b/>
                <w:sz w:val="14"/>
                <w:szCs w:val="14"/>
                <w:lang w:val="en-GB"/>
              </w:rPr>
            </w:pPr>
          </w:p>
        </w:tc>
        <w:tc>
          <w:tcPr>
            <w:tcW w:w="1681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b/>
                <w:sz w:val="14"/>
                <w:szCs w:val="14"/>
                <w:lang w:val="en-GB"/>
              </w:rPr>
            </w:pPr>
          </w:p>
        </w:tc>
        <w:tc>
          <w:tcPr>
            <w:tcW w:w="1613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b/>
                <w:sz w:val="14"/>
                <w:szCs w:val="14"/>
                <w:lang w:val="en-GB"/>
              </w:rPr>
            </w:pPr>
          </w:p>
        </w:tc>
        <w:tc>
          <w:tcPr>
            <w:tcW w:w="1542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226345" w:rsidRPr="001276ED" w:rsidTr="009561E0">
        <w:trPr>
          <w:trHeight w:val="289"/>
          <w:jc w:val="center"/>
        </w:trPr>
        <w:tc>
          <w:tcPr>
            <w:tcW w:w="1003" w:type="dxa"/>
          </w:tcPr>
          <w:p w:rsidR="00226345" w:rsidRPr="00F3193C" w:rsidRDefault="00226345" w:rsidP="009561E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p-value</w:t>
            </w:r>
            <w:r w:rsidRPr="00F3193C">
              <w:rPr>
                <w:rFonts w:ascii="Arial" w:hAnsi="Arial" w:cs="Arial"/>
                <w:sz w:val="14"/>
                <w:szCs w:val="14"/>
                <w:vertAlign w:val="superscript"/>
                <w:lang w:val="en-GB"/>
              </w:rPr>
              <w:t>1</w:t>
            </w:r>
          </w:p>
        </w:tc>
        <w:tc>
          <w:tcPr>
            <w:tcW w:w="148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0.517</w:t>
            </w:r>
          </w:p>
        </w:tc>
        <w:tc>
          <w:tcPr>
            <w:tcW w:w="1417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0.483</w:t>
            </w:r>
          </w:p>
        </w:tc>
        <w:tc>
          <w:tcPr>
            <w:tcW w:w="1772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0.682</w:t>
            </w:r>
          </w:p>
        </w:tc>
        <w:tc>
          <w:tcPr>
            <w:tcW w:w="1544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0.809</w:t>
            </w:r>
          </w:p>
        </w:tc>
        <w:tc>
          <w:tcPr>
            <w:tcW w:w="1541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0.914</w:t>
            </w:r>
          </w:p>
        </w:tc>
        <w:tc>
          <w:tcPr>
            <w:tcW w:w="154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0.264</w:t>
            </w:r>
          </w:p>
        </w:tc>
        <w:tc>
          <w:tcPr>
            <w:tcW w:w="1681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0.276</w:t>
            </w:r>
          </w:p>
        </w:tc>
        <w:tc>
          <w:tcPr>
            <w:tcW w:w="1613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0.680</w:t>
            </w:r>
          </w:p>
        </w:tc>
        <w:tc>
          <w:tcPr>
            <w:tcW w:w="1542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0.739</w:t>
            </w:r>
          </w:p>
        </w:tc>
      </w:tr>
      <w:tr w:rsidR="00226345" w:rsidRPr="001276ED" w:rsidTr="009561E0">
        <w:trPr>
          <w:trHeight w:val="289"/>
          <w:jc w:val="center"/>
        </w:trPr>
        <w:tc>
          <w:tcPr>
            <w:tcW w:w="1003" w:type="dxa"/>
          </w:tcPr>
          <w:p w:rsidR="00226345" w:rsidRPr="00F3193C" w:rsidRDefault="00226345" w:rsidP="009561E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Underweight</w:t>
            </w:r>
          </w:p>
        </w:tc>
        <w:tc>
          <w:tcPr>
            <w:tcW w:w="148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2290.0 (816.7-2472.0)</w:t>
            </w:r>
          </w:p>
        </w:tc>
        <w:tc>
          <w:tcPr>
            <w:tcW w:w="1417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960.0 (426.5-3045.0)</w:t>
            </w:r>
          </w:p>
        </w:tc>
        <w:tc>
          <w:tcPr>
            <w:tcW w:w="1772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1323.9 (264.0-2108.0)</w:t>
            </w:r>
          </w:p>
        </w:tc>
        <w:tc>
          <w:tcPr>
            <w:tcW w:w="1544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1450.0 (537.0-247.0)</w:t>
            </w:r>
          </w:p>
        </w:tc>
        <w:tc>
          <w:tcPr>
            <w:tcW w:w="1541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1902.0 (906.9-2708.2)</w:t>
            </w:r>
          </w:p>
        </w:tc>
        <w:tc>
          <w:tcPr>
            <w:tcW w:w="154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4493.5 (3588.0-5.980.0)</w:t>
            </w:r>
          </w:p>
        </w:tc>
        <w:tc>
          <w:tcPr>
            <w:tcW w:w="1681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975.0 (462.0-1380.0)</w:t>
            </w:r>
          </w:p>
        </w:tc>
        <w:tc>
          <w:tcPr>
            <w:tcW w:w="1613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1398.0 (960.0-2980.4)</w:t>
            </w:r>
          </w:p>
        </w:tc>
        <w:tc>
          <w:tcPr>
            <w:tcW w:w="1542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1455.0 (594.0-2662.5)</w:t>
            </w:r>
          </w:p>
        </w:tc>
      </w:tr>
      <w:tr w:rsidR="00226345" w:rsidRPr="001276ED" w:rsidTr="009561E0">
        <w:trPr>
          <w:trHeight w:val="289"/>
          <w:jc w:val="center"/>
        </w:trPr>
        <w:tc>
          <w:tcPr>
            <w:tcW w:w="1003" w:type="dxa"/>
          </w:tcPr>
          <w:p w:rsidR="00226345" w:rsidRPr="00F3193C" w:rsidRDefault="00226345" w:rsidP="009561E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Eutrophic</w:t>
            </w:r>
          </w:p>
        </w:tc>
        <w:tc>
          <w:tcPr>
            <w:tcW w:w="148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1638.0 (504.0-2940.0)</w:t>
            </w:r>
          </w:p>
        </w:tc>
        <w:tc>
          <w:tcPr>
            <w:tcW w:w="1417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1470.0 (462.0-2419.5)</w:t>
            </w:r>
          </w:p>
        </w:tc>
        <w:tc>
          <w:tcPr>
            <w:tcW w:w="1772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2198.2 (1181.2-4287.0)</w:t>
            </w:r>
          </w:p>
        </w:tc>
        <w:tc>
          <w:tcPr>
            <w:tcW w:w="1544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1920.0 (539.0-5321.0)</w:t>
            </w:r>
          </w:p>
        </w:tc>
        <w:tc>
          <w:tcPr>
            <w:tcW w:w="1541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2226.0 (958.5-4104.5)</w:t>
            </w:r>
          </w:p>
        </w:tc>
        <w:tc>
          <w:tcPr>
            <w:tcW w:w="154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2982.0 (1419.0-4468.5)</w:t>
            </w:r>
          </w:p>
        </w:tc>
        <w:tc>
          <w:tcPr>
            <w:tcW w:w="1681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1533.0 (867.0-4409.5)</w:t>
            </w:r>
          </w:p>
        </w:tc>
        <w:tc>
          <w:tcPr>
            <w:tcW w:w="1613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1814.2 (742.5-2953.5)</w:t>
            </w:r>
          </w:p>
        </w:tc>
        <w:tc>
          <w:tcPr>
            <w:tcW w:w="1542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1911.0 (790.5-3525.7)</w:t>
            </w:r>
          </w:p>
        </w:tc>
      </w:tr>
      <w:tr w:rsidR="00226345" w:rsidRPr="001276ED" w:rsidTr="009561E0">
        <w:trPr>
          <w:trHeight w:val="289"/>
          <w:jc w:val="center"/>
        </w:trPr>
        <w:tc>
          <w:tcPr>
            <w:tcW w:w="1003" w:type="dxa"/>
          </w:tcPr>
          <w:p w:rsidR="00226345" w:rsidRPr="00F3193C" w:rsidRDefault="00226345" w:rsidP="009561E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Overweight</w:t>
            </w:r>
          </w:p>
        </w:tc>
        <w:tc>
          <w:tcPr>
            <w:tcW w:w="148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792.0 (324.0-3236.0)</w:t>
            </w:r>
          </w:p>
        </w:tc>
        <w:tc>
          <w:tcPr>
            <w:tcW w:w="1417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2160.0 (526.2-2997.0)</w:t>
            </w:r>
          </w:p>
        </w:tc>
        <w:tc>
          <w:tcPr>
            <w:tcW w:w="1772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1191.0 (506.5-3326.2)</w:t>
            </w:r>
          </w:p>
        </w:tc>
        <w:tc>
          <w:tcPr>
            <w:tcW w:w="1544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1690.0 (330.0-2890.2)</w:t>
            </w:r>
          </w:p>
        </w:tc>
        <w:tc>
          <w:tcPr>
            <w:tcW w:w="1541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3852.0 (805.5-5074.0)</w:t>
            </w:r>
          </w:p>
        </w:tc>
        <w:tc>
          <w:tcPr>
            <w:tcW w:w="154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1687.5 (730.9-6561.4)</w:t>
            </w:r>
          </w:p>
        </w:tc>
        <w:tc>
          <w:tcPr>
            <w:tcW w:w="1681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468.0 (247.5-1907.9)</w:t>
            </w:r>
          </w:p>
        </w:tc>
        <w:tc>
          <w:tcPr>
            <w:tcW w:w="1613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1429.0 (709.5-2564.7)</w:t>
            </w:r>
          </w:p>
        </w:tc>
        <w:tc>
          <w:tcPr>
            <w:tcW w:w="1542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1507.7 (521.8-3276.4)</w:t>
            </w:r>
          </w:p>
        </w:tc>
      </w:tr>
      <w:tr w:rsidR="00226345" w:rsidRPr="001276ED" w:rsidTr="009561E0">
        <w:trPr>
          <w:trHeight w:val="289"/>
          <w:jc w:val="center"/>
        </w:trPr>
        <w:tc>
          <w:tcPr>
            <w:tcW w:w="1003" w:type="dxa"/>
          </w:tcPr>
          <w:p w:rsidR="00226345" w:rsidRPr="00F3193C" w:rsidRDefault="00226345" w:rsidP="009561E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Obese</w:t>
            </w:r>
          </w:p>
        </w:tc>
        <w:tc>
          <w:tcPr>
            <w:tcW w:w="148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993.5 (609.6-2871.7)</w:t>
            </w:r>
          </w:p>
        </w:tc>
        <w:tc>
          <w:tcPr>
            <w:tcW w:w="1417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1438.5 (834.0-7008.0)</w:t>
            </w:r>
          </w:p>
        </w:tc>
        <w:tc>
          <w:tcPr>
            <w:tcW w:w="1772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3045.0 (660.0-4130.0)</w:t>
            </w:r>
          </w:p>
        </w:tc>
        <w:tc>
          <w:tcPr>
            <w:tcW w:w="1544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---------</w:t>
            </w:r>
          </w:p>
        </w:tc>
        <w:tc>
          <w:tcPr>
            <w:tcW w:w="1541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1912.0 (198.0-4948.5)</w:t>
            </w:r>
          </w:p>
        </w:tc>
        <w:tc>
          <w:tcPr>
            <w:tcW w:w="154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---------</w:t>
            </w:r>
          </w:p>
        </w:tc>
        <w:tc>
          <w:tcPr>
            <w:tcW w:w="1681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3114.4 (899.0-4908.4)</w:t>
            </w:r>
          </w:p>
        </w:tc>
        <w:tc>
          <w:tcPr>
            <w:tcW w:w="1613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1257.0 (371.2-5342.2)</w:t>
            </w:r>
          </w:p>
        </w:tc>
        <w:tc>
          <w:tcPr>
            <w:tcW w:w="1542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1832.0 (577.9-3689.2)</w:t>
            </w:r>
          </w:p>
        </w:tc>
      </w:tr>
      <w:tr w:rsidR="00226345" w:rsidRPr="001276ED" w:rsidTr="009561E0">
        <w:trPr>
          <w:trHeight w:val="289"/>
          <w:jc w:val="center"/>
        </w:trPr>
        <w:tc>
          <w:tcPr>
            <w:tcW w:w="1003" w:type="dxa"/>
          </w:tcPr>
          <w:p w:rsidR="00226345" w:rsidRPr="00F3193C" w:rsidRDefault="00226345" w:rsidP="009561E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Girls</w:t>
            </w:r>
          </w:p>
        </w:tc>
        <w:tc>
          <w:tcPr>
            <w:tcW w:w="148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417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772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544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541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54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681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613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542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226345" w:rsidRPr="001276ED" w:rsidTr="009561E0">
        <w:trPr>
          <w:trHeight w:val="289"/>
          <w:jc w:val="center"/>
        </w:trPr>
        <w:tc>
          <w:tcPr>
            <w:tcW w:w="1003" w:type="dxa"/>
          </w:tcPr>
          <w:p w:rsidR="00226345" w:rsidRPr="00F3193C" w:rsidRDefault="00226345" w:rsidP="009561E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p-value</w:t>
            </w:r>
            <w:r w:rsidRPr="00F3193C">
              <w:rPr>
                <w:rFonts w:ascii="Arial" w:hAnsi="Arial" w:cs="Arial"/>
                <w:sz w:val="14"/>
                <w:szCs w:val="14"/>
                <w:vertAlign w:val="superscript"/>
                <w:lang w:val="en-GB"/>
              </w:rPr>
              <w:t>1</w:t>
            </w:r>
          </w:p>
        </w:tc>
        <w:tc>
          <w:tcPr>
            <w:tcW w:w="148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0.234</w:t>
            </w:r>
          </w:p>
        </w:tc>
        <w:tc>
          <w:tcPr>
            <w:tcW w:w="1417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0.296</w:t>
            </w:r>
          </w:p>
        </w:tc>
        <w:tc>
          <w:tcPr>
            <w:tcW w:w="1772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0.228</w:t>
            </w:r>
          </w:p>
        </w:tc>
        <w:tc>
          <w:tcPr>
            <w:tcW w:w="1544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0.343</w:t>
            </w:r>
          </w:p>
        </w:tc>
        <w:tc>
          <w:tcPr>
            <w:tcW w:w="1541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0.136</w:t>
            </w:r>
          </w:p>
        </w:tc>
        <w:tc>
          <w:tcPr>
            <w:tcW w:w="154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0.984</w:t>
            </w:r>
          </w:p>
        </w:tc>
        <w:tc>
          <w:tcPr>
            <w:tcW w:w="1681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0.947</w:t>
            </w:r>
          </w:p>
        </w:tc>
        <w:tc>
          <w:tcPr>
            <w:tcW w:w="1613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0.380</w:t>
            </w:r>
          </w:p>
        </w:tc>
        <w:tc>
          <w:tcPr>
            <w:tcW w:w="1542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0.515</w:t>
            </w:r>
          </w:p>
        </w:tc>
      </w:tr>
      <w:tr w:rsidR="00226345" w:rsidRPr="001276ED" w:rsidTr="009561E0">
        <w:trPr>
          <w:trHeight w:val="289"/>
          <w:jc w:val="center"/>
        </w:trPr>
        <w:tc>
          <w:tcPr>
            <w:tcW w:w="1003" w:type="dxa"/>
          </w:tcPr>
          <w:p w:rsidR="00226345" w:rsidRPr="00F3193C" w:rsidRDefault="00226345" w:rsidP="009561E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Underweight</w:t>
            </w:r>
          </w:p>
        </w:tc>
        <w:tc>
          <w:tcPr>
            <w:tcW w:w="148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885.0 (810.0-921.0)</w:t>
            </w:r>
          </w:p>
        </w:tc>
        <w:tc>
          <w:tcPr>
            <w:tcW w:w="1417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662.0 (420.7-5065.5)</w:t>
            </w:r>
          </w:p>
        </w:tc>
        <w:tc>
          <w:tcPr>
            <w:tcW w:w="1772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---------</w:t>
            </w:r>
          </w:p>
        </w:tc>
        <w:tc>
          <w:tcPr>
            <w:tcW w:w="1544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---------</w:t>
            </w:r>
          </w:p>
        </w:tc>
        <w:tc>
          <w:tcPr>
            <w:tcW w:w="1541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1971.0 (758.0-2809.3)</w:t>
            </w:r>
          </w:p>
        </w:tc>
        <w:tc>
          <w:tcPr>
            <w:tcW w:w="154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798.0 (462.0-2108.0)</w:t>
            </w:r>
          </w:p>
        </w:tc>
        <w:tc>
          <w:tcPr>
            <w:tcW w:w="1681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1440.0 (132.0-2890.5)</w:t>
            </w:r>
          </w:p>
        </w:tc>
        <w:tc>
          <w:tcPr>
            <w:tcW w:w="1613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495.0 (192.0-1290.5)</w:t>
            </w:r>
          </w:p>
        </w:tc>
        <w:tc>
          <w:tcPr>
            <w:tcW w:w="1542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810.0 (478.5-2025.0)</w:t>
            </w:r>
          </w:p>
        </w:tc>
      </w:tr>
      <w:tr w:rsidR="00226345" w:rsidRPr="001276ED" w:rsidTr="009561E0">
        <w:trPr>
          <w:trHeight w:val="289"/>
          <w:jc w:val="center"/>
        </w:trPr>
        <w:tc>
          <w:tcPr>
            <w:tcW w:w="1003" w:type="dxa"/>
          </w:tcPr>
          <w:p w:rsidR="00226345" w:rsidRPr="00F3193C" w:rsidRDefault="00226345" w:rsidP="009561E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Eutrophic</w:t>
            </w:r>
          </w:p>
        </w:tc>
        <w:tc>
          <w:tcPr>
            <w:tcW w:w="148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1215.0 (297.0-2318.2)</w:t>
            </w:r>
          </w:p>
        </w:tc>
        <w:tc>
          <w:tcPr>
            <w:tcW w:w="1417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688.5 (181.9-2362.5)</w:t>
            </w:r>
          </w:p>
        </w:tc>
        <w:tc>
          <w:tcPr>
            <w:tcW w:w="1772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1626.0 (479.2-2948.5)</w:t>
            </w:r>
          </w:p>
        </w:tc>
        <w:tc>
          <w:tcPr>
            <w:tcW w:w="1544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516.0 (317.0-1553.2)</w:t>
            </w:r>
          </w:p>
        </w:tc>
        <w:tc>
          <w:tcPr>
            <w:tcW w:w="1541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693.0 (247.5-1513.0)</w:t>
            </w:r>
          </w:p>
        </w:tc>
        <w:tc>
          <w:tcPr>
            <w:tcW w:w="154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1320.0 (570.0-1879.5)</w:t>
            </w:r>
          </w:p>
        </w:tc>
        <w:tc>
          <w:tcPr>
            <w:tcW w:w="1681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537.0 (247.5-1173.7)</w:t>
            </w:r>
          </w:p>
        </w:tc>
        <w:tc>
          <w:tcPr>
            <w:tcW w:w="1613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569.2 (188.6-1239.0)</w:t>
            </w:r>
          </w:p>
        </w:tc>
        <w:tc>
          <w:tcPr>
            <w:tcW w:w="1542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697.5 (279.7-1825.5)</w:t>
            </w:r>
          </w:p>
        </w:tc>
      </w:tr>
      <w:tr w:rsidR="00226345" w:rsidRPr="001276ED" w:rsidTr="009561E0">
        <w:trPr>
          <w:trHeight w:val="289"/>
          <w:jc w:val="center"/>
        </w:trPr>
        <w:tc>
          <w:tcPr>
            <w:tcW w:w="1003" w:type="dxa"/>
          </w:tcPr>
          <w:p w:rsidR="00226345" w:rsidRPr="00F3193C" w:rsidRDefault="00226345" w:rsidP="009561E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Overweight</w:t>
            </w:r>
          </w:p>
        </w:tc>
        <w:tc>
          <w:tcPr>
            <w:tcW w:w="148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693.0 (330.0-3276.0)</w:t>
            </w:r>
          </w:p>
        </w:tc>
        <w:tc>
          <w:tcPr>
            <w:tcW w:w="1417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1233.0 (321.7-3965.0)</w:t>
            </w:r>
          </w:p>
        </w:tc>
        <w:tc>
          <w:tcPr>
            <w:tcW w:w="1772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746.2 (214.5-1358.0)</w:t>
            </w:r>
          </w:p>
        </w:tc>
        <w:tc>
          <w:tcPr>
            <w:tcW w:w="1544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611.2 (259.5-1918.9)</w:t>
            </w:r>
          </w:p>
        </w:tc>
        <w:tc>
          <w:tcPr>
            <w:tcW w:w="1541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813.0 (606.4-4716.1)</w:t>
            </w:r>
          </w:p>
        </w:tc>
        <w:tc>
          <w:tcPr>
            <w:tcW w:w="154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1090.0 (715.5-1826.2)</w:t>
            </w:r>
          </w:p>
        </w:tc>
        <w:tc>
          <w:tcPr>
            <w:tcW w:w="1681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590.3 (412.5-762.7)</w:t>
            </w:r>
          </w:p>
        </w:tc>
        <w:tc>
          <w:tcPr>
            <w:tcW w:w="1613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297.0 (93.0-1528.0)</w:t>
            </w:r>
          </w:p>
        </w:tc>
        <w:tc>
          <w:tcPr>
            <w:tcW w:w="1542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720.0 (396.0-1680.0)</w:t>
            </w:r>
          </w:p>
        </w:tc>
      </w:tr>
      <w:tr w:rsidR="00226345" w:rsidRPr="001276ED" w:rsidTr="009561E0">
        <w:trPr>
          <w:trHeight w:val="289"/>
          <w:jc w:val="center"/>
        </w:trPr>
        <w:tc>
          <w:tcPr>
            <w:tcW w:w="1003" w:type="dxa"/>
          </w:tcPr>
          <w:p w:rsidR="00226345" w:rsidRPr="00F3193C" w:rsidRDefault="00226345" w:rsidP="009561E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Obese</w:t>
            </w:r>
          </w:p>
        </w:tc>
        <w:tc>
          <w:tcPr>
            <w:tcW w:w="148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594.0 (495.0-680.2)</w:t>
            </w:r>
          </w:p>
        </w:tc>
        <w:tc>
          <w:tcPr>
            <w:tcW w:w="1417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---------</w:t>
            </w:r>
          </w:p>
        </w:tc>
        <w:tc>
          <w:tcPr>
            <w:tcW w:w="1772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---------</w:t>
            </w:r>
          </w:p>
        </w:tc>
        <w:tc>
          <w:tcPr>
            <w:tcW w:w="1544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---------</w:t>
            </w:r>
          </w:p>
        </w:tc>
        <w:tc>
          <w:tcPr>
            <w:tcW w:w="1541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396.0 (132.0-1063.5)</w:t>
            </w:r>
          </w:p>
        </w:tc>
        <w:tc>
          <w:tcPr>
            <w:tcW w:w="154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1341.9 (198.0-2150.8)</w:t>
            </w:r>
          </w:p>
        </w:tc>
        <w:tc>
          <w:tcPr>
            <w:tcW w:w="1681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1191.0 (396.0-2380.0)</w:t>
            </w:r>
          </w:p>
        </w:tc>
        <w:tc>
          <w:tcPr>
            <w:tcW w:w="1613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---------</w:t>
            </w:r>
          </w:p>
        </w:tc>
        <w:tc>
          <w:tcPr>
            <w:tcW w:w="1542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544.5 (346.5-2019.0)</w:t>
            </w:r>
          </w:p>
        </w:tc>
      </w:tr>
      <w:tr w:rsidR="00226345" w:rsidRPr="001276ED" w:rsidTr="009561E0">
        <w:trPr>
          <w:trHeight w:val="289"/>
          <w:jc w:val="center"/>
        </w:trPr>
        <w:tc>
          <w:tcPr>
            <w:tcW w:w="2483" w:type="dxa"/>
            <w:gridSpan w:val="2"/>
            <w:vAlign w:val="center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b/>
                <w:sz w:val="14"/>
                <w:szCs w:val="14"/>
                <w:lang w:val="en-GB"/>
              </w:rPr>
              <w:t xml:space="preserve"> ST total (min/day)</w:t>
            </w:r>
          </w:p>
        </w:tc>
        <w:tc>
          <w:tcPr>
            <w:tcW w:w="1417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772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544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541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54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681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613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542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226345" w:rsidRPr="001276ED" w:rsidTr="009561E0">
        <w:trPr>
          <w:trHeight w:val="289"/>
          <w:jc w:val="center"/>
        </w:trPr>
        <w:tc>
          <w:tcPr>
            <w:tcW w:w="1003" w:type="dxa"/>
          </w:tcPr>
          <w:p w:rsidR="00226345" w:rsidRPr="00F3193C" w:rsidRDefault="00226345" w:rsidP="009561E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Boys</w:t>
            </w:r>
          </w:p>
        </w:tc>
        <w:tc>
          <w:tcPr>
            <w:tcW w:w="148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417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772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544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541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54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681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613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542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226345" w:rsidRPr="001276ED" w:rsidTr="009561E0">
        <w:trPr>
          <w:trHeight w:val="289"/>
          <w:jc w:val="center"/>
        </w:trPr>
        <w:tc>
          <w:tcPr>
            <w:tcW w:w="1003" w:type="dxa"/>
          </w:tcPr>
          <w:p w:rsidR="00226345" w:rsidRPr="00F3193C" w:rsidRDefault="00226345" w:rsidP="009561E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p-value</w:t>
            </w:r>
            <w:r w:rsidRPr="00F3193C">
              <w:rPr>
                <w:rFonts w:ascii="Arial" w:hAnsi="Arial" w:cs="Arial"/>
                <w:sz w:val="14"/>
                <w:szCs w:val="14"/>
                <w:vertAlign w:val="superscript"/>
                <w:lang w:val="en-GB"/>
              </w:rPr>
              <w:t>1</w:t>
            </w:r>
          </w:p>
        </w:tc>
        <w:tc>
          <w:tcPr>
            <w:tcW w:w="148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0.457</w:t>
            </w:r>
          </w:p>
        </w:tc>
        <w:tc>
          <w:tcPr>
            <w:tcW w:w="1417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0.244</w:t>
            </w:r>
          </w:p>
        </w:tc>
        <w:tc>
          <w:tcPr>
            <w:tcW w:w="1772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0.458</w:t>
            </w:r>
          </w:p>
        </w:tc>
        <w:tc>
          <w:tcPr>
            <w:tcW w:w="1544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0.784</w:t>
            </w:r>
          </w:p>
        </w:tc>
        <w:tc>
          <w:tcPr>
            <w:tcW w:w="1541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0.512</w:t>
            </w:r>
          </w:p>
        </w:tc>
        <w:tc>
          <w:tcPr>
            <w:tcW w:w="154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0.396</w:t>
            </w:r>
          </w:p>
        </w:tc>
        <w:tc>
          <w:tcPr>
            <w:tcW w:w="1681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0.644</w:t>
            </w:r>
          </w:p>
        </w:tc>
        <w:tc>
          <w:tcPr>
            <w:tcW w:w="1613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0.999</w:t>
            </w:r>
          </w:p>
        </w:tc>
        <w:tc>
          <w:tcPr>
            <w:tcW w:w="1542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0.609</w:t>
            </w:r>
          </w:p>
        </w:tc>
      </w:tr>
      <w:tr w:rsidR="00226345" w:rsidRPr="001276ED" w:rsidTr="009561E0">
        <w:trPr>
          <w:trHeight w:val="289"/>
          <w:jc w:val="center"/>
        </w:trPr>
        <w:tc>
          <w:tcPr>
            <w:tcW w:w="1003" w:type="dxa"/>
          </w:tcPr>
          <w:p w:rsidR="00226345" w:rsidRPr="00F3193C" w:rsidRDefault="00226345" w:rsidP="009561E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Underweight</w:t>
            </w:r>
          </w:p>
        </w:tc>
        <w:tc>
          <w:tcPr>
            <w:tcW w:w="148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450.0 (237.5-495.0)</w:t>
            </w:r>
          </w:p>
        </w:tc>
        <w:tc>
          <w:tcPr>
            <w:tcW w:w="1417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285.0 (195.0-450.0)</w:t>
            </w:r>
          </w:p>
        </w:tc>
        <w:tc>
          <w:tcPr>
            <w:tcW w:w="1772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157.5 (60.0-226.0)</w:t>
            </w:r>
          </w:p>
        </w:tc>
        <w:tc>
          <w:tcPr>
            <w:tcW w:w="1544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210.0 (172.5-375.0)</w:t>
            </w:r>
          </w:p>
        </w:tc>
        <w:tc>
          <w:tcPr>
            <w:tcW w:w="1541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270.0 (157.5-352.5)</w:t>
            </w:r>
          </w:p>
        </w:tc>
        <w:tc>
          <w:tcPr>
            <w:tcW w:w="154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127.5 (60.0-237.5)</w:t>
            </w:r>
          </w:p>
        </w:tc>
        <w:tc>
          <w:tcPr>
            <w:tcW w:w="1681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330.0 (240.0-410.0)</w:t>
            </w:r>
          </w:p>
        </w:tc>
        <w:tc>
          <w:tcPr>
            <w:tcW w:w="1613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187.5 (165.0-220.0)</w:t>
            </w:r>
          </w:p>
        </w:tc>
        <w:tc>
          <w:tcPr>
            <w:tcW w:w="1542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255.0 (180.0-365.0)</w:t>
            </w:r>
          </w:p>
        </w:tc>
      </w:tr>
      <w:tr w:rsidR="00226345" w:rsidRPr="001276ED" w:rsidTr="009561E0">
        <w:trPr>
          <w:trHeight w:val="289"/>
          <w:jc w:val="center"/>
        </w:trPr>
        <w:tc>
          <w:tcPr>
            <w:tcW w:w="1003" w:type="dxa"/>
          </w:tcPr>
          <w:p w:rsidR="00226345" w:rsidRPr="00F3193C" w:rsidRDefault="00226345" w:rsidP="009561E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Eutrophic</w:t>
            </w:r>
          </w:p>
        </w:tc>
        <w:tc>
          <w:tcPr>
            <w:tcW w:w="148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240.0 (112.5-345.0)</w:t>
            </w:r>
          </w:p>
        </w:tc>
        <w:tc>
          <w:tcPr>
            <w:tcW w:w="1417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240.0 (180.0-330.0)</w:t>
            </w:r>
          </w:p>
        </w:tc>
        <w:tc>
          <w:tcPr>
            <w:tcW w:w="1772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315.0 (217.5-360.0)</w:t>
            </w:r>
          </w:p>
        </w:tc>
        <w:tc>
          <w:tcPr>
            <w:tcW w:w="1544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285.0 (86.2-510.0)</w:t>
            </w:r>
          </w:p>
        </w:tc>
        <w:tc>
          <w:tcPr>
            <w:tcW w:w="1541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240.0 (142.5-300.0)</w:t>
            </w:r>
          </w:p>
        </w:tc>
        <w:tc>
          <w:tcPr>
            <w:tcW w:w="154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292.5 (150.0-360.0)</w:t>
            </w:r>
          </w:p>
        </w:tc>
        <w:tc>
          <w:tcPr>
            <w:tcW w:w="1681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255.0 (180.0-336.2)</w:t>
            </w:r>
          </w:p>
        </w:tc>
        <w:tc>
          <w:tcPr>
            <w:tcW w:w="1613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172.5 (74.4-255.0)</w:t>
            </w:r>
          </w:p>
        </w:tc>
        <w:tc>
          <w:tcPr>
            <w:tcW w:w="1542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240.0 (150.0-348.7)</w:t>
            </w:r>
          </w:p>
        </w:tc>
      </w:tr>
      <w:tr w:rsidR="00226345" w:rsidRPr="001276ED" w:rsidTr="009561E0">
        <w:trPr>
          <w:trHeight w:val="289"/>
          <w:jc w:val="center"/>
        </w:trPr>
        <w:tc>
          <w:tcPr>
            <w:tcW w:w="1003" w:type="dxa"/>
          </w:tcPr>
          <w:p w:rsidR="00226345" w:rsidRPr="00F3193C" w:rsidRDefault="00226345" w:rsidP="009561E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Overweight</w:t>
            </w:r>
          </w:p>
        </w:tc>
        <w:tc>
          <w:tcPr>
            <w:tcW w:w="148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202.0 (71.2-299.7)</w:t>
            </w:r>
          </w:p>
        </w:tc>
        <w:tc>
          <w:tcPr>
            <w:tcW w:w="1417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210.0 (45.0-270.0)</w:t>
            </w:r>
          </w:p>
        </w:tc>
        <w:tc>
          <w:tcPr>
            <w:tcW w:w="1772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360.0 (90.0-405.0)</w:t>
            </w:r>
          </w:p>
        </w:tc>
        <w:tc>
          <w:tcPr>
            <w:tcW w:w="1544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270.0 (190.0-389.0)</w:t>
            </w:r>
          </w:p>
        </w:tc>
        <w:tc>
          <w:tcPr>
            <w:tcW w:w="1541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210.0 (179.5-397.5)</w:t>
            </w:r>
          </w:p>
        </w:tc>
        <w:tc>
          <w:tcPr>
            <w:tcW w:w="154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292.5 (243.7-375.0)</w:t>
            </w:r>
          </w:p>
        </w:tc>
        <w:tc>
          <w:tcPr>
            <w:tcW w:w="1681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330.0 (170.6-533.7)</w:t>
            </w:r>
          </w:p>
        </w:tc>
        <w:tc>
          <w:tcPr>
            <w:tcW w:w="1613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195.0 (37.5-281.2)</w:t>
            </w:r>
          </w:p>
        </w:tc>
        <w:tc>
          <w:tcPr>
            <w:tcW w:w="1542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240.0 (149.8-337.5)</w:t>
            </w:r>
          </w:p>
        </w:tc>
      </w:tr>
      <w:tr w:rsidR="00226345" w:rsidRPr="001276ED" w:rsidTr="009561E0">
        <w:trPr>
          <w:trHeight w:val="289"/>
          <w:jc w:val="center"/>
        </w:trPr>
        <w:tc>
          <w:tcPr>
            <w:tcW w:w="1003" w:type="dxa"/>
          </w:tcPr>
          <w:p w:rsidR="00226345" w:rsidRPr="00F3193C" w:rsidRDefault="00226345" w:rsidP="009561E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Obese</w:t>
            </w:r>
          </w:p>
        </w:tc>
        <w:tc>
          <w:tcPr>
            <w:tcW w:w="148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240.0 (183.7-375.0)</w:t>
            </w:r>
          </w:p>
        </w:tc>
        <w:tc>
          <w:tcPr>
            <w:tcW w:w="1417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322.5 (63.7-645.0)</w:t>
            </w:r>
          </w:p>
        </w:tc>
        <w:tc>
          <w:tcPr>
            <w:tcW w:w="1772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270.0 (120.0-380.0)</w:t>
            </w:r>
          </w:p>
        </w:tc>
        <w:tc>
          <w:tcPr>
            <w:tcW w:w="1544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---------</w:t>
            </w:r>
          </w:p>
        </w:tc>
        <w:tc>
          <w:tcPr>
            <w:tcW w:w="1541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210.0 (105.0-420.0)</w:t>
            </w:r>
          </w:p>
        </w:tc>
        <w:tc>
          <w:tcPr>
            <w:tcW w:w="154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---------</w:t>
            </w:r>
          </w:p>
        </w:tc>
        <w:tc>
          <w:tcPr>
            <w:tcW w:w="1681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300.0 (180.0-420.0)</w:t>
            </w:r>
          </w:p>
        </w:tc>
        <w:tc>
          <w:tcPr>
            <w:tcW w:w="1613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205.0 (110.0-292.5)</w:t>
            </w:r>
          </w:p>
        </w:tc>
        <w:tc>
          <w:tcPr>
            <w:tcW w:w="1542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270.0 (120.0-381.7)</w:t>
            </w:r>
          </w:p>
        </w:tc>
      </w:tr>
      <w:tr w:rsidR="00226345" w:rsidRPr="001276ED" w:rsidTr="009561E0">
        <w:trPr>
          <w:trHeight w:val="289"/>
          <w:jc w:val="center"/>
        </w:trPr>
        <w:tc>
          <w:tcPr>
            <w:tcW w:w="1003" w:type="dxa"/>
          </w:tcPr>
          <w:p w:rsidR="00226345" w:rsidRPr="00F3193C" w:rsidRDefault="00226345" w:rsidP="009561E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Girls</w:t>
            </w:r>
          </w:p>
        </w:tc>
        <w:tc>
          <w:tcPr>
            <w:tcW w:w="148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417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772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544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541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54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681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613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542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226345" w:rsidRPr="001276ED" w:rsidTr="009561E0">
        <w:trPr>
          <w:trHeight w:val="289"/>
          <w:jc w:val="center"/>
        </w:trPr>
        <w:tc>
          <w:tcPr>
            <w:tcW w:w="1003" w:type="dxa"/>
          </w:tcPr>
          <w:p w:rsidR="00226345" w:rsidRPr="00F3193C" w:rsidRDefault="00226345" w:rsidP="009561E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p-value</w:t>
            </w:r>
            <w:r w:rsidRPr="00F3193C">
              <w:rPr>
                <w:rFonts w:ascii="Arial" w:hAnsi="Arial" w:cs="Arial"/>
                <w:sz w:val="14"/>
                <w:szCs w:val="14"/>
                <w:vertAlign w:val="superscript"/>
                <w:lang w:val="en-GB"/>
              </w:rPr>
              <w:t>1</w:t>
            </w:r>
          </w:p>
        </w:tc>
        <w:tc>
          <w:tcPr>
            <w:tcW w:w="148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0.123</w:t>
            </w:r>
          </w:p>
        </w:tc>
        <w:tc>
          <w:tcPr>
            <w:tcW w:w="1417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0.397</w:t>
            </w:r>
          </w:p>
        </w:tc>
        <w:tc>
          <w:tcPr>
            <w:tcW w:w="1772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0.551</w:t>
            </w:r>
          </w:p>
        </w:tc>
        <w:tc>
          <w:tcPr>
            <w:tcW w:w="1544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0.391</w:t>
            </w:r>
          </w:p>
        </w:tc>
        <w:tc>
          <w:tcPr>
            <w:tcW w:w="1541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0.247</w:t>
            </w:r>
          </w:p>
        </w:tc>
        <w:tc>
          <w:tcPr>
            <w:tcW w:w="154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0.739</w:t>
            </w:r>
          </w:p>
        </w:tc>
        <w:tc>
          <w:tcPr>
            <w:tcW w:w="1681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0.114</w:t>
            </w:r>
          </w:p>
        </w:tc>
        <w:tc>
          <w:tcPr>
            <w:tcW w:w="1613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0.261</w:t>
            </w:r>
          </w:p>
        </w:tc>
        <w:tc>
          <w:tcPr>
            <w:tcW w:w="1542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0.680</w:t>
            </w:r>
          </w:p>
        </w:tc>
      </w:tr>
      <w:tr w:rsidR="00226345" w:rsidRPr="001276ED" w:rsidTr="009561E0">
        <w:trPr>
          <w:trHeight w:val="289"/>
          <w:jc w:val="center"/>
        </w:trPr>
        <w:tc>
          <w:tcPr>
            <w:tcW w:w="1003" w:type="dxa"/>
          </w:tcPr>
          <w:p w:rsidR="00226345" w:rsidRPr="00F3193C" w:rsidRDefault="00226345" w:rsidP="009561E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Underweight</w:t>
            </w:r>
          </w:p>
        </w:tc>
        <w:tc>
          <w:tcPr>
            <w:tcW w:w="148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270.0 (90.0-320.0)</w:t>
            </w:r>
          </w:p>
        </w:tc>
        <w:tc>
          <w:tcPr>
            <w:tcW w:w="1417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270.0 (157.5-386.2)</w:t>
            </w:r>
          </w:p>
        </w:tc>
        <w:tc>
          <w:tcPr>
            <w:tcW w:w="1772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---------</w:t>
            </w:r>
          </w:p>
        </w:tc>
        <w:tc>
          <w:tcPr>
            <w:tcW w:w="1544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---------</w:t>
            </w:r>
          </w:p>
        </w:tc>
        <w:tc>
          <w:tcPr>
            <w:tcW w:w="1541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285.0 (20.0-410.0)</w:t>
            </w:r>
          </w:p>
        </w:tc>
        <w:tc>
          <w:tcPr>
            <w:tcW w:w="154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157.5 (45.0-410.0)</w:t>
            </w:r>
          </w:p>
        </w:tc>
        <w:tc>
          <w:tcPr>
            <w:tcW w:w="1681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300.0 (285.0-480.0)</w:t>
            </w:r>
          </w:p>
        </w:tc>
        <w:tc>
          <w:tcPr>
            <w:tcW w:w="1613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140.0 (130.0-230.0)</w:t>
            </w:r>
          </w:p>
        </w:tc>
        <w:tc>
          <w:tcPr>
            <w:tcW w:w="1542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285.0 (135.0-370.0)</w:t>
            </w:r>
          </w:p>
        </w:tc>
      </w:tr>
      <w:tr w:rsidR="00226345" w:rsidRPr="001276ED" w:rsidTr="009561E0">
        <w:trPr>
          <w:trHeight w:val="289"/>
          <w:jc w:val="center"/>
        </w:trPr>
        <w:tc>
          <w:tcPr>
            <w:tcW w:w="1003" w:type="dxa"/>
          </w:tcPr>
          <w:p w:rsidR="00226345" w:rsidRPr="00F3193C" w:rsidRDefault="00226345" w:rsidP="009561E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Eutrophic</w:t>
            </w:r>
          </w:p>
        </w:tc>
        <w:tc>
          <w:tcPr>
            <w:tcW w:w="148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285.0 (195.0-390.0)</w:t>
            </w:r>
          </w:p>
        </w:tc>
        <w:tc>
          <w:tcPr>
            <w:tcW w:w="1417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210.0 (131.2-412.5)</w:t>
            </w:r>
          </w:p>
        </w:tc>
        <w:tc>
          <w:tcPr>
            <w:tcW w:w="1772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345.0 (210.0-450.0)</w:t>
            </w:r>
          </w:p>
        </w:tc>
        <w:tc>
          <w:tcPr>
            <w:tcW w:w="1544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332.0 (240.0-397.5)</w:t>
            </w:r>
          </w:p>
        </w:tc>
        <w:tc>
          <w:tcPr>
            <w:tcW w:w="1541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240.0 (120.0-450.0)</w:t>
            </w:r>
          </w:p>
        </w:tc>
        <w:tc>
          <w:tcPr>
            <w:tcW w:w="154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180.0 (150.0-300.0)</w:t>
            </w:r>
          </w:p>
        </w:tc>
        <w:tc>
          <w:tcPr>
            <w:tcW w:w="1681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255.0 (165.0-360.0)</w:t>
            </w:r>
          </w:p>
        </w:tc>
        <w:tc>
          <w:tcPr>
            <w:tcW w:w="1613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569.2 (188.5-1239.0)</w:t>
            </w:r>
          </w:p>
        </w:tc>
        <w:tc>
          <w:tcPr>
            <w:tcW w:w="1542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243.7 (163.1-367.5)</w:t>
            </w:r>
          </w:p>
        </w:tc>
      </w:tr>
      <w:tr w:rsidR="00226345" w:rsidRPr="001276ED" w:rsidTr="009561E0">
        <w:trPr>
          <w:trHeight w:val="289"/>
          <w:jc w:val="center"/>
        </w:trPr>
        <w:tc>
          <w:tcPr>
            <w:tcW w:w="1003" w:type="dxa"/>
          </w:tcPr>
          <w:p w:rsidR="00226345" w:rsidRPr="00F3193C" w:rsidRDefault="00226345" w:rsidP="009561E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Overweight</w:t>
            </w:r>
          </w:p>
        </w:tc>
        <w:tc>
          <w:tcPr>
            <w:tcW w:w="1480" w:type="dxa"/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90.0 (60.0-180.0)</w:t>
            </w:r>
          </w:p>
        </w:tc>
        <w:tc>
          <w:tcPr>
            <w:tcW w:w="1417" w:type="dxa"/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305.0 (217.5-435.0)</w:t>
            </w:r>
          </w:p>
        </w:tc>
        <w:tc>
          <w:tcPr>
            <w:tcW w:w="1772" w:type="dxa"/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315.0 (225.0-408.7)</w:t>
            </w:r>
          </w:p>
        </w:tc>
        <w:tc>
          <w:tcPr>
            <w:tcW w:w="1544" w:type="dxa"/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480.0 (367.5-513.7)</w:t>
            </w:r>
          </w:p>
        </w:tc>
        <w:tc>
          <w:tcPr>
            <w:tcW w:w="1541" w:type="dxa"/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1175. (63.0-292.5)</w:t>
            </w:r>
          </w:p>
        </w:tc>
        <w:tc>
          <w:tcPr>
            <w:tcW w:w="1542" w:type="dxa"/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285.0 (33.7-361.2)</w:t>
            </w:r>
          </w:p>
        </w:tc>
        <w:tc>
          <w:tcPr>
            <w:tcW w:w="1681" w:type="dxa"/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225.0 (135.0-347.6)</w:t>
            </w:r>
          </w:p>
        </w:tc>
        <w:tc>
          <w:tcPr>
            <w:tcW w:w="1613" w:type="dxa"/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297.0 (93.0-1528.5)</w:t>
            </w:r>
          </w:p>
        </w:tc>
        <w:tc>
          <w:tcPr>
            <w:tcW w:w="1542" w:type="dxa"/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240.0 (90.0-363.5)</w:t>
            </w:r>
          </w:p>
        </w:tc>
      </w:tr>
      <w:tr w:rsidR="00226345" w:rsidRPr="001276ED" w:rsidTr="009561E0">
        <w:trPr>
          <w:trHeight w:val="289"/>
          <w:jc w:val="center"/>
        </w:trPr>
        <w:tc>
          <w:tcPr>
            <w:tcW w:w="1003" w:type="dxa"/>
            <w:tcBorders>
              <w:bottom w:val="single" w:sz="4" w:space="0" w:color="auto"/>
            </w:tcBorders>
          </w:tcPr>
          <w:p w:rsidR="00226345" w:rsidRPr="00F3193C" w:rsidRDefault="00226345" w:rsidP="009561E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Obese</w:t>
            </w: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226345" w:rsidRPr="00F3193C" w:rsidRDefault="00226345" w:rsidP="009561E0">
            <w:pPr>
              <w:ind w:left="-120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210.0 (90.0-290.0)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26345" w:rsidRPr="00F3193C" w:rsidRDefault="00226345" w:rsidP="009561E0">
            <w:pPr>
              <w:ind w:left="-108" w:right="-108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---------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226345" w:rsidRPr="00F3193C" w:rsidRDefault="00226345" w:rsidP="009561E0">
            <w:pPr>
              <w:ind w:left="-108" w:right="-85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---------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226345" w:rsidRPr="00F3193C" w:rsidRDefault="00226345" w:rsidP="009561E0">
            <w:pPr>
              <w:ind w:left="-108" w:right="-149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---------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226345" w:rsidRPr="00F3193C" w:rsidRDefault="00226345" w:rsidP="009561E0">
            <w:pPr>
              <w:ind w:left="-67" w:right="-96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300.0 (255.0-405.0)</w:t>
            </w: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:rsidR="00226345" w:rsidRPr="00F3193C" w:rsidRDefault="00226345" w:rsidP="009561E0">
            <w:pPr>
              <w:ind w:left="-120" w:right="-76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240.0 (210.0-340.0)</w:t>
            </w:r>
          </w:p>
        </w:tc>
        <w:tc>
          <w:tcPr>
            <w:tcW w:w="1681" w:type="dxa"/>
            <w:tcBorders>
              <w:bottom w:val="single" w:sz="4" w:space="0" w:color="auto"/>
            </w:tcBorders>
          </w:tcPr>
          <w:p w:rsidR="00226345" w:rsidRPr="00F3193C" w:rsidRDefault="00226345" w:rsidP="009561E0">
            <w:pPr>
              <w:ind w:left="-8" w:right="-47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428.0 (360.0-530.0)</w:t>
            </w: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:rsidR="00226345" w:rsidRPr="00F3193C" w:rsidRDefault="00226345" w:rsidP="009561E0">
            <w:pPr>
              <w:ind w:left="-64" w:right="-131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---------</w:t>
            </w: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:rsidR="00226345" w:rsidRPr="00F3193C" w:rsidRDefault="00226345" w:rsidP="009561E0">
            <w:pPr>
              <w:ind w:left="-85" w:right="-12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300.0 (210.0-337.5)</w:t>
            </w:r>
          </w:p>
        </w:tc>
      </w:tr>
      <w:tr w:rsidR="00226345" w:rsidRPr="001276ED" w:rsidTr="009561E0">
        <w:trPr>
          <w:trHeight w:val="244"/>
          <w:jc w:val="center"/>
        </w:trPr>
        <w:tc>
          <w:tcPr>
            <w:tcW w:w="15135" w:type="dxa"/>
            <w:gridSpan w:val="10"/>
            <w:tcBorders>
              <w:top w:val="single" w:sz="4" w:space="0" w:color="auto"/>
            </w:tcBorders>
          </w:tcPr>
          <w:p w:rsidR="00226345" w:rsidRPr="001276ED" w:rsidRDefault="00226345" w:rsidP="009561E0">
            <w:pPr>
              <w:pStyle w:val="ListParagraph"/>
              <w:ind w:hanging="720"/>
              <w:rPr>
                <w:rFonts w:ascii="Arial" w:eastAsia="TimesLTStd-Roman" w:hAnsi="Arial" w:cs="Arial"/>
                <w:sz w:val="14"/>
                <w:szCs w:val="14"/>
                <w:vertAlign w:val="superscript"/>
                <w:lang w:val="en-GB"/>
              </w:rPr>
            </w:pPr>
            <w:r w:rsidRPr="001276ED">
              <w:rPr>
                <w:rFonts w:ascii="Arial" w:eastAsia="TimesLTStd-Roman" w:hAnsi="Arial" w:cs="Arial"/>
                <w:sz w:val="14"/>
                <w:szCs w:val="14"/>
                <w:vertAlign w:val="superscript"/>
                <w:lang w:val="en-GB"/>
              </w:rPr>
              <w:t xml:space="preserve">1 </w:t>
            </w:r>
            <w:r w:rsidRPr="001276ED">
              <w:rPr>
                <w:rFonts w:ascii="Arial" w:eastAsia="TimesLTStd-Roman" w:hAnsi="Arial" w:cs="Arial"/>
                <w:sz w:val="14"/>
                <w:szCs w:val="14"/>
                <w:lang w:val="en-GB"/>
              </w:rPr>
              <w:t>:</w:t>
            </w:r>
            <w:r w:rsidRPr="001276ED">
              <w:rPr>
                <w:rFonts w:ascii="Arial" w:eastAsia="TimesLTStd-Roman" w:hAnsi="Arial" w:cs="Arial"/>
                <w:sz w:val="14"/>
                <w:szCs w:val="14"/>
                <w:vertAlign w:val="superscript"/>
                <w:lang w:val="en-GB"/>
              </w:rPr>
              <w:t xml:space="preserve"> </w:t>
            </w:r>
            <w:proofErr w:type="spellStart"/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Kruskal</w:t>
            </w:r>
            <w:proofErr w:type="spellEnd"/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-Wallis test;</w:t>
            </w:r>
          </w:p>
          <w:p w:rsidR="00226345" w:rsidRPr="00F3193C" w:rsidRDefault="00226345" w:rsidP="009561E0">
            <w:pPr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 xml:space="preserve">PA: physical activity; MET: </w:t>
            </w:r>
            <w:r w:rsidRPr="001276ED">
              <w:rPr>
                <w:rFonts w:ascii="Arial" w:eastAsia="Calibri" w:hAnsi="Arial" w:cs="Arial"/>
                <w:sz w:val="14"/>
                <w:szCs w:val="14"/>
                <w:lang w:val="en-GB" w:eastAsia="es-CL"/>
              </w:rPr>
              <w:t xml:space="preserve">metabolic equivalent; </w:t>
            </w:r>
            <w:r w:rsidRPr="00F3193C">
              <w:rPr>
                <w:rFonts w:ascii="Arial" w:hAnsi="Arial" w:cs="Arial"/>
                <w:sz w:val="14"/>
                <w:szCs w:val="14"/>
                <w:lang w:val="en-GB"/>
              </w:rPr>
              <w:t>ST: sitting time.</w:t>
            </w:r>
          </w:p>
        </w:tc>
      </w:tr>
    </w:tbl>
    <w:p w:rsidR="00226345" w:rsidRPr="00F3193C" w:rsidRDefault="00226345" w:rsidP="00226345">
      <w:pPr>
        <w:ind w:firstLine="708"/>
        <w:rPr>
          <w:lang w:val="en-GB"/>
        </w:rPr>
      </w:pPr>
    </w:p>
    <w:p w:rsidR="00CE7063" w:rsidRDefault="00CE7063"/>
    <w:sectPr w:rsidR="00CE7063" w:rsidSect="0022634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LTStd-Roman">
    <w:altName w:val="Malgun Gothic"/>
    <w:panose1 w:val="00000000000000000000"/>
    <w:charset w:val="81"/>
    <w:family w:val="roman"/>
    <w:notTrueType/>
    <w:pitch w:val="default"/>
    <w:sig w:usb0="00000003" w:usb1="09060000" w:usb2="00000010" w:usb3="00000000" w:csb0="0008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tima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style Std">
    <w:altName w:val="Goudy Oldstyle St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nion-Regular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A84C6A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417E0C"/>
    <w:multiLevelType w:val="hybridMultilevel"/>
    <w:tmpl w:val="92544B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6E3968"/>
    <w:multiLevelType w:val="multilevel"/>
    <w:tmpl w:val="39A83444"/>
    <w:name w:val="H0"/>
    <w:lvl w:ilvl="0">
      <w:start w:val="1"/>
      <w:numFmt w:val="decimal"/>
      <w:lvlRestart w:val="0"/>
      <w:pStyle w:val="H1"/>
      <w:lvlText w:val="%1."/>
      <w:lvlJc w:val="left"/>
      <w:pPr>
        <w:ind w:left="0" w:firstLine="0"/>
      </w:pPr>
    </w:lvl>
    <w:lvl w:ilvl="1">
      <w:start w:val="1"/>
      <w:numFmt w:val="decimal"/>
      <w:pStyle w:val="H2"/>
      <w:lvlText w:val="%1.%2."/>
      <w:lvlJc w:val="left"/>
      <w:pPr>
        <w:ind w:left="0" w:firstLine="0"/>
      </w:pPr>
    </w:lvl>
    <w:lvl w:ilvl="2">
      <w:start w:val="1"/>
      <w:numFmt w:val="decimal"/>
      <w:pStyle w:val="H3"/>
      <w:lvlText w:val="%1.%2.%3."/>
      <w:lvlJc w:val="left"/>
      <w:pPr>
        <w:ind w:left="0" w:firstLine="0"/>
      </w:pPr>
    </w:lvl>
    <w:lvl w:ilvl="3">
      <w:start w:val="1"/>
      <w:numFmt w:val="decimal"/>
      <w:pStyle w:val="H4"/>
      <w:lvlText w:val="%1.%2.%3.%4."/>
      <w:lvlJc w:val="left"/>
      <w:pPr>
        <w:ind w:left="0" w:firstLine="0"/>
      </w:pPr>
    </w:lvl>
    <w:lvl w:ilvl="4">
      <w:start w:val="1"/>
      <w:numFmt w:val="decimal"/>
      <w:pStyle w:val="H5"/>
      <w:lvlText w:val="%1.%2.%3.%4.%5."/>
      <w:lvlJc w:val="left"/>
      <w:pPr>
        <w:ind w:left="0" w:firstLine="0"/>
      </w:pPr>
    </w:lvl>
    <w:lvl w:ilvl="5">
      <w:start w:val="1"/>
      <w:numFmt w:val="decimal"/>
      <w:pStyle w:val="H6"/>
      <w:lvlText w:val="%1.%2.%3.%4.%5.%6."/>
      <w:lvlJc w:val="left"/>
      <w:pPr>
        <w:ind w:left="0" w:firstLine="0"/>
      </w:pPr>
    </w:lvl>
    <w:lvl w:ilvl="6">
      <w:start w:val="1"/>
      <w:numFmt w:val="decimal"/>
      <w:pStyle w:val="H7"/>
      <w:lvlText w:val="%1.%2.%3.%4.%5.%6.%7."/>
      <w:lvlJc w:val="left"/>
      <w:pPr>
        <w:ind w:left="0" w:firstLine="0"/>
      </w:pPr>
    </w:lvl>
    <w:lvl w:ilvl="7">
      <w:start w:val="1"/>
      <w:numFmt w:val="decimal"/>
      <w:pStyle w:val="H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H9"/>
      <w:lvlText w:val="%1.%2.%3.%4.%5.%6.%7.%8.%9."/>
      <w:lvlJc w:val="left"/>
      <w:pPr>
        <w:ind w:left="0" w:firstLine="0"/>
      </w:pPr>
    </w:lvl>
  </w:abstractNum>
  <w:abstractNum w:abstractNumId="3">
    <w:nsid w:val="040E3855"/>
    <w:multiLevelType w:val="hybridMultilevel"/>
    <w:tmpl w:val="591E36E2"/>
    <w:lvl w:ilvl="0" w:tplc="08D07FD4">
      <w:start w:val="3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D10BE7"/>
    <w:multiLevelType w:val="hybridMultilevel"/>
    <w:tmpl w:val="99ACC0E2"/>
    <w:lvl w:ilvl="0" w:tplc="F176FFBC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11017DE1"/>
    <w:multiLevelType w:val="hybridMultilevel"/>
    <w:tmpl w:val="6C046776"/>
    <w:lvl w:ilvl="0" w:tplc="508EDC00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085E46"/>
    <w:multiLevelType w:val="hybridMultilevel"/>
    <w:tmpl w:val="34D2B6B8"/>
    <w:lvl w:ilvl="0" w:tplc="A6C20DEA">
      <w:start w:val="23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516792"/>
    <w:multiLevelType w:val="hybridMultilevel"/>
    <w:tmpl w:val="1D5E09E4"/>
    <w:lvl w:ilvl="0" w:tplc="F91685F2">
      <w:start w:val="388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5967C6"/>
    <w:multiLevelType w:val="hybridMultilevel"/>
    <w:tmpl w:val="10084FE4"/>
    <w:lvl w:ilvl="0" w:tplc="EE189802">
      <w:start w:val="2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0D35D1"/>
    <w:multiLevelType w:val="hybridMultilevel"/>
    <w:tmpl w:val="BE0C792E"/>
    <w:lvl w:ilvl="0" w:tplc="17B01D0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58116F"/>
    <w:multiLevelType w:val="hybridMultilevel"/>
    <w:tmpl w:val="C6AC3986"/>
    <w:lvl w:ilvl="0" w:tplc="977260B8">
      <w:start w:val="15"/>
      <w:numFmt w:val="bullet"/>
      <w:lvlText w:val="-"/>
      <w:lvlJc w:val="left"/>
      <w:pPr>
        <w:ind w:left="720" w:hanging="360"/>
      </w:pPr>
      <w:rPr>
        <w:rFonts w:ascii="Arial" w:eastAsia="TimesLTStd-Roman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486B52"/>
    <w:multiLevelType w:val="hybridMultilevel"/>
    <w:tmpl w:val="C0DC2BD8"/>
    <w:lvl w:ilvl="0" w:tplc="DF124DE6">
      <w:start w:val="1"/>
      <w:numFmt w:val="decimal"/>
      <w:lvlText w:val="%1.1"/>
      <w:lvlJc w:val="left"/>
      <w:pPr>
        <w:ind w:left="360" w:hanging="360"/>
      </w:pPr>
      <w:rPr>
        <w:rFonts w:ascii="Arial" w:hAnsi="Arial" w:hint="default"/>
        <w:b w:val="0"/>
        <w:i w:val="0"/>
        <w:sz w:val="24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57671"/>
    <w:multiLevelType w:val="hybridMultilevel"/>
    <w:tmpl w:val="80800BA2"/>
    <w:lvl w:ilvl="0" w:tplc="0416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FB5BD3"/>
    <w:multiLevelType w:val="hybridMultilevel"/>
    <w:tmpl w:val="AE5800D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F2805AA"/>
    <w:multiLevelType w:val="hybridMultilevel"/>
    <w:tmpl w:val="1FAEB54A"/>
    <w:lvl w:ilvl="0" w:tplc="4BB84E08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Optima" w:hint="default"/>
        <w:sz w:val="1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7A3A87"/>
    <w:multiLevelType w:val="hybridMultilevel"/>
    <w:tmpl w:val="1200F564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52BC2A94"/>
    <w:multiLevelType w:val="hybridMultilevel"/>
    <w:tmpl w:val="23D29038"/>
    <w:lvl w:ilvl="0" w:tplc="0F4083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5804727"/>
    <w:multiLevelType w:val="hybridMultilevel"/>
    <w:tmpl w:val="2D06A72E"/>
    <w:lvl w:ilvl="0" w:tplc="79A2B9D2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562B6FE7"/>
    <w:multiLevelType w:val="hybridMultilevel"/>
    <w:tmpl w:val="9B6CF7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65A738D"/>
    <w:multiLevelType w:val="hybridMultilevel"/>
    <w:tmpl w:val="99ACC0E2"/>
    <w:lvl w:ilvl="0" w:tplc="F176FFBC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5EA76D3A"/>
    <w:multiLevelType w:val="hybridMultilevel"/>
    <w:tmpl w:val="DCEE13DC"/>
    <w:lvl w:ilvl="0" w:tplc="3C6EA96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A02BB9"/>
    <w:multiLevelType w:val="hybridMultilevel"/>
    <w:tmpl w:val="17D6C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841807"/>
    <w:multiLevelType w:val="hybridMultilevel"/>
    <w:tmpl w:val="C9928744"/>
    <w:lvl w:ilvl="0" w:tplc="9C74904A">
      <w:start w:val="94"/>
      <w:numFmt w:val="bullet"/>
      <w:lvlText w:val=""/>
      <w:lvlJc w:val="left"/>
      <w:pPr>
        <w:ind w:left="348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23">
    <w:nsid w:val="6F7768DC"/>
    <w:multiLevelType w:val="multilevel"/>
    <w:tmpl w:val="1B063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18C561B"/>
    <w:multiLevelType w:val="multilevel"/>
    <w:tmpl w:val="32EA9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5"/>
  </w:num>
  <w:num w:numId="3">
    <w:abstractNumId w:val="12"/>
  </w:num>
  <w:num w:numId="4">
    <w:abstractNumId w:val="19"/>
  </w:num>
  <w:num w:numId="5">
    <w:abstractNumId w:val="20"/>
  </w:num>
  <w:num w:numId="6">
    <w:abstractNumId w:val="8"/>
  </w:num>
  <w:num w:numId="7">
    <w:abstractNumId w:val="0"/>
  </w:num>
  <w:num w:numId="8">
    <w:abstractNumId w:val="4"/>
  </w:num>
  <w:num w:numId="9">
    <w:abstractNumId w:val="9"/>
  </w:num>
  <w:num w:numId="10">
    <w:abstractNumId w:val="7"/>
  </w:num>
  <w:num w:numId="11">
    <w:abstractNumId w:val="3"/>
  </w:num>
  <w:num w:numId="12">
    <w:abstractNumId w:val="6"/>
  </w:num>
  <w:num w:numId="13">
    <w:abstractNumId w:val="23"/>
  </w:num>
  <w:num w:numId="14">
    <w:abstractNumId w:val="1"/>
  </w:num>
  <w:num w:numId="15">
    <w:abstractNumId w:val="18"/>
  </w:num>
  <w:num w:numId="16">
    <w:abstractNumId w:val="14"/>
  </w:num>
  <w:num w:numId="17">
    <w:abstractNumId w:val="5"/>
  </w:num>
  <w:num w:numId="18">
    <w:abstractNumId w:val="16"/>
  </w:num>
  <w:num w:numId="19">
    <w:abstractNumId w:val="22"/>
  </w:num>
  <w:num w:numId="20">
    <w:abstractNumId w:val="24"/>
  </w:num>
  <w:num w:numId="21">
    <w:abstractNumId w:val="21"/>
  </w:num>
  <w:num w:numId="22">
    <w:abstractNumId w:val="13"/>
  </w:num>
  <w:num w:numId="23">
    <w:abstractNumId w:val="17"/>
  </w:num>
  <w:num w:numId="24">
    <w:abstractNumId w:val="10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345"/>
    <w:rsid w:val="00226345"/>
    <w:rsid w:val="00CB38CE"/>
    <w:rsid w:val="00CE7063"/>
    <w:rsid w:val="00EA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3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link w:val="Heading1Char"/>
    <w:uiPriority w:val="9"/>
    <w:qFormat/>
    <w:rsid w:val="0022634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22634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paragraph" w:styleId="Heading3">
    <w:name w:val="heading 3"/>
    <w:basedOn w:val="Normal"/>
    <w:link w:val="Heading3Char"/>
    <w:uiPriority w:val="9"/>
    <w:qFormat/>
    <w:rsid w:val="00226345"/>
    <w:pPr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paragraph" w:styleId="Heading4">
    <w:name w:val="heading 4"/>
    <w:basedOn w:val="Normal"/>
    <w:link w:val="Heading4Char"/>
    <w:uiPriority w:val="9"/>
    <w:qFormat/>
    <w:rsid w:val="00226345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6345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226345"/>
    <w:rPr>
      <w:rFonts w:ascii="Cambria" w:eastAsia="Times New Roman" w:hAnsi="Cambria" w:cs="Times New Roman"/>
      <w:b/>
      <w:bCs/>
      <w:i/>
      <w:iCs/>
      <w:sz w:val="28"/>
      <w:szCs w:val="28"/>
      <w:lang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226345"/>
    <w:rPr>
      <w:rFonts w:ascii="Times New Roman" w:eastAsia="Times New Roman" w:hAnsi="Times New Roman" w:cs="Times New Roman"/>
      <w:b/>
      <w:bCs/>
      <w:sz w:val="27"/>
      <w:szCs w:val="27"/>
      <w:lang w:val="x-none" w:eastAsia="x-none"/>
    </w:rPr>
  </w:style>
  <w:style w:type="character" w:customStyle="1" w:styleId="Heading4Char">
    <w:name w:val="Heading 4 Char"/>
    <w:basedOn w:val="DefaultParagraphFont"/>
    <w:link w:val="Heading4"/>
    <w:uiPriority w:val="9"/>
    <w:rsid w:val="00226345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Subtitle">
    <w:name w:val="Subtitle"/>
    <w:aliases w:val="Secundário"/>
    <w:basedOn w:val="Normal"/>
    <w:next w:val="Normal"/>
    <w:link w:val="SubtitleChar"/>
    <w:qFormat/>
    <w:rsid w:val="00226345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itleChar">
    <w:name w:val="Subtitle Char"/>
    <w:aliases w:val="Secundário Char"/>
    <w:basedOn w:val="DefaultParagraphFont"/>
    <w:link w:val="Subtitle"/>
    <w:rsid w:val="00226345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styleId="Strong">
    <w:name w:val="Strong"/>
    <w:uiPriority w:val="22"/>
    <w:qFormat/>
    <w:rsid w:val="00226345"/>
    <w:rPr>
      <w:b/>
      <w:bCs/>
    </w:rPr>
  </w:style>
  <w:style w:type="character" w:styleId="Emphasis">
    <w:name w:val="Emphasis"/>
    <w:uiPriority w:val="20"/>
    <w:qFormat/>
    <w:rsid w:val="00226345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226345"/>
    <w:pPr>
      <w:ind w:left="720"/>
      <w:contextualSpacing/>
    </w:pPr>
    <w:rPr>
      <w:lang w:eastAsia="x-none"/>
    </w:rPr>
  </w:style>
  <w:style w:type="paragraph" w:styleId="TOCHeading">
    <w:name w:val="TOC Heading"/>
    <w:basedOn w:val="Heading1"/>
    <w:next w:val="Normal"/>
    <w:uiPriority w:val="39"/>
    <w:qFormat/>
    <w:rsid w:val="00226345"/>
    <w:pPr>
      <w:outlineLvl w:val="9"/>
    </w:pPr>
    <w:rPr>
      <w:lang w:eastAsia="en-US"/>
    </w:rPr>
  </w:style>
  <w:style w:type="paragraph" w:styleId="BodyTextIndent3">
    <w:name w:val="Body Text Indent 3"/>
    <w:basedOn w:val="Normal"/>
    <w:link w:val="BodyTextIndent3Char"/>
    <w:rsid w:val="00226345"/>
    <w:pPr>
      <w:spacing w:line="360" w:lineRule="auto"/>
      <w:ind w:firstLine="539"/>
      <w:jc w:val="both"/>
    </w:pPr>
    <w:rPr>
      <w:rFonts w:ascii="Arial" w:hAnsi="Arial"/>
      <w:color w:val="FF0000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226345"/>
    <w:rPr>
      <w:rFonts w:ascii="Arial" w:eastAsia="Times New Roman" w:hAnsi="Arial" w:cs="Times New Roman"/>
      <w:color w:val="FF0000"/>
      <w:sz w:val="24"/>
      <w:szCs w:val="24"/>
      <w:lang w:val="x-none" w:eastAsia="x-none"/>
    </w:rPr>
  </w:style>
  <w:style w:type="paragraph" w:styleId="BodyTextIndent2">
    <w:name w:val="Body Text Indent 2"/>
    <w:basedOn w:val="Normal"/>
    <w:link w:val="BodyTextIndent2Char"/>
    <w:rsid w:val="00226345"/>
    <w:pPr>
      <w:spacing w:after="120" w:line="480" w:lineRule="auto"/>
      <w:ind w:left="283"/>
    </w:pPr>
    <w:rPr>
      <w:lang w:eastAsia="x-none"/>
    </w:rPr>
  </w:style>
  <w:style w:type="character" w:customStyle="1" w:styleId="BodyTextIndent2Char">
    <w:name w:val="Body Text Indent 2 Char"/>
    <w:basedOn w:val="DefaultParagraphFont"/>
    <w:link w:val="BodyTextIndent2"/>
    <w:rsid w:val="00226345"/>
    <w:rPr>
      <w:rFonts w:ascii="Times New Roman" w:eastAsia="Times New Roman" w:hAnsi="Times New Roman" w:cs="Times New Roman"/>
      <w:sz w:val="24"/>
      <w:szCs w:val="24"/>
      <w:lang w:eastAsia="x-none"/>
    </w:rPr>
  </w:style>
  <w:style w:type="table" w:styleId="TableGrid">
    <w:name w:val="Table Grid"/>
    <w:basedOn w:val="TableNormal"/>
    <w:uiPriority w:val="39"/>
    <w:rsid w:val="002263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CL"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226345"/>
    <w:rPr>
      <w:color w:val="FF0000"/>
      <w:u w:val="single"/>
    </w:rPr>
  </w:style>
  <w:style w:type="paragraph" w:styleId="BalloonText">
    <w:name w:val="Balloon Text"/>
    <w:basedOn w:val="Normal"/>
    <w:link w:val="BalloonTextChar"/>
    <w:semiHidden/>
    <w:rsid w:val="00226345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basedOn w:val="DefaultParagraphFont"/>
    <w:link w:val="BalloonText"/>
    <w:semiHidden/>
    <w:rsid w:val="00226345"/>
    <w:rPr>
      <w:rFonts w:ascii="Tahoma" w:eastAsia="Times New Roman" w:hAnsi="Tahoma" w:cs="Times New Roman"/>
      <w:sz w:val="16"/>
      <w:szCs w:val="16"/>
      <w:lang w:eastAsia="x-none"/>
    </w:rPr>
  </w:style>
  <w:style w:type="character" w:styleId="CommentReference">
    <w:name w:val="annotation reference"/>
    <w:uiPriority w:val="99"/>
    <w:rsid w:val="00226345"/>
    <w:rPr>
      <w:sz w:val="16"/>
      <w:szCs w:val="16"/>
    </w:rPr>
  </w:style>
  <w:style w:type="paragraph" w:styleId="CommentText">
    <w:name w:val="annotation text"/>
    <w:basedOn w:val="Normal"/>
    <w:link w:val="CommentTextChar"/>
    <w:rsid w:val="00226345"/>
    <w:rPr>
      <w:sz w:val="20"/>
      <w:szCs w:val="20"/>
      <w:lang w:eastAsia="x-none"/>
    </w:rPr>
  </w:style>
  <w:style w:type="character" w:customStyle="1" w:styleId="CommentTextChar">
    <w:name w:val="Comment Text Char"/>
    <w:basedOn w:val="DefaultParagraphFont"/>
    <w:link w:val="CommentText"/>
    <w:rsid w:val="00226345"/>
    <w:rPr>
      <w:rFonts w:ascii="Times New Roman" w:eastAsia="Times New Roman" w:hAnsi="Times New Roman" w:cs="Times New Roman"/>
      <w:sz w:val="20"/>
      <w:szCs w:val="20"/>
      <w:lang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226345"/>
    <w:rPr>
      <w:b/>
      <w:bCs/>
      <w:lang w:val="x-none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26345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Header">
    <w:name w:val="header"/>
    <w:basedOn w:val="Normal"/>
    <w:link w:val="HeaderChar"/>
    <w:uiPriority w:val="99"/>
    <w:rsid w:val="00226345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2634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rsid w:val="00226345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2634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mediumtext1">
    <w:name w:val="medium_text1"/>
    <w:rsid w:val="00226345"/>
    <w:rPr>
      <w:sz w:val="24"/>
      <w:szCs w:val="24"/>
    </w:rPr>
  </w:style>
  <w:style w:type="character" w:customStyle="1" w:styleId="longtext1">
    <w:name w:val="long_text1"/>
    <w:rsid w:val="00226345"/>
    <w:rPr>
      <w:sz w:val="20"/>
      <w:szCs w:val="20"/>
    </w:rPr>
  </w:style>
  <w:style w:type="paragraph" w:customStyle="1" w:styleId="Default">
    <w:name w:val="Default"/>
    <w:rsid w:val="00226345"/>
    <w:pPr>
      <w:autoSpaceDE w:val="0"/>
      <w:autoSpaceDN w:val="0"/>
      <w:adjustRightInd w:val="0"/>
      <w:spacing w:after="0" w:line="240" w:lineRule="auto"/>
    </w:pPr>
    <w:rPr>
      <w:rFonts w:ascii="Goudy Oldstyle Std" w:eastAsia="Times New Roman" w:hAnsi="Goudy Oldstyle Std" w:cs="Goudy Oldstyle Std"/>
      <w:color w:val="000000"/>
      <w:sz w:val="24"/>
      <w:szCs w:val="24"/>
      <w:lang w:val="pt-BR" w:eastAsia="pt-BR"/>
    </w:rPr>
  </w:style>
  <w:style w:type="character" w:customStyle="1" w:styleId="ec283413718-28042008">
    <w:name w:val="ec_283413718-28042008"/>
    <w:basedOn w:val="DefaultParagraphFont"/>
    <w:rsid w:val="00226345"/>
  </w:style>
  <w:style w:type="character" w:customStyle="1" w:styleId="longtext">
    <w:name w:val="long_text"/>
    <w:basedOn w:val="DefaultParagraphFont"/>
    <w:rsid w:val="00226345"/>
  </w:style>
  <w:style w:type="character" w:customStyle="1" w:styleId="hps">
    <w:name w:val="hps"/>
    <w:basedOn w:val="DefaultParagraphFont"/>
    <w:rsid w:val="00226345"/>
  </w:style>
  <w:style w:type="character" w:customStyle="1" w:styleId="atn">
    <w:name w:val="atn"/>
    <w:basedOn w:val="DefaultParagraphFont"/>
    <w:rsid w:val="00226345"/>
  </w:style>
  <w:style w:type="character" w:customStyle="1" w:styleId="gt-icon-text1">
    <w:name w:val="gt-icon-text1"/>
    <w:basedOn w:val="DefaultParagraphFont"/>
    <w:rsid w:val="00226345"/>
  </w:style>
  <w:style w:type="character" w:customStyle="1" w:styleId="apple-style-span">
    <w:name w:val="apple-style-span"/>
    <w:basedOn w:val="DefaultParagraphFont"/>
    <w:rsid w:val="00226345"/>
  </w:style>
  <w:style w:type="character" w:customStyle="1" w:styleId="shorttext">
    <w:name w:val="short_text"/>
    <w:basedOn w:val="DefaultParagraphFont"/>
    <w:rsid w:val="00226345"/>
  </w:style>
  <w:style w:type="character" w:customStyle="1" w:styleId="highlight">
    <w:name w:val="highlight"/>
    <w:basedOn w:val="DefaultParagraphFont"/>
    <w:rsid w:val="00226345"/>
  </w:style>
  <w:style w:type="paragraph" w:styleId="NormalWeb">
    <w:name w:val="Normal (Web)"/>
    <w:basedOn w:val="Normal"/>
    <w:uiPriority w:val="99"/>
    <w:unhideWhenUsed/>
    <w:rsid w:val="00226345"/>
    <w:pPr>
      <w:spacing w:before="100" w:beforeAutospacing="1" w:after="100" w:afterAutospacing="1"/>
    </w:pPr>
  </w:style>
  <w:style w:type="paragraph" w:customStyle="1" w:styleId="ListaMdia2-nfase21">
    <w:name w:val="Lista Média 2 - Ênfase 21"/>
    <w:hidden/>
    <w:uiPriority w:val="99"/>
    <w:semiHidden/>
    <w:rsid w:val="002263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SombreamentoEscuro-nfase11">
    <w:name w:val="Sombreamento Escuro - Ênfase 11"/>
    <w:hidden/>
    <w:uiPriority w:val="99"/>
    <w:semiHidden/>
    <w:rsid w:val="002263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2263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H1">
    <w:name w:val="H1"/>
    <w:basedOn w:val="Normal"/>
    <w:rsid w:val="00226345"/>
    <w:pPr>
      <w:keepNext/>
      <w:numPr>
        <w:numId w:val="25"/>
      </w:numPr>
      <w:spacing w:before="100" w:beforeAutospacing="1" w:after="100" w:afterAutospacing="1"/>
    </w:pPr>
    <w:rPr>
      <w:b/>
      <w:bCs/>
      <w:sz w:val="36"/>
      <w:szCs w:val="36"/>
      <w:lang w:eastAsia="en-US"/>
    </w:rPr>
  </w:style>
  <w:style w:type="character" w:customStyle="1" w:styleId="apple-converted-space">
    <w:name w:val="apple-converted-space"/>
    <w:basedOn w:val="DefaultParagraphFont"/>
    <w:rsid w:val="00226345"/>
  </w:style>
  <w:style w:type="paragraph" w:customStyle="1" w:styleId="articledetails">
    <w:name w:val="articledetails"/>
    <w:basedOn w:val="Normal"/>
    <w:rsid w:val="00226345"/>
    <w:pPr>
      <w:spacing w:before="100" w:beforeAutospacing="1" w:after="100" w:afterAutospacing="1"/>
    </w:pPr>
    <w:rPr>
      <w:lang w:val="pt-BR"/>
    </w:rPr>
  </w:style>
  <w:style w:type="character" w:customStyle="1" w:styleId="st1">
    <w:name w:val="st1"/>
    <w:rsid w:val="00226345"/>
  </w:style>
  <w:style w:type="paragraph" w:customStyle="1" w:styleId="EndNoteBibliographyTitle">
    <w:name w:val="EndNote Bibliography Title"/>
    <w:basedOn w:val="Normal"/>
    <w:link w:val="EndNoteBibliographyTitleChar"/>
    <w:rsid w:val="00226345"/>
    <w:pPr>
      <w:jc w:val="center"/>
    </w:pPr>
    <w:rPr>
      <w:noProof/>
      <w:lang w:val="x-none" w:eastAsia="x-none"/>
    </w:rPr>
  </w:style>
  <w:style w:type="character" w:customStyle="1" w:styleId="EndNoteBibliographyTitleChar">
    <w:name w:val="EndNote Bibliography Title Char"/>
    <w:link w:val="EndNoteBibliographyTitle"/>
    <w:rsid w:val="00226345"/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paragraph" w:customStyle="1" w:styleId="EndNoteBibliography">
    <w:name w:val="EndNote Bibliography"/>
    <w:basedOn w:val="Normal"/>
    <w:link w:val="EndNoteBibliographyChar"/>
    <w:rsid w:val="00226345"/>
    <w:pPr>
      <w:jc w:val="both"/>
    </w:pPr>
    <w:rPr>
      <w:noProof/>
      <w:lang w:val="x-none" w:eastAsia="x-none"/>
    </w:rPr>
  </w:style>
  <w:style w:type="character" w:customStyle="1" w:styleId="EndNoteBibliographyChar">
    <w:name w:val="EndNote Bibliography Char"/>
    <w:link w:val="EndNoteBibliography"/>
    <w:rsid w:val="00226345"/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character" w:styleId="LineNumber">
    <w:name w:val="line number"/>
    <w:rsid w:val="00226345"/>
  </w:style>
  <w:style w:type="character" w:customStyle="1" w:styleId="ListParagraphChar">
    <w:name w:val="List Paragraph Char"/>
    <w:link w:val="ListParagraph"/>
    <w:uiPriority w:val="34"/>
    <w:locked/>
    <w:rsid w:val="00226345"/>
    <w:rPr>
      <w:rFonts w:ascii="Times New Roman" w:eastAsia="Times New Roman" w:hAnsi="Times New Roman" w:cs="Times New Roman"/>
      <w:sz w:val="24"/>
      <w:szCs w:val="24"/>
      <w:lang w:eastAsia="x-none"/>
    </w:rPr>
  </w:style>
  <w:style w:type="paragraph" w:styleId="PlainText">
    <w:name w:val="Plain Text"/>
    <w:basedOn w:val="Normal"/>
    <w:link w:val="PlainTextChar"/>
    <w:uiPriority w:val="99"/>
    <w:unhideWhenUsed/>
    <w:rsid w:val="00226345"/>
    <w:rPr>
      <w:rFonts w:ascii="Calibri" w:eastAsia="Calibri" w:hAnsi="Calibri"/>
      <w:sz w:val="20"/>
      <w:szCs w:val="21"/>
      <w:lang w:val="en-GB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226345"/>
    <w:rPr>
      <w:rFonts w:ascii="Calibri" w:eastAsia="Calibri" w:hAnsi="Calibri" w:cs="Times New Roman"/>
      <w:sz w:val="20"/>
      <w:szCs w:val="21"/>
      <w:lang w:val="en-GB" w:eastAsia="x-none"/>
    </w:rPr>
  </w:style>
  <w:style w:type="paragraph" w:customStyle="1" w:styleId="ydpb53c83c4yiv3524054984msonormal">
    <w:name w:val="ydpb53c83c4yiv3524054984msonormal"/>
    <w:basedOn w:val="Normal"/>
    <w:rsid w:val="00226345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val="pt-PT" w:eastAsia="pt-PT"/>
    </w:rPr>
  </w:style>
  <w:style w:type="paragraph" w:styleId="NoSpacing">
    <w:name w:val="No Spacing"/>
    <w:uiPriority w:val="1"/>
    <w:qFormat/>
    <w:rsid w:val="00226345"/>
    <w:pPr>
      <w:spacing w:after="0" w:line="240" w:lineRule="auto"/>
    </w:pPr>
    <w:rPr>
      <w:rFonts w:ascii="Calibri" w:eastAsia="Calibri" w:hAnsi="Calibri" w:cs="Times New Roman"/>
      <w:lang w:val="pt-BR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263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pt-PT" w:eastAsia="pt-P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26345"/>
    <w:rPr>
      <w:rFonts w:ascii="Courier New" w:eastAsia="Times New Roman" w:hAnsi="Courier New" w:cs="Times New Roman"/>
      <w:sz w:val="20"/>
      <w:szCs w:val="20"/>
      <w:lang w:val="pt-PT" w:eastAsia="pt-PT"/>
    </w:rPr>
  </w:style>
  <w:style w:type="paragraph" w:styleId="Caption">
    <w:name w:val="caption"/>
    <w:basedOn w:val="Normal"/>
    <w:next w:val="Normal"/>
    <w:uiPriority w:val="35"/>
    <w:unhideWhenUsed/>
    <w:qFormat/>
    <w:rsid w:val="00226345"/>
    <w:pPr>
      <w:spacing w:before="240" w:after="480" w:line="480" w:lineRule="auto"/>
      <w:jc w:val="both"/>
    </w:pPr>
    <w:rPr>
      <w:iCs/>
      <w:color w:val="000000"/>
      <w:szCs w:val="18"/>
    </w:rPr>
  </w:style>
  <w:style w:type="character" w:customStyle="1" w:styleId="Mencinsinresolver1">
    <w:name w:val="Mención sin resolver1"/>
    <w:uiPriority w:val="99"/>
    <w:semiHidden/>
    <w:unhideWhenUsed/>
    <w:rsid w:val="00226345"/>
    <w:rPr>
      <w:color w:val="605E5C"/>
      <w:shd w:val="clear" w:color="auto" w:fill="E1DFDD"/>
    </w:rPr>
  </w:style>
  <w:style w:type="character" w:customStyle="1" w:styleId="text">
    <w:name w:val="text"/>
    <w:basedOn w:val="DefaultParagraphFont"/>
    <w:rsid w:val="00226345"/>
  </w:style>
  <w:style w:type="character" w:customStyle="1" w:styleId="author-ref">
    <w:name w:val="author-ref"/>
    <w:basedOn w:val="DefaultParagraphFont"/>
    <w:rsid w:val="00226345"/>
  </w:style>
  <w:style w:type="character" w:customStyle="1" w:styleId="element-citation">
    <w:name w:val="element-citation"/>
    <w:basedOn w:val="DefaultParagraphFont"/>
    <w:rsid w:val="00226345"/>
  </w:style>
  <w:style w:type="character" w:customStyle="1" w:styleId="ref-journal">
    <w:name w:val="ref-journal"/>
    <w:basedOn w:val="DefaultParagraphFont"/>
    <w:rsid w:val="00226345"/>
  </w:style>
  <w:style w:type="character" w:customStyle="1" w:styleId="ref-vol">
    <w:name w:val="ref-vol"/>
    <w:basedOn w:val="DefaultParagraphFont"/>
    <w:rsid w:val="00226345"/>
  </w:style>
  <w:style w:type="paragraph" w:customStyle="1" w:styleId="S1">
    <w:name w:val="S1"/>
    <w:link w:val="S1Char"/>
    <w:uiPriority w:val="20"/>
    <w:locked/>
    <w:rsid w:val="00226345"/>
    <w:pPr>
      <w:autoSpaceDE w:val="0"/>
      <w:autoSpaceDN w:val="0"/>
      <w:adjustRightInd w:val="0"/>
      <w:spacing w:after="0" w:line="360" w:lineRule="auto"/>
      <w:outlineLvl w:val="0"/>
    </w:pPr>
    <w:rPr>
      <w:rFonts w:ascii="Arial" w:eastAsia="Times New Roman" w:hAnsi="Arial" w:cs="Arial"/>
      <w:sz w:val="34"/>
      <w:szCs w:val="24"/>
      <w:lang w:val="en-GB" w:eastAsia="pt-BR"/>
    </w:rPr>
  </w:style>
  <w:style w:type="character" w:customStyle="1" w:styleId="S1Char">
    <w:name w:val="S1 Char"/>
    <w:basedOn w:val="DefaultParagraphFont"/>
    <w:link w:val="S1"/>
    <w:uiPriority w:val="20"/>
    <w:rsid w:val="00226345"/>
    <w:rPr>
      <w:rFonts w:ascii="Arial" w:eastAsia="Times New Roman" w:hAnsi="Arial" w:cs="Arial"/>
      <w:sz w:val="34"/>
      <w:szCs w:val="24"/>
      <w:lang w:val="en-GB" w:eastAsia="pt-BR"/>
    </w:rPr>
  </w:style>
  <w:style w:type="paragraph" w:customStyle="1" w:styleId="S2">
    <w:name w:val="S2"/>
    <w:link w:val="S2Char"/>
    <w:uiPriority w:val="20"/>
    <w:locked/>
    <w:rsid w:val="00226345"/>
    <w:pPr>
      <w:autoSpaceDE w:val="0"/>
      <w:autoSpaceDN w:val="0"/>
      <w:adjustRightInd w:val="0"/>
      <w:spacing w:after="0" w:line="360" w:lineRule="auto"/>
      <w:outlineLvl w:val="1"/>
    </w:pPr>
    <w:rPr>
      <w:rFonts w:ascii="Arial" w:eastAsia="Calibri" w:hAnsi="Arial" w:cs="Arial"/>
      <w:sz w:val="32"/>
      <w:szCs w:val="24"/>
      <w:lang w:val="en-GB" w:eastAsia="pt-BR"/>
    </w:rPr>
  </w:style>
  <w:style w:type="character" w:customStyle="1" w:styleId="S2Char">
    <w:name w:val="S2 Char"/>
    <w:basedOn w:val="DefaultParagraphFont"/>
    <w:link w:val="S2"/>
    <w:uiPriority w:val="20"/>
    <w:rsid w:val="00226345"/>
    <w:rPr>
      <w:rFonts w:ascii="Arial" w:eastAsia="Calibri" w:hAnsi="Arial" w:cs="Arial"/>
      <w:sz w:val="32"/>
      <w:szCs w:val="24"/>
      <w:lang w:val="en-GB" w:eastAsia="pt-BR"/>
    </w:rPr>
  </w:style>
  <w:style w:type="paragraph" w:customStyle="1" w:styleId="H2">
    <w:name w:val="H2"/>
    <w:link w:val="H2Char"/>
    <w:uiPriority w:val="20"/>
    <w:locked/>
    <w:rsid w:val="00226345"/>
    <w:pPr>
      <w:numPr>
        <w:ilvl w:val="1"/>
        <w:numId w:val="25"/>
      </w:numPr>
      <w:spacing w:after="0" w:line="360" w:lineRule="auto"/>
      <w:ind w:right="45"/>
      <w:outlineLvl w:val="1"/>
    </w:pPr>
    <w:rPr>
      <w:rFonts w:ascii="Arial" w:eastAsia="Times New Roman" w:hAnsi="Arial" w:cs="Arial"/>
      <w:sz w:val="32"/>
      <w:szCs w:val="24"/>
      <w:lang w:val="en-GB" w:eastAsia="pt-BR"/>
    </w:rPr>
  </w:style>
  <w:style w:type="character" w:customStyle="1" w:styleId="H2Char">
    <w:name w:val="H2 Char"/>
    <w:basedOn w:val="DefaultParagraphFont"/>
    <w:link w:val="H2"/>
    <w:uiPriority w:val="20"/>
    <w:rsid w:val="00226345"/>
    <w:rPr>
      <w:rFonts w:ascii="Arial" w:eastAsia="Times New Roman" w:hAnsi="Arial" w:cs="Arial"/>
      <w:sz w:val="32"/>
      <w:szCs w:val="24"/>
      <w:lang w:val="en-GB" w:eastAsia="pt-BR"/>
    </w:rPr>
  </w:style>
  <w:style w:type="paragraph" w:customStyle="1" w:styleId="H3">
    <w:name w:val="H3"/>
    <w:link w:val="H3Char"/>
    <w:uiPriority w:val="20"/>
    <w:locked/>
    <w:rsid w:val="00226345"/>
    <w:pPr>
      <w:numPr>
        <w:ilvl w:val="2"/>
        <w:numId w:val="25"/>
      </w:numPr>
      <w:spacing w:after="0" w:line="360" w:lineRule="auto"/>
      <w:ind w:right="45"/>
      <w:outlineLvl w:val="2"/>
    </w:pPr>
    <w:rPr>
      <w:rFonts w:ascii="Arial" w:eastAsia="Times New Roman" w:hAnsi="Arial" w:cs="Arial"/>
      <w:sz w:val="30"/>
      <w:szCs w:val="24"/>
      <w:lang w:val="en-GB" w:eastAsia="pt-BR"/>
    </w:rPr>
  </w:style>
  <w:style w:type="character" w:customStyle="1" w:styleId="H3Char">
    <w:name w:val="H3 Char"/>
    <w:basedOn w:val="DefaultParagraphFont"/>
    <w:link w:val="H3"/>
    <w:uiPriority w:val="20"/>
    <w:rsid w:val="00226345"/>
    <w:rPr>
      <w:rFonts w:ascii="Arial" w:eastAsia="Times New Roman" w:hAnsi="Arial" w:cs="Arial"/>
      <w:sz w:val="30"/>
      <w:szCs w:val="24"/>
      <w:lang w:val="en-GB" w:eastAsia="pt-BR"/>
    </w:rPr>
  </w:style>
  <w:style w:type="paragraph" w:customStyle="1" w:styleId="H4">
    <w:name w:val="H4"/>
    <w:link w:val="H4Char"/>
    <w:uiPriority w:val="20"/>
    <w:locked/>
    <w:rsid w:val="00226345"/>
    <w:pPr>
      <w:numPr>
        <w:ilvl w:val="3"/>
        <w:numId w:val="25"/>
      </w:numPr>
      <w:spacing w:after="0" w:line="360" w:lineRule="auto"/>
      <w:ind w:right="45"/>
      <w:outlineLvl w:val="3"/>
    </w:pPr>
    <w:rPr>
      <w:rFonts w:ascii="Arial" w:eastAsia="Times New Roman" w:hAnsi="Arial" w:cs="Arial"/>
      <w:sz w:val="28"/>
      <w:szCs w:val="24"/>
      <w:lang w:val="en-GB" w:eastAsia="pt-BR"/>
    </w:rPr>
  </w:style>
  <w:style w:type="character" w:customStyle="1" w:styleId="H4Char">
    <w:name w:val="H4 Char"/>
    <w:basedOn w:val="DefaultParagraphFont"/>
    <w:link w:val="H4"/>
    <w:uiPriority w:val="20"/>
    <w:rsid w:val="00226345"/>
    <w:rPr>
      <w:rFonts w:ascii="Arial" w:eastAsia="Times New Roman" w:hAnsi="Arial" w:cs="Arial"/>
      <w:sz w:val="28"/>
      <w:szCs w:val="24"/>
      <w:lang w:val="en-GB" w:eastAsia="pt-BR"/>
    </w:rPr>
  </w:style>
  <w:style w:type="paragraph" w:customStyle="1" w:styleId="H5">
    <w:name w:val="H5"/>
    <w:link w:val="H5Char"/>
    <w:uiPriority w:val="20"/>
    <w:locked/>
    <w:rsid w:val="00226345"/>
    <w:pPr>
      <w:numPr>
        <w:ilvl w:val="4"/>
        <w:numId w:val="25"/>
      </w:numPr>
      <w:spacing w:after="0" w:line="360" w:lineRule="auto"/>
      <w:ind w:right="45"/>
      <w:outlineLvl w:val="4"/>
    </w:pPr>
    <w:rPr>
      <w:rFonts w:ascii="Arial" w:eastAsia="Times New Roman" w:hAnsi="Arial" w:cs="Arial"/>
      <w:sz w:val="28"/>
      <w:szCs w:val="24"/>
      <w:lang w:val="en-GB" w:eastAsia="pt-BR"/>
    </w:rPr>
  </w:style>
  <w:style w:type="character" w:customStyle="1" w:styleId="H5Char">
    <w:name w:val="H5 Char"/>
    <w:basedOn w:val="DefaultParagraphFont"/>
    <w:link w:val="H5"/>
    <w:uiPriority w:val="20"/>
    <w:rsid w:val="00226345"/>
    <w:rPr>
      <w:rFonts w:ascii="Arial" w:eastAsia="Times New Roman" w:hAnsi="Arial" w:cs="Arial"/>
      <w:sz w:val="28"/>
      <w:szCs w:val="24"/>
      <w:lang w:val="en-GB" w:eastAsia="pt-BR"/>
    </w:rPr>
  </w:style>
  <w:style w:type="paragraph" w:customStyle="1" w:styleId="H6">
    <w:name w:val="H6"/>
    <w:link w:val="H6Char"/>
    <w:uiPriority w:val="20"/>
    <w:locked/>
    <w:rsid w:val="00226345"/>
    <w:pPr>
      <w:numPr>
        <w:ilvl w:val="5"/>
        <w:numId w:val="25"/>
      </w:numPr>
      <w:spacing w:after="0" w:line="360" w:lineRule="auto"/>
      <w:ind w:right="45"/>
      <w:outlineLvl w:val="5"/>
    </w:pPr>
    <w:rPr>
      <w:rFonts w:ascii="Arial" w:eastAsia="Times New Roman" w:hAnsi="Arial" w:cs="Arial"/>
      <w:sz w:val="28"/>
      <w:szCs w:val="24"/>
      <w:lang w:val="en-GB" w:eastAsia="pt-BR"/>
    </w:rPr>
  </w:style>
  <w:style w:type="character" w:customStyle="1" w:styleId="H6Char">
    <w:name w:val="H6 Char"/>
    <w:basedOn w:val="DefaultParagraphFont"/>
    <w:link w:val="H6"/>
    <w:uiPriority w:val="20"/>
    <w:rsid w:val="00226345"/>
    <w:rPr>
      <w:rFonts w:ascii="Arial" w:eastAsia="Times New Roman" w:hAnsi="Arial" w:cs="Arial"/>
      <w:sz w:val="28"/>
      <w:szCs w:val="24"/>
      <w:lang w:val="en-GB" w:eastAsia="pt-BR"/>
    </w:rPr>
  </w:style>
  <w:style w:type="paragraph" w:customStyle="1" w:styleId="H7">
    <w:name w:val="H7"/>
    <w:link w:val="H7Char"/>
    <w:uiPriority w:val="20"/>
    <w:locked/>
    <w:rsid w:val="00226345"/>
    <w:pPr>
      <w:numPr>
        <w:ilvl w:val="6"/>
        <w:numId w:val="25"/>
      </w:numPr>
      <w:spacing w:after="0" w:line="360" w:lineRule="auto"/>
      <w:ind w:right="45"/>
      <w:outlineLvl w:val="6"/>
    </w:pPr>
    <w:rPr>
      <w:rFonts w:ascii="Arial" w:eastAsia="Times New Roman" w:hAnsi="Arial" w:cs="Arial"/>
      <w:sz w:val="26"/>
      <w:szCs w:val="24"/>
      <w:lang w:val="en-GB" w:eastAsia="pt-BR"/>
    </w:rPr>
  </w:style>
  <w:style w:type="character" w:customStyle="1" w:styleId="H7Char">
    <w:name w:val="H7 Char"/>
    <w:basedOn w:val="DefaultParagraphFont"/>
    <w:link w:val="H7"/>
    <w:uiPriority w:val="20"/>
    <w:rsid w:val="00226345"/>
    <w:rPr>
      <w:rFonts w:ascii="Arial" w:eastAsia="Times New Roman" w:hAnsi="Arial" w:cs="Arial"/>
      <w:sz w:val="26"/>
      <w:szCs w:val="24"/>
      <w:lang w:val="en-GB" w:eastAsia="pt-BR"/>
    </w:rPr>
  </w:style>
  <w:style w:type="paragraph" w:customStyle="1" w:styleId="H8">
    <w:name w:val="H8"/>
    <w:link w:val="H8Char"/>
    <w:uiPriority w:val="20"/>
    <w:locked/>
    <w:rsid w:val="00226345"/>
    <w:pPr>
      <w:numPr>
        <w:ilvl w:val="7"/>
        <w:numId w:val="25"/>
      </w:numPr>
      <w:spacing w:after="0" w:line="360" w:lineRule="auto"/>
      <w:ind w:right="45"/>
      <w:outlineLvl w:val="7"/>
    </w:pPr>
    <w:rPr>
      <w:rFonts w:ascii="Arial" w:eastAsia="Times New Roman" w:hAnsi="Arial" w:cs="Arial"/>
      <w:sz w:val="26"/>
      <w:szCs w:val="24"/>
      <w:lang w:val="en-GB" w:eastAsia="pt-BR"/>
    </w:rPr>
  </w:style>
  <w:style w:type="character" w:customStyle="1" w:styleId="H8Char">
    <w:name w:val="H8 Char"/>
    <w:basedOn w:val="DefaultParagraphFont"/>
    <w:link w:val="H8"/>
    <w:uiPriority w:val="20"/>
    <w:rsid w:val="00226345"/>
    <w:rPr>
      <w:rFonts w:ascii="Arial" w:eastAsia="Times New Roman" w:hAnsi="Arial" w:cs="Arial"/>
      <w:sz w:val="26"/>
      <w:szCs w:val="24"/>
      <w:lang w:val="en-GB" w:eastAsia="pt-BR"/>
    </w:rPr>
  </w:style>
  <w:style w:type="paragraph" w:customStyle="1" w:styleId="H9">
    <w:name w:val="H9"/>
    <w:link w:val="H9Char"/>
    <w:uiPriority w:val="20"/>
    <w:locked/>
    <w:rsid w:val="00226345"/>
    <w:pPr>
      <w:numPr>
        <w:ilvl w:val="8"/>
        <w:numId w:val="25"/>
      </w:numPr>
      <w:spacing w:after="0" w:line="360" w:lineRule="auto"/>
      <w:ind w:right="45"/>
      <w:outlineLvl w:val="8"/>
    </w:pPr>
    <w:rPr>
      <w:rFonts w:ascii="Arial" w:eastAsia="Times New Roman" w:hAnsi="Arial" w:cs="Arial"/>
      <w:sz w:val="26"/>
      <w:szCs w:val="24"/>
      <w:lang w:val="en-GB" w:eastAsia="pt-BR"/>
    </w:rPr>
  </w:style>
  <w:style w:type="character" w:customStyle="1" w:styleId="H9Char">
    <w:name w:val="H9 Char"/>
    <w:basedOn w:val="DefaultParagraphFont"/>
    <w:link w:val="H9"/>
    <w:uiPriority w:val="20"/>
    <w:rsid w:val="00226345"/>
    <w:rPr>
      <w:rFonts w:ascii="Arial" w:eastAsia="Times New Roman" w:hAnsi="Arial" w:cs="Arial"/>
      <w:sz w:val="26"/>
      <w:szCs w:val="24"/>
      <w:lang w:val="en-GB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3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link w:val="Heading1Char"/>
    <w:uiPriority w:val="9"/>
    <w:qFormat/>
    <w:rsid w:val="0022634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22634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paragraph" w:styleId="Heading3">
    <w:name w:val="heading 3"/>
    <w:basedOn w:val="Normal"/>
    <w:link w:val="Heading3Char"/>
    <w:uiPriority w:val="9"/>
    <w:qFormat/>
    <w:rsid w:val="00226345"/>
    <w:pPr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paragraph" w:styleId="Heading4">
    <w:name w:val="heading 4"/>
    <w:basedOn w:val="Normal"/>
    <w:link w:val="Heading4Char"/>
    <w:uiPriority w:val="9"/>
    <w:qFormat/>
    <w:rsid w:val="00226345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6345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226345"/>
    <w:rPr>
      <w:rFonts w:ascii="Cambria" w:eastAsia="Times New Roman" w:hAnsi="Cambria" w:cs="Times New Roman"/>
      <w:b/>
      <w:bCs/>
      <w:i/>
      <w:iCs/>
      <w:sz w:val="28"/>
      <w:szCs w:val="28"/>
      <w:lang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226345"/>
    <w:rPr>
      <w:rFonts w:ascii="Times New Roman" w:eastAsia="Times New Roman" w:hAnsi="Times New Roman" w:cs="Times New Roman"/>
      <w:b/>
      <w:bCs/>
      <w:sz w:val="27"/>
      <w:szCs w:val="27"/>
      <w:lang w:val="x-none" w:eastAsia="x-none"/>
    </w:rPr>
  </w:style>
  <w:style w:type="character" w:customStyle="1" w:styleId="Heading4Char">
    <w:name w:val="Heading 4 Char"/>
    <w:basedOn w:val="DefaultParagraphFont"/>
    <w:link w:val="Heading4"/>
    <w:uiPriority w:val="9"/>
    <w:rsid w:val="00226345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Subtitle">
    <w:name w:val="Subtitle"/>
    <w:aliases w:val="Secundário"/>
    <w:basedOn w:val="Normal"/>
    <w:next w:val="Normal"/>
    <w:link w:val="SubtitleChar"/>
    <w:qFormat/>
    <w:rsid w:val="00226345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itleChar">
    <w:name w:val="Subtitle Char"/>
    <w:aliases w:val="Secundário Char"/>
    <w:basedOn w:val="DefaultParagraphFont"/>
    <w:link w:val="Subtitle"/>
    <w:rsid w:val="00226345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styleId="Strong">
    <w:name w:val="Strong"/>
    <w:uiPriority w:val="22"/>
    <w:qFormat/>
    <w:rsid w:val="00226345"/>
    <w:rPr>
      <w:b/>
      <w:bCs/>
    </w:rPr>
  </w:style>
  <w:style w:type="character" w:styleId="Emphasis">
    <w:name w:val="Emphasis"/>
    <w:uiPriority w:val="20"/>
    <w:qFormat/>
    <w:rsid w:val="00226345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226345"/>
    <w:pPr>
      <w:ind w:left="720"/>
      <w:contextualSpacing/>
    </w:pPr>
    <w:rPr>
      <w:lang w:eastAsia="x-none"/>
    </w:rPr>
  </w:style>
  <w:style w:type="paragraph" w:styleId="TOCHeading">
    <w:name w:val="TOC Heading"/>
    <w:basedOn w:val="Heading1"/>
    <w:next w:val="Normal"/>
    <w:uiPriority w:val="39"/>
    <w:qFormat/>
    <w:rsid w:val="00226345"/>
    <w:pPr>
      <w:outlineLvl w:val="9"/>
    </w:pPr>
    <w:rPr>
      <w:lang w:eastAsia="en-US"/>
    </w:rPr>
  </w:style>
  <w:style w:type="paragraph" w:styleId="BodyTextIndent3">
    <w:name w:val="Body Text Indent 3"/>
    <w:basedOn w:val="Normal"/>
    <w:link w:val="BodyTextIndent3Char"/>
    <w:rsid w:val="00226345"/>
    <w:pPr>
      <w:spacing w:line="360" w:lineRule="auto"/>
      <w:ind w:firstLine="539"/>
      <w:jc w:val="both"/>
    </w:pPr>
    <w:rPr>
      <w:rFonts w:ascii="Arial" w:hAnsi="Arial"/>
      <w:color w:val="FF0000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226345"/>
    <w:rPr>
      <w:rFonts w:ascii="Arial" w:eastAsia="Times New Roman" w:hAnsi="Arial" w:cs="Times New Roman"/>
      <w:color w:val="FF0000"/>
      <w:sz w:val="24"/>
      <w:szCs w:val="24"/>
      <w:lang w:val="x-none" w:eastAsia="x-none"/>
    </w:rPr>
  </w:style>
  <w:style w:type="paragraph" w:styleId="BodyTextIndent2">
    <w:name w:val="Body Text Indent 2"/>
    <w:basedOn w:val="Normal"/>
    <w:link w:val="BodyTextIndent2Char"/>
    <w:rsid w:val="00226345"/>
    <w:pPr>
      <w:spacing w:after="120" w:line="480" w:lineRule="auto"/>
      <w:ind w:left="283"/>
    </w:pPr>
    <w:rPr>
      <w:lang w:eastAsia="x-none"/>
    </w:rPr>
  </w:style>
  <w:style w:type="character" w:customStyle="1" w:styleId="BodyTextIndent2Char">
    <w:name w:val="Body Text Indent 2 Char"/>
    <w:basedOn w:val="DefaultParagraphFont"/>
    <w:link w:val="BodyTextIndent2"/>
    <w:rsid w:val="00226345"/>
    <w:rPr>
      <w:rFonts w:ascii="Times New Roman" w:eastAsia="Times New Roman" w:hAnsi="Times New Roman" w:cs="Times New Roman"/>
      <w:sz w:val="24"/>
      <w:szCs w:val="24"/>
      <w:lang w:eastAsia="x-none"/>
    </w:rPr>
  </w:style>
  <w:style w:type="table" w:styleId="TableGrid">
    <w:name w:val="Table Grid"/>
    <w:basedOn w:val="TableNormal"/>
    <w:uiPriority w:val="39"/>
    <w:rsid w:val="002263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CL"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226345"/>
    <w:rPr>
      <w:color w:val="FF0000"/>
      <w:u w:val="single"/>
    </w:rPr>
  </w:style>
  <w:style w:type="paragraph" w:styleId="BalloonText">
    <w:name w:val="Balloon Text"/>
    <w:basedOn w:val="Normal"/>
    <w:link w:val="BalloonTextChar"/>
    <w:semiHidden/>
    <w:rsid w:val="00226345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basedOn w:val="DefaultParagraphFont"/>
    <w:link w:val="BalloonText"/>
    <w:semiHidden/>
    <w:rsid w:val="00226345"/>
    <w:rPr>
      <w:rFonts w:ascii="Tahoma" w:eastAsia="Times New Roman" w:hAnsi="Tahoma" w:cs="Times New Roman"/>
      <w:sz w:val="16"/>
      <w:szCs w:val="16"/>
      <w:lang w:eastAsia="x-none"/>
    </w:rPr>
  </w:style>
  <w:style w:type="character" w:styleId="CommentReference">
    <w:name w:val="annotation reference"/>
    <w:uiPriority w:val="99"/>
    <w:rsid w:val="00226345"/>
    <w:rPr>
      <w:sz w:val="16"/>
      <w:szCs w:val="16"/>
    </w:rPr>
  </w:style>
  <w:style w:type="paragraph" w:styleId="CommentText">
    <w:name w:val="annotation text"/>
    <w:basedOn w:val="Normal"/>
    <w:link w:val="CommentTextChar"/>
    <w:rsid w:val="00226345"/>
    <w:rPr>
      <w:sz w:val="20"/>
      <w:szCs w:val="20"/>
      <w:lang w:eastAsia="x-none"/>
    </w:rPr>
  </w:style>
  <w:style w:type="character" w:customStyle="1" w:styleId="CommentTextChar">
    <w:name w:val="Comment Text Char"/>
    <w:basedOn w:val="DefaultParagraphFont"/>
    <w:link w:val="CommentText"/>
    <w:rsid w:val="00226345"/>
    <w:rPr>
      <w:rFonts w:ascii="Times New Roman" w:eastAsia="Times New Roman" w:hAnsi="Times New Roman" w:cs="Times New Roman"/>
      <w:sz w:val="20"/>
      <w:szCs w:val="20"/>
      <w:lang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226345"/>
    <w:rPr>
      <w:b/>
      <w:bCs/>
      <w:lang w:val="x-none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26345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Header">
    <w:name w:val="header"/>
    <w:basedOn w:val="Normal"/>
    <w:link w:val="HeaderChar"/>
    <w:uiPriority w:val="99"/>
    <w:rsid w:val="00226345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2634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rsid w:val="00226345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2634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mediumtext1">
    <w:name w:val="medium_text1"/>
    <w:rsid w:val="00226345"/>
    <w:rPr>
      <w:sz w:val="24"/>
      <w:szCs w:val="24"/>
    </w:rPr>
  </w:style>
  <w:style w:type="character" w:customStyle="1" w:styleId="longtext1">
    <w:name w:val="long_text1"/>
    <w:rsid w:val="00226345"/>
    <w:rPr>
      <w:sz w:val="20"/>
      <w:szCs w:val="20"/>
    </w:rPr>
  </w:style>
  <w:style w:type="paragraph" w:customStyle="1" w:styleId="Default">
    <w:name w:val="Default"/>
    <w:rsid w:val="00226345"/>
    <w:pPr>
      <w:autoSpaceDE w:val="0"/>
      <w:autoSpaceDN w:val="0"/>
      <w:adjustRightInd w:val="0"/>
      <w:spacing w:after="0" w:line="240" w:lineRule="auto"/>
    </w:pPr>
    <w:rPr>
      <w:rFonts w:ascii="Goudy Oldstyle Std" w:eastAsia="Times New Roman" w:hAnsi="Goudy Oldstyle Std" w:cs="Goudy Oldstyle Std"/>
      <w:color w:val="000000"/>
      <w:sz w:val="24"/>
      <w:szCs w:val="24"/>
      <w:lang w:val="pt-BR" w:eastAsia="pt-BR"/>
    </w:rPr>
  </w:style>
  <w:style w:type="character" w:customStyle="1" w:styleId="ec283413718-28042008">
    <w:name w:val="ec_283413718-28042008"/>
    <w:basedOn w:val="DefaultParagraphFont"/>
    <w:rsid w:val="00226345"/>
  </w:style>
  <w:style w:type="character" w:customStyle="1" w:styleId="longtext">
    <w:name w:val="long_text"/>
    <w:basedOn w:val="DefaultParagraphFont"/>
    <w:rsid w:val="00226345"/>
  </w:style>
  <w:style w:type="character" w:customStyle="1" w:styleId="hps">
    <w:name w:val="hps"/>
    <w:basedOn w:val="DefaultParagraphFont"/>
    <w:rsid w:val="00226345"/>
  </w:style>
  <w:style w:type="character" w:customStyle="1" w:styleId="atn">
    <w:name w:val="atn"/>
    <w:basedOn w:val="DefaultParagraphFont"/>
    <w:rsid w:val="00226345"/>
  </w:style>
  <w:style w:type="character" w:customStyle="1" w:styleId="gt-icon-text1">
    <w:name w:val="gt-icon-text1"/>
    <w:basedOn w:val="DefaultParagraphFont"/>
    <w:rsid w:val="00226345"/>
  </w:style>
  <w:style w:type="character" w:customStyle="1" w:styleId="apple-style-span">
    <w:name w:val="apple-style-span"/>
    <w:basedOn w:val="DefaultParagraphFont"/>
    <w:rsid w:val="00226345"/>
  </w:style>
  <w:style w:type="character" w:customStyle="1" w:styleId="shorttext">
    <w:name w:val="short_text"/>
    <w:basedOn w:val="DefaultParagraphFont"/>
    <w:rsid w:val="00226345"/>
  </w:style>
  <w:style w:type="character" w:customStyle="1" w:styleId="highlight">
    <w:name w:val="highlight"/>
    <w:basedOn w:val="DefaultParagraphFont"/>
    <w:rsid w:val="00226345"/>
  </w:style>
  <w:style w:type="paragraph" w:styleId="NormalWeb">
    <w:name w:val="Normal (Web)"/>
    <w:basedOn w:val="Normal"/>
    <w:uiPriority w:val="99"/>
    <w:unhideWhenUsed/>
    <w:rsid w:val="00226345"/>
    <w:pPr>
      <w:spacing w:before="100" w:beforeAutospacing="1" w:after="100" w:afterAutospacing="1"/>
    </w:pPr>
  </w:style>
  <w:style w:type="paragraph" w:customStyle="1" w:styleId="ListaMdia2-nfase21">
    <w:name w:val="Lista Média 2 - Ênfase 21"/>
    <w:hidden/>
    <w:uiPriority w:val="99"/>
    <w:semiHidden/>
    <w:rsid w:val="002263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SombreamentoEscuro-nfase11">
    <w:name w:val="Sombreamento Escuro - Ênfase 11"/>
    <w:hidden/>
    <w:uiPriority w:val="99"/>
    <w:semiHidden/>
    <w:rsid w:val="002263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2263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H1">
    <w:name w:val="H1"/>
    <w:basedOn w:val="Normal"/>
    <w:rsid w:val="00226345"/>
    <w:pPr>
      <w:keepNext/>
      <w:numPr>
        <w:numId w:val="25"/>
      </w:numPr>
      <w:spacing w:before="100" w:beforeAutospacing="1" w:after="100" w:afterAutospacing="1"/>
    </w:pPr>
    <w:rPr>
      <w:b/>
      <w:bCs/>
      <w:sz w:val="36"/>
      <w:szCs w:val="36"/>
      <w:lang w:eastAsia="en-US"/>
    </w:rPr>
  </w:style>
  <w:style w:type="character" w:customStyle="1" w:styleId="apple-converted-space">
    <w:name w:val="apple-converted-space"/>
    <w:basedOn w:val="DefaultParagraphFont"/>
    <w:rsid w:val="00226345"/>
  </w:style>
  <w:style w:type="paragraph" w:customStyle="1" w:styleId="articledetails">
    <w:name w:val="articledetails"/>
    <w:basedOn w:val="Normal"/>
    <w:rsid w:val="00226345"/>
    <w:pPr>
      <w:spacing w:before="100" w:beforeAutospacing="1" w:after="100" w:afterAutospacing="1"/>
    </w:pPr>
    <w:rPr>
      <w:lang w:val="pt-BR"/>
    </w:rPr>
  </w:style>
  <w:style w:type="character" w:customStyle="1" w:styleId="st1">
    <w:name w:val="st1"/>
    <w:rsid w:val="00226345"/>
  </w:style>
  <w:style w:type="paragraph" w:customStyle="1" w:styleId="EndNoteBibliographyTitle">
    <w:name w:val="EndNote Bibliography Title"/>
    <w:basedOn w:val="Normal"/>
    <w:link w:val="EndNoteBibliographyTitleChar"/>
    <w:rsid w:val="00226345"/>
    <w:pPr>
      <w:jc w:val="center"/>
    </w:pPr>
    <w:rPr>
      <w:noProof/>
      <w:lang w:val="x-none" w:eastAsia="x-none"/>
    </w:rPr>
  </w:style>
  <w:style w:type="character" w:customStyle="1" w:styleId="EndNoteBibliographyTitleChar">
    <w:name w:val="EndNote Bibliography Title Char"/>
    <w:link w:val="EndNoteBibliographyTitle"/>
    <w:rsid w:val="00226345"/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paragraph" w:customStyle="1" w:styleId="EndNoteBibliography">
    <w:name w:val="EndNote Bibliography"/>
    <w:basedOn w:val="Normal"/>
    <w:link w:val="EndNoteBibliographyChar"/>
    <w:rsid w:val="00226345"/>
    <w:pPr>
      <w:jc w:val="both"/>
    </w:pPr>
    <w:rPr>
      <w:noProof/>
      <w:lang w:val="x-none" w:eastAsia="x-none"/>
    </w:rPr>
  </w:style>
  <w:style w:type="character" w:customStyle="1" w:styleId="EndNoteBibliographyChar">
    <w:name w:val="EndNote Bibliography Char"/>
    <w:link w:val="EndNoteBibliography"/>
    <w:rsid w:val="00226345"/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character" w:styleId="LineNumber">
    <w:name w:val="line number"/>
    <w:rsid w:val="00226345"/>
  </w:style>
  <w:style w:type="character" w:customStyle="1" w:styleId="ListParagraphChar">
    <w:name w:val="List Paragraph Char"/>
    <w:link w:val="ListParagraph"/>
    <w:uiPriority w:val="34"/>
    <w:locked/>
    <w:rsid w:val="00226345"/>
    <w:rPr>
      <w:rFonts w:ascii="Times New Roman" w:eastAsia="Times New Roman" w:hAnsi="Times New Roman" w:cs="Times New Roman"/>
      <w:sz w:val="24"/>
      <w:szCs w:val="24"/>
      <w:lang w:eastAsia="x-none"/>
    </w:rPr>
  </w:style>
  <w:style w:type="paragraph" w:styleId="PlainText">
    <w:name w:val="Plain Text"/>
    <w:basedOn w:val="Normal"/>
    <w:link w:val="PlainTextChar"/>
    <w:uiPriority w:val="99"/>
    <w:unhideWhenUsed/>
    <w:rsid w:val="00226345"/>
    <w:rPr>
      <w:rFonts w:ascii="Calibri" w:eastAsia="Calibri" w:hAnsi="Calibri"/>
      <w:sz w:val="20"/>
      <w:szCs w:val="21"/>
      <w:lang w:val="en-GB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226345"/>
    <w:rPr>
      <w:rFonts w:ascii="Calibri" w:eastAsia="Calibri" w:hAnsi="Calibri" w:cs="Times New Roman"/>
      <w:sz w:val="20"/>
      <w:szCs w:val="21"/>
      <w:lang w:val="en-GB" w:eastAsia="x-none"/>
    </w:rPr>
  </w:style>
  <w:style w:type="paragraph" w:customStyle="1" w:styleId="ydpb53c83c4yiv3524054984msonormal">
    <w:name w:val="ydpb53c83c4yiv3524054984msonormal"/>
    <w:basedOn w:val="Normal"/>
    <w:rsid w:val="00226345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val="pt-PT" w:eastAsia="pt-PT"/>
    </w:rPr>
  </w:style>
  <w:style w:type="paragraph" w:styleId="NoSpacing">
    <w:name w:val="No Spacing"/>
    <w:uiPriority w:val="1"/>
    <w:qFormat/>
    <w:rsid w:val="00226345"/>
    <w:pPr>
      <w:spacing w:after="0" w:line="240" w:lineRule="auto"/>
    </w:pPr>
    <w:rPr>
      <w:rFonts w:ascii="Calibri" w:eastAsia="Calibri" w:hAnsi="Calibri" w:cs="Times New Roman"/>
      <w:lang w:val="pt-BR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263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pt-PT" w:eastAsia="pt-P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26345"/>
    <w:rPr>
      <w:rFonts w:ascii="Courier New" w:eastAsia="Times New Roman" w:hAnsi="Courier New" w:cs="Times New Roman"/>
      <w:sz w:val="20"/>
      <w:szCs w:val="20"/>
      <w:lang w:val="pt-PT" w:eastAsia="pt-PT"/>
    </w:rPr>
  </w:style>
  <w:style w:type="paragraph" w:styleId="Caption">
    <w:name w:val="caption"/>
    <w:basedOn w:val="Normal"/>
    <w:next w:val="Normal"/>
    <w:uiPriority w:val="35"/>
    <w:unhideWhenUsed/>
    <w:qFormat/>
    <w:rsid w:val="00226345"/>
    <w:pPr>
      <w:spacing w:before="240" w:after="480" w:line="480" w:lineRule="auto"/>
      <w:jc w:val="both"/>
    </w:pPr>
    <w:rPr>
      <w:iCs/>
      <w:color w:val="000000"/>
      <w:szCs w:val="18"/>
    </w:rPr>
  </w:style>
  <w:style w:type="character" w:customStyle="1" w:styleId="Mencinsinresolver1">
    <w:name w:val="Mención sin resolver1"/>
    <w:uiPriority w:val="99"/>
    <w:semiHidden/>
    <w:unhideWhenUsed/>
    <w:rsid w:val="00226345"/>
    <w:rPr>
      <w:color w:val="605E5C"/>
      <w:shd w:val="clear" w:color="auto" w:fill="E1DFDD"/>
    </w:rPr>
  </w:style>
  <w:style w:type="character" w:customStyle="1" w:styleId="text">
    <w:name w:val="text"/>
    <w:basedOn w:val="DefaultParagraphFont"/>
    <w:rsid w:val="00226345"/>
  </w:style>
  <w:style w:type="character" w:customStyle="1" w:styleId="author-ref">
    <w:name w:val="author-ref"/>
    <w:basedOn w:val="DefaultParagraphFont"/>
    <w:rsid w:val="00226345"/>
  </w:style>
  <w:style w:type="character" w:customStyle="1" w:styleId="element-citation">
    <w:name w:val="element-citation"/>
    <w:basedOn w:val="DefaultParagraphFont"/>
    <w:rsid w:val="00226345"/>
  </w:style>
  <w:style w:type="character" w:customStyle="1" w:styleId="ref-journal">
    <w:name w:val="ref-journal"/>
    <w:basedOn w:val="DefaultParagraphFont"/>
    <w:rsid w:val="00226345"/>
  </w:style>
  <w:style w:type="character" w:customStyle="1" w:styleId="ref-vol">
    <w:name w:val="ref-vol"/>
    <w:basedOn w:val="DefaultParagraphFont"/>
    <w:rsid w:val="00226345"/>
  </w:style>
  <w:style w:type="paragraph" w:customStyle="1" w:styleId="S1">
    <w:name w:val="S1"/>
    <w:link w:val="S1Char"/>
    <w:uiPriority w:val="20"/>
    <w:locked/>
    <w:rsid w:val="00226345"/>
    <w:pPr>
      <w:autoSpaceDE w:val="0"/>
      <w:autoSpaceDN w:val="0"/>
      <w:adjustRightInd w:val="0"/>
      <w:spacing w:after="0" w:line="360" w:lineRule="auto"/>
      <w:outlineLvl w:val="0"/>
    </w:pPr>
    <w:rPr>
      <w:rFonts w:ascii="Arial" w:eastAsia="Times New Roman" w:hAnsi="Arial" w:cs="Arial"/>
      <w:sz w:val="34"/>
      <w:szCs w:val="24"/>
      <w:lang w:val="en-GB" w:eastAsia="pt-BR"/>
    </w:rPr>
  </w:style>
  <w:style w:type="character" w:customStyle="1" w:styleId="S1Char">
    <w:name w:val="S1 Char"/>
    <w:basedOn w:val="DefaultParagraphFont"/>
    <w:link w:val="S1"/>
    <w:uiPriority w:val="20"/>
    <w:rsid w:val="00226345"/>
    <w:rPr>
      <w:rFonts w:ascii="Arial" w:eastAsia="Times New Roman" w:hAnsi="Arial" w:cs="Arial"/>
      <w:sz w:val="34"/>
      <w:szCs w:val="24"/>
      <w:lang w:val="en-GB" w:eastAsia="pt-BR"/>
    </w:rPr>
  </w:style>
  <w:style w:type="paragraph" w:customStyle="1" w:styleId="S2">
    <w:name w:val="S2"/>
    <w:link w:val="S2Char"/>
    <w:uiPriority w:val="20"/>
    <w:locked/>
    <w:rsid w:val="00226345"/>
    <w:pPr>
      <w:autoSpaceDE w:val="0"/>
      <w:autoSpaceDN w:val="0"/>
      <w:adjustRightInd w:val="0"/>
      <w:spacing w:after="0" w:line="360" w:lineRule="auto"/>
      <w:outlineLvl w:val="1"/>
    </w:pPr>
    <w:rPr>
      <w:rFonts w:ascii="Arial" w:eastAsia="Calibri" w:hAnsi="Arial" w:cs="Arial"/>
      <w:sz w:val="32"/>
      <w:szCs w:val="24"/>
      <w:lang w:val="en-GB" w:eastAsia="pt-BR"/>
    </w:rPr>
  </w:style>
  <w:style w:type="character" w:customStyle="1" w:styleId="S2Char">
    <w:name w:val="S2 Char"/>
    <w:basedOn w:val="DefaultParagraphFont"/>
    <w:link w:val="S2"/>
    <w:uiPriority w:val="20"/>
    <w:rsid w:val="00226345"/>
    <w:rPr>
      <w:rFonts w:ascii="Arial" w:eastAsia="Calibri" w:hAnsi="Arial" w:cs="Arial"/>
      <w:sz w:val="32"/>
      <w:szCs w:val="24"/>
      <w:lang w:val="en-GB" w:eastAsia="pt-BR"/>
    </w:rPr>
  </w:style>
  <w:style w:type="paragraph" w:customStyle="1" w:styleId="H2">
    <w:name w:val="H2"/>
    <w:link w:val="H2Char"/>
    <w:uiPriority w:val="20"/>
    <w:locked/>
    <w:rsid w:val="00226345"/>
    <w:pPr>
      <w:numPr>
        <w:ilvl w:val="1"/>
        <w:numId w:val="25"/>
      </w:numPr>
      <w:spacing w:after="0" w:line="360" w:lineRule="auto"/>
      <w:ind w:right="45"/>
      <w:outlineLvl w:val="1"/>
    </w:pPr>
    <w:rPr>
      <w:rFonts w:ascii="Arial" w:eastAsia="Times New Roman" w:hAnsi="Arial" w:cs="Arial"/>
      <w:sz w:val="32"/>
      <w:szCs w:val="24"/>
      <w:lang w:val="en-GB" w:eastAsia="pt-BR"/>
    </w:rPr>
  </w:style>
  <w:style w:type="character" w:customStyle="1" w:styleId="H2Char">
    <w:name w:val="H2 Char"/>
    <w:basedOn w:val="DefaultParagraphFont"/>
    <w:link w:val="H2"/>
    <w:uiPriority w:val="20"/>
    <w:rsid w:val="00226345"/>
    <w:rPr>
      <w:rFonts w:ascii="Arial" w:eastAsia="Times New Roman" w:hAnsi="Arial" w:cs="Arial"/>
      <w:sz w:val="32"/>
      <w:szCs w:val="24"/>
      <w:lang w:val="en-GB" w:eastAsia="pt-BR"/>
    </w:rPr>
  </w:style>
  <w:style w:type="paragraph" w:customStyle="1" w:styleId="H3">
    <w:name w:val="H3"/>
    <w:link w:val="H3Char"/>
    <w:uiPriority w:val="20"/>
    <w:locked/>
    <w:rsid w:val="00226345"/>
    <w:pPr>
      <w:numPr>
        <w:ilvl w:val="2"/>
        <w:numId w:val="25"/>
      </w:numPr>
      <w:spacing w:after="0" w:line="360" w:lineRule="auto"/>
      <w:ind w:right="45"/>
      <w:outlineLvl w:val="2"/>
    </w:pPr>
    <w:rPr>
      <w:rFonts w:ascii="Arial" w:eastAsia="Times New Roman" w:hAnsi="Arial" w:cs="Arial"/>
      <w:sz w:val="30"/>
      <w:szCs w:val="24"/>
      <w:lang w:val="en-GB" w:eastAsia="pt-BR"/>
    </w:rPr>
  </w:style>
  <w:style w:type="character" w:customStyle="1" w:styleId="H3Char">
    <w:name w:val="H3 Char"/>
    <w:basedOn w:val="DefaultParagraphFont"/>
    <w:link w:val="H3"/>
    <w:uiPriority w:val="20"/>
    <w:rsid w:val="00226345"/>
    <w:rPr>
      <w:rFonts w:ascii="Arial" w:eastAsia="Times New Roman" w:hAnsi="Arial" w:cs="Arial"/>
      <w:sz w:val="30"/>
      <w:szCs w:val="24"/>
      <w:lang w:val="en-GB" w:eastAsia="pt-BR"/>
    </w:rPr>
  </w:style>
  <w:style w:type="paragraph" w:customStyle="1" w:styleId="H4">
    <w:name w:val="H4"/>
    <w:link w:val="H4Char"/>
    <w:uiPriority w:val="20"/>
    <w:locked/>
    <w:rsid w:val="00226345"/>
    <w:pPr>
      <w:numPr>
        <w:ilvl w:val="3"/>
        <w:numId w:val="25"/>
      </w:numPr>
      <w:spacing w:after="0" w:line="360" w:lineRule="auto"/>
      <w:ind w:right="45"/>
      <w:outlineLvl w:val="3"/>
    </w:pPr>
    <w:rPr>
      <w:rFonts w:ascii="Arial" w:eastAsia="Times New Roman" w:hAnsi="Arial" w:cs="Arial"/>
      <w:sz w:val="28"/>
      <w:szCs w:val="24"/>
      <w:lang w:val="en-GB" w:eastAsia="pt-BR"/>
    </w:rPr>
  </w:style>
  <w:style w:type="character" w:customStyle="1" w:styleId="H4Char">
    <w:name w:val="H4 Char"/>
    <w:basedOn w:val="DefaultParagraphFont"/>
    <w:link w:val="H4"/>
    <w:uiPriority w:val="20"/>
    <w:rsid w:val="00226345"/>
    <w:rPr>
      <w:rFonts w:ascii="Arial" w:eastAsia="Times New Roman" w:hAnsi="Arial" w:cs="Arial"/>
      <w:sz w:val="28"/>
      <w:szCs w:val="24"/>
      <w:lang w:val="en-GB" w:eastAsia="pt-BR"/>
    </w:rPr>
  </w:style>
  <w:style w:type="paragraph" w:customStyle="1" w:styleId="H5">
    <w:name w:val="H5"/>
    <w:link w:val="H5Char"/>
    <w:uiPriority w:val="20"/>
    <w:locked/>
    <w:rsid w:val="00226345"/>
    <w:pPr>
      <w:numPr>
        <w:ilvl w:val="4"/>
        <w:numId w:val="25"/>
      </w:numPr>
      <w:spacing w:after="0" w:line="360" w:lineRule="auto"/>
      <w:ind w:right="45"/>
      <w:outlineLvl w:val="4"/>
    </w:pPr>
    <w:rPr>
      <w:rFonts w:ascii="Arial" w:eastAsia="Times New Roman" w:hAnsi="Arial" w:cs="Arial"/>
      <w:sz w:val="28"/>
      <w:szCs w:val="24"/>
      <w:lang w:val="en-GB" w:eastAsia="pt-BR"/>
    </w:rPr>
  </w:style>
  <w:style w:type="character" w:customStyle="1" w:styleId="H5Char">
    <w:name w:val="H5 Char"/>
    <w:basedOn w:val="DefaultParagraphFont"/>
    <w:link w:val="H5"/>
    <w:uiPriority w:val="20"/>
    <w:rsid w:val="00226345"/>
    <w:rPr>
      <w:rFonts w:ascii="Arial" w:eastAsia="Times New Roman" w:hAnsi="Arial" w:cs="Arial"/>
      <w:sz w:val="28"/>
      <w:szCs w:val="24"/>
      <w:lang w:val="en-GB" w:eastAsia="pt-BR"/>
    </w:rPr>
  </w:style>
  <w:style w:type="paragraph" w:customStyle="1" w:styleId="H6">
    <w:name w:val="H6"/>
    <w:link w:val="H6Char"/>
    <w:uiPriority w:val="20"/>
    <w:locked/>
    <w:rsid w:val="00226345"/>
    <w:pPr>
      <w:numPr>
        <w:ilvl w:val="5"/>
        <w:numId w:val="25"/>
      </w:numPr>
      <w:spacing w:after="0" w:line="360" w:lineRule="auto"/>
      <w:ind w:right="45"/>
      <w:outlineLvl w:val="5"/>
    </w:pPr>
    <w:rPr>
      <w:rFonts w:ascii="Arial" w:eastAsia="Times New Roman" w:hAnsi="Arial" w:cs="Arial"/>
      <w:sz w:val="28"/>
      <w:szCs w:val="24"/>
      <w:lang w:val="en-GB" w:eastAsia="pt-BR"/>
    </w:rPr>
  </w:style>
  <w:style w:type="character" w:customStyle="1" w:styleId="H6Char">
    <w:name w:val="H6 Char"/>
    <w:basedOn w:val="DefaultParagraphFont"/>
    <w:link w:val="H6"/>
    <w:uiPriority w:val="20"/>
    <w:rsid w:val="00226345"/>
    <w:rPr>
      <w:rFonts w:ascii="Arial" w:eastAsia="Times New Roman" w:hAnsi="Arial" w:cs="Arial"/>
      <w:sz w:val="28"/>
      <w:szCs w:val="24"/>
      <w:lang w:val="en-GB" w:eastAsia="pt-BR"/>
    </w:rPr>
  </w:style>
  <w:style w:type="paragraph" w:customStyle="1" w:styleId="H7">
    <w:name w:val="H7"/>
    <w:link w:val="H7Char"/>
    <w:uiPriority w:val="20"/>
    <w:locked/>
    <w:rsid w:val="00226345"/>
    <w:pPr>
      <w:numPr>
        <w:ilvl w:val="6"/>
        <w:numId w:val="25"/>
      </w:numPr>
      <w:spacing w:after="0" w:line="360" w:lineRule="auto"/>
      <w:ind w:right="45"/>
      <w:outlineLvl w:val="6"/>
    </w:pPr>
    <w:rPr>
      <w:rFonts w:ascii="Arial" w:eastAsia="Times New Roman" w:hAnsi="Arial" w:cs="Arial"/>
      <w:sz w:val="26"/>
      <w:szCs w:val="24"/>
      <w:lang w:val="en-GB" w:eastAsia="pt-BR"/>
    </w:rPr>
  </w:style>
  <w:style w:type="character" w:customStyle="1" w:styleId="H7Char">
    <w:name w:val="H7 Char"/>
    <w:basedOn w:val="DefaultParagraphFont"/>
    <w:link w:val="H7"/>
    <w:uiPriority w:val="20"/>
    <w:rsid w:val="00226345"/>
    <w:rPr>
      <w:rFonts w:ascii="Arial" w:eastAsia="Times New Roman" w:hAnsi="Arial" w:cs="Arial"/>
      <w:sz w:val="26"/>
      <w:szCs w:val="24"/>
      <w:lang w:val="en-GB" w:eastAsia="pt-BR"/>
    </w:rPr>
  </w:style>
  <w:style w:type="paragraph" w:customStyle="1" w:styleId="H8">
    <w:name w:val="H8"/>
    <w:link w:val="H8Char"/>
    <w:uiPriority w:val="20"/>
    <w:locked/>
    <w:rsid w:val="00226345"/>
    <w:pPr>
      <w:numPr>
        <w:ilvl w:val="7"/>
        <w:numId w:val="25"/>
      </w:numPr>
      <w:spacing w:after="0" w:line="360" w:lineRule="auto"/>
      <w:ind w:right="45"/>
      <w:outlineLvl w:val="7"/>
    </w:pPr>
    <w:rPr>
      <w:rFonts w:ascii="Arial" w:eastAsia="Times New Roman" w:hAnsi="Arial" w:cs="Arial"/>
      <w:sz w:val="26"/>
      <w:szCs w:val="24"/>
      <w:lang w:val="en-GB" w:eastAsia="pt-BR"/>
    </w:rPr>
  </w:style>
  <w:style w:type="character" w:customStyle="1" w:styleId="H8Char">
    <w:name w:val="H8 Char"/>
    <w:basedOn w:val="DefaultParagraphFont"/>
    <w:link w:val="H8"/>
    <w:uiPriority w:val="20"/>
    <w:rsid w:val="00226345"/>
    <w:rPr>
      <w:rFonts w:ascii="Arial" w:eastAsia="Times New Roman" w:hAnsi="Arial" w:cs="Arial"/>
      <w:sz w:val="26"/>
      <w:szCs w:val="24"/>
      <w:lang w:val="en-GB" w:eastAsia="pt-BR"/>
    </w:rPr>
  </w:style>
  <w:style w:type="paragraph" w:customStyle="1" w:styleId="H9">
    <w:name w:val="H9"/>
    <w:link w:val="H9Char"/>
    <w:uiPriority w:val="20"/>
    <w:locked/>
    <w:rsid w:val="00226345"/>
    <w:pPr>
      <w:numPr>
        <w:ilvl w:val="8"/>
        <w:numId w:val="25"/>
      </w:numPr>
      <w:spacing w:after="0" w:line="360" w:lineRule="auto"/>
      <w:ind w:right="45"/>
      <w:outlineLvl w:val="8"/>
    </w:pPr>
    <w:rPr>
      <w:rFonts w:ascii="Arial" w:eastAsia="Times New Roman" w:hAnsi="Arial" w:cs="Arial"/>
      <w:sz w:val="26"/>
      <w:szCs w:val="24"/>
      <w:lang w:val="en-GB" w:eastAsia="pt-BR"/>
    </w:rPr>
  </w:style>
  <w:style w:type="character" w:customStyle="1" w:styleId="H9Char">
    <w:name w:val="H9 Char"/>
    <w:basedOn w:val="DefaultParagraphFont"/>
    <w:link w:val="H9"/>
    <w:uiPriority w:val="20"/>
    <w:rsid w:val="00226345"/>
    <w:rPr>
      <w:rFonts w:ascii="Arial" w:eastAsia="Times New Roman" w:hAnsi="Arial" w:cs="Arial"/>
      <w:sz w:val="26"/>
      <w:szCs w:val="24"/>
      <w:lang w:val="en-GB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1196</Words>
  <Characters>7202</Characters>
  <Application>Microsoft Office Word</Application>
  <DocSecurity>0</DocSecurity>
  <Lines>360</Lines>
  <Paragraphs>270</Paragraphs>
  <ScaleCrop>false</ScaleCrop>
  <Company/>
  <LinksUpToDate>false</LinksUpToDate>
  <CharactersWithSpaces>8128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2</cp:revision>
  <dcterms:created xsi:type="dcterms:W3CDTF">2020-01-09T11:37:00Z</dcterms:created>
  <dcterms:modified xsi:type="dcterms:W3CDTF">2020-01-09T11:49:00Z</dcterms:modified>
</cp:coreProperties>
</file>