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220664" w14:textId="3B3202A6" w:rsidR="004C771A" w:rsidRDefault="00D2661A" w:rsidP="00D2661A">
      <w:pPr>
        <w:spacing w:line="480" w:lineRule="auto"/>
        <w:jc w:val="both"/>
        <w:rPr>
          <w:b/>
          <w:bCs/>
          <w:color w:val="000000" w:themeColor="text1"/>
          <w:lang w:val="en-GB" w:eastAsia="de-CH"/>
        </w:rPr>
      </w:pPr>
      <w:r>
        <w:rPr>
          <w:b/>
          <w:bCs/>
          <w:color w:val="000000" w:themeColor="text1"/>
          <w:lang w:val="en-GB" w:eastAsia="de-CH"/>
        </w:rPr>
        <w:t>Supplementa</w:t>
      </w:r>
      <w:r w:rsidR="00E168E4">
        <w:rPr>
          <w:b/>
          <w:bCs/>
          <w:color w:val="000000" w:themeColor="text1"/>
          <w:lang w:val="en-GB" w:eastAsia="de-CH"/>
        </w:rPr>
        <w:t>ry m</w:t>
      </w:r>
      <w:r w:rsidR="004C771A">
        <w:rPr>
          <w:b/>
          <w:bCs/>
          <w:color w:val="000000" w:themeColor="text1"/>
          <w:lang w:val="en-GB" w:eastAsia="de-CH"/>
        </w:rPr>
        <w:t xml:space="preserve">aterial </w:t>
      </w:r>
      <w:r w:rsidR="00833BFF">
        <w:rPr>
          <w:b/>
          <w:bCs/>
          <w:color w:val="000000" w:themeColor="text1"/>
          <w:lang w:val="en-GB" w:eastAsia="de-CH"/>
        </w:rPr>
        <w:t>I</w:t>
      </w:r>
      <w:r w:rsidR="00E10CC5">
        <w:rPr>
          <w:b/>
          <w:bCs/>
          <w:color w:val="000000" w:themeColor="text1"/>
          <w:lang w:val="en-GB" w:eastAsia="de-CH"/>
        </w:rPr>
        <w:t>I</w:t>
      </w:r>
      <w:r w:rsidR="00105344">
        <w:rPr>
          <w:b/>
          <w:bCs/>
          <w:color w:val="000000" w:themeColor="text1"/>
          <w:lang w:val="en-GB" w:eastAsia="de-CH"/>
        </w:rPr>
        <w:t>I</w:t>
      </w:r>
    </w:p>
    <w:p w14:paraId="78771F3F" w14:textId="574A2954" w:rsidR="00D2661A" w:rsidRPr="00E10CC5" w:rsidRDefault="00D2661A" w:rsidP="00DE3199">
      <w:pPr>
        <w:spacing w:line="480" w:lineRule="auto"/>
        <w:jc w:val="both"/>
        <w:rPr>
          <w:b/>
          <w:bCs/>
          <w:color w:val="000000" w:themeColor="text1"/>
          <w:lang w:val="en-GB" w:eastAsia="de-CH"/>
        </w:rPr>
      </w:pPr>
      <w:r w:rsidRPr="00E10CC5">
        <w:rPr>
          <w:b/>
          <w:bCs/>
          <w:color w:val="000000" w:themeColor="text1"/>
          <w:lang w:val="en-GB"/>
        </w:rPr>
        <w:t xml:space="preserve">Examples of the methodological generation of </w:t>
      </w:r>
      <w:r w:rsidR="00DE3199" w:rsidRPr="00E10CC5">
        <w:rPr>
          <w:b/>
          <w:bCs/>
          <w:color w:val="000000" w:themeColor="text1"/>
          <w:lang w:val="en-GB"/>
        </w:rPr>
        <w:t>themes</w:t>
      </w:r>
      <w:r w:rsidRPr="00E10CC5">
        <w:rPr>
          <w:b/>
          <w:bCs/>
          <w:color w:val="000000" w:themeColor="text1"/>
          <w:lang w:val="en-GB"/>
        </w:rPr>
        <w:t xml:space="preserve"> </w:t>
      </w:r>
    </w:p>
    <w:tbl>
      <w:tblPr>
        <w:tblpPr w:leftFromText="141" w:rightFromText="141" w:vertAnchor="text" w:horzAnchor="margin" w:tblpY="144"/>
        <w:tblW w:w="1020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2552"/>
        <w:gridCol w:w="2268"/>
        <w:gridCol w:w="850"/>
      </w:tblGrid>
      <w:tr w:rsidR="00D2661A" w:rsidRPr="00D2661A" w14:paraId="1E4936F5" w14:textId="77777777" w:rsidTr="00D2661A">
        <w:trPr>
          <w:trHeight w:val="245"/>
        </w:trPr>
        <w:tc>
          <w:tcPr>
            <w:tcW w:w="453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CF6A110" w14:textId="636A3BB0" w:rsidR="00D2661A" w:rsidRPr="00D2661A" w:rsidRDefault="00D2661A" w:rsidP="00D2661A">
            <w:pPr>
              <w:spacing w:line="276" w:lineRule="auto"/>
              <w:textAlignment w:val="baseline"/>
              <w:rPr>
                <w:b/>
                <w:bCs/>
                <w:color w:val="000000" w:themeColor="text1"/>
                <w:sz w:val="21"/>
                <w:szCs w:val="21"/>
                <w:lang w:eastAsia="de-CH"/>
              </w:rPr>
            </w:pPr>
            <w:r w:rsidRPr="00D2661A">
              <w:rPr>
                <w:b/>
                <w:b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in vivo codes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6C8D88F3" w14:textId="31C0C57F" w:rsidR="00D2661A" w:rsidRPr="00D2661A" w:rsidRDefault="00D2661A" w:rsidP="00D2661A">
            <w:pPr>
              <w:spacing w:line="276" w:lineRule="auto"/>
              <w:textAlignment w:val="baseline"/>
              <w:rPr>
                <w:b/>
                <w:bCs/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b/>
                <w:b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subcategories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CCBBD94" w14:textId="4B655813" w:rsidR="00D2661A" w:rsidRPr="00D2661A" w:rsidRDefault="00D2661A" w:rsidP="00D2661A">
            <w:pPr>
              <w:spacing w:line="276" w:lineRule="auto"/>
              <w:textAlignment w:val="baseline"/>
              <w:rPr>
                <w:b/>
                <w:bCs/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b/>
                <w:b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categories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7F348E6F" w14:textId="77777777" w:rsidR="00D2661A" w:rsidRPr="00D2661A" w:rsidRDefault="00D2661A" w:rsidP="00D2661A">
            <w:pPr>
              <w:spacing w:line="276" w:lineRule="auto"/>
              <w:textAlignment w:val="baseline"/>
              <w:rPr>
                <w:b/>
                <w:bCs/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b/>
                <w:b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themes</w:t>
            </w:r>
          </w:p>
        </w:tc>
      </w:tr>
      <w:tr w:rsidR="00D2661A" w:rsidRPr="00D2661A" w14:paraId="6FA61699" w14:textId="77777777" w:rsidTr="00067C44">
        <w:trPr>
          <w:trHeight w:val="686"/>
        </w:trPr>
        <w:tc>
          <w:tcPr>
            <w:tcW w:w="453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79CE0794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He always bottom-shuffles now; he never crawled. </w:t>
            </w:r>
          </w:p>
          <w:p w14:paraId="7005A9E8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i/>
                <w:iCs/>
                <w:color w:val="000000" w:themeColor="text1"/>
                <w:sz w:val="21"/>
                <w:szCs w:val="21"/>
                <w:lang w:val="en-GB" w:eastAsia="de-CH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24540DE9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Leaving out </w:t>
            </w:r>
          </w:p>
          <w:p w14:paraId="47A67B63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developmental steps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58D85357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Child’s motor </w:t>
            </w:r>
          </w:p>
          <w:p w14:paraId="7E020A4B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development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2F51C959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burden</w:t>
            </w:r>
          </w:p>
        </w:tc>
      </w:tr>
      <w:tr w:rsidR="00D2661A" w:rsidRPr="00D2661A" w14:paraId="53AB157F" w14:textId="77777777" w:rsidTr="004D433A">
        <w:trPr>
          <w:trHeight w:val="783"/>
        </w:trPr>
        <w:tc>
          <w:tcPr>
            <w:tcW w:w="4536" w:type="dxa"/>
            <w:tcBorders>
              <w:top w:val="single" w:sz="6" w:space="0" w:color="F4F7FC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31052D" w14:textId="4F714C84" w:rsidR="00D2661A" w:rsidRPr="004D433A" w:rsidRDefault="00D2661A" w:rsidP="00067C44">
            <w:pPr>
              <w:spacing w:before="120" w:line="276" w:lineRule="auto"/>
              <w:textAlignment w:val="baseline"/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It gets tiring. It is already tiring to have a baby, and then it is even more tiring to have a baby with needs</w:t>
            </w:r>
          </w:p>
        </w:tc>
        <w:tc>
          <w:tcPr>
            <w:tcW w:w="2552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auto"/>
            <w:hideMark/>
          </w:tcPr>
          <w:p w14:paraId="7FA09278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Exhaustion</w:t>
            </w:r>
          </w:p>
        </w:tc>
        <w:tc>
          <w:tcPr>
            <w:tcW w:w="2268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auto"/>
            <w:hideMark/>
          </w:tcPr>
          <w:p w14:paraId="4E200100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Parental physical and </w:t>
            </w:r>
          </w:p>
          <w:p w14:paraId="3CD33D22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psychological experience</w:t>
            </w:r>
          </w:p>
        </w:tc>
        <w:tc>
          <w:tcPr>
            <w:tcW w:w="850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auto"/>
            <w:hideMark/>
          </w:tcPr>
          <w:p w14:paraId="0EDD1CEB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burden</w:t>
            </w:r>
          </w:p>
        </w:tc>
      </w:tr>
      <w:tr w:rsidR="00D2661A" w:rsidRPr="00D2661A" w14:paraId="69D41E13" w14:textId="77777777" w:rsidTr="00D2661A">
        <w:trPr>
          <w:trHeight w:val="907"/>
        </w:trPr>
        <w:tc>
          <w:tcPr>
            <w:tcW w:w="4536" w:type="dxa"/>
            <w:tcBorders>
              <w:top w:val="single" w:sz="6" w:space="0" w:color="F4F7FC"/>
              <w:left w:val="nil"/>
              <w:bottom w:val="nil"/>
              <w:right w:val="nil"/>
            </w:tcBorders>
            <w:shd w:val="clear" w:color="auto" w:fill="D9D9D9"/>
            <w:hideMark/>
          </w:tcPr>
          <w:p w14:paraId="656496D4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I [mother of two children with CHD], I think physiotherapy is very important, </w:t>
            </w:r>
          </w:p>
          <w:p w14:paraId="5EFB4038" w14:textId="00322C8A" w:rsidR="004D433A" w:rsidRPr="00067C44" w:rsidRDefault="00D2661A" w:rsidP="00067C44">
            <w:pPr>
              <w:spacing w:before="120" w:line="276" w:lineRule="auto"/>
              <w:textAlignment w:val="baseline"/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especially in the first year</w:t>
            </w:r>
          </w:p>
        </w:tc>
        <w:tc>
          <w:tcPr>
            <w:tcW w:w="2552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67DB9230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Physiotherapy</w:t>
            </w:r>
          </w:p>
        </w:tc>
        <w:tc>
          <w:tcPr>
            <w:tcW w:w="2268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6D842037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Support for child’s </w:t>
            </w:r>
          </w:p>
          <w:p w14:paraId="00D4C396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 xml:space="preserve">motor development </w:t>
            </w:r>
          </w:p>
          <w:p w14:paraId="7D6010A7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</w:p>
        </w:tc>
        <w:tc>
          <w:tcPr>
            <w:tcW w:w="850" w:type="dxa"/>
            <w:tcBorders>
              <w:top w:val="single" w:sz="6" w:space="0" w:color="F4F7FC"/>
              <w:left w:val="single" w:sz="6" w:space="0" w:color="F4F7FC"/>
              <w:bottom w:val="nil"/>
              <w:right w:val="nil"/>
            </w:tcBorders>
            <w:shd w:val="clear" w:color="auto" w:fill="D9D9D9"/>
            <w:hideMark/>
          </w:tcPr>
          <w:p w14:paraId="696BDB97" w14:textId="77777777" w:rsidR="00D2661A" w:rsidRPr="00D2661A" w:rsidRDefault="00D2661A" w:rsidP="00067C44">
            <w:pPr>
              <w:spacing w:before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need</w:t>
            </w:r>
          </w:p>
        </w:tc>
      </w:tr>
      <w:tr w:rsidR="00D2661A" w:rsidRPr="00D2661A" w14:paraId="70EEC4A3" w14:textId="77777777" w:rsidTr="00D2661A">
        <w:trPr>
          <w:trHeight w:val="705"/>
        </w:trPr>
        <w:tc>
          <w:tcPr>
            <w:tcW w:w="4536" w:type="dxa"/>
            <w:tcBorders>
              <w:top w:val="single" w:sz="6" w:space="0" w:color="F4F7FC"/>
              <w:left w:val="nil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0992A02A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</w:pPr>
            <w:r w:rsidRPr="00D2661A">
              <w:rPr>
                <w:i/>
                <w:iCs/>
                <w:color w:val="000000" w:themeColor="text1"/>
                <w:position w:val="1"/>
                <w:sz w:val="21"/>
                <w:szCs w:val="21"/>
                <w:lang w:val="en-GB" w:eastAsia="de-CH"/>
              </w:rPr>
              <w:t>We should certainly have accepted more help, but not from the hospital, from specialists, but rather from the family</w:t>
            </w:r>
          </w:p>
        </w:tc>
        <w:tc>
          <w:tcPr>
            <w:tcW w:w="2552" w:type="dxa"/>
            <w:tcBorders>
              <w:top w:val="single" w:sz="6" w:space="0" w:color="F4F7FC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591715E4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sz w:val="21"/>
                <w:szCs w:val="21"/>
                <w:lang w:val="en-GB" w:eastAsia="de-CH"/>
              </w:rPr>
              <w:t xml:space="preserve">Experience exchange with </w:t>
            </w:r>
          </w:p>
          <w:p w14:paraId="65AFB33A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sz w:val="21"/>
                <w:szCs w:val="21"/>
                <w:lang w:val="en-GB" w:eastAsia="de-CH"/>
              </w:rPr>
              <w:t>family and equally affected</w:t>
            </w:r>
          </w:p>
        </w:tc>
        <w:tc>
          <w:tcPr>
            <w:tcW w:w="2268" w:type="dxa"/>
            <w:tcBorders>
              <w:top w:val="single" w:sz="6" w:space="0" w:color="F4F7FC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207BAB63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Communication</w:t>
            </w:r>
          </w:p>
        </w:tc>
        <w:tc>
          <w:tcPr>
            <w:tcW w:w="850" w:type="dxa"/>
            <w:tcBorders>
              <w:top w:val="single" w:sz="6" w:space="0" w:color="F4F7FC"/>
              <w:left w:val="single" w:sz="6" w:space="0" w:color="F4F7FC"/>
              <w:bottom w:val="single" w:sz="6" w:space="0" w:color="000000"/>
              <w:right w:val="nil"/>
            </w:tcBorders>
            <w:shd w:val="clear" w:color="auto" w:fill="auto"/>
            <w:hideMark/>
          </w:tcPr>
          <w:p w14:paraId="436ABD58" w14:textId="77777777" w:rsidR="00D2661A" w:rsidRPr="00D2661A" w:rsidRDefault="00D2661A" w:rsidP="00067C44">
            <w:pPr>
              <w:spacing w:before="120" w:after="120" w:line="276" w:lineRule="auto"/>
              <w:textAlignment w:val="baseline"/>
              <w:rPr>
                <w:color w:val="000000" w:themeColor="text1"/>
                <w:sz w:val="21"/>
                <w:szCs w:val="21"/>
                <w:lang w:val="en-GB" w:eastAsia="de-CH"/>
              </w:rPr>
            </w:pPr>
            <w:r w:rsidRPr="00D2661A">
              <w:rPr>
                <w:color w:val="000000" w:themeColor="text1"/>
                <w:position w:val="1"/>
                <w:sz w:val="21"/>
                <w:szCs w:val="21"/>
                <w:lang w:val="en-GB" w:eastAsia="de-CH"/>
              </w:rPr>
              <w:t>need</w:t>
            </w:r>
          </w:p>
        </w:tc>
      </w:tr>
    </w:tbl>
    <w:p w14:paraId="2C04DEAF" w14:textId="77777777" w:rsidR="00135E52" w:rsidRPr="00D2661A" w:rsidRDefault="00105344" w:rsidP="00067C44">
      <w:pPr>
        <w:spacing w:before="120" w:after="120"/>
        <w:ind w:left="-142"/>
      </w:pPr>
    </w:p>
    <w:sectPr w:rsidR="00135E52" w:rsidRPr="00D2661A" w:rsidSect="00D2661A">
      <w:type w:val="continuous"/>
      <w:pgSz w:w="11900" w:h="16840"/>
      <w:pgMar w:top="1418" w:right="1418" w:bottom="1134" w:left="1276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61A"/>
    <w:rsid w:val="00001026"/>
    <w:rsid w:val="0000307A"/>
    <w:rsid w:val="000347E0"/>
    <w:rsid w:val="00042C6A"/>
    <w:rsid w:val="00042C6B"/>
    <w:rsid w:val="00044008"/>
    <w:rsid w:val="000457E8"/>
    <w:rsid w:val="000531BC"/>
    <w:rsid w:val="00067C44"/>
    <w:rsid w:val="00071F1C"/>
    <w:rsid w:val="000A1FE0"/>
    <w:rsid w:val="000A4BE1"/>
    <w:rsid w:val="000C369D"/>
    <w:rsid w:val="000D5E4F"/>
    <w:rsid w:val="000E1575"/>
    <w:rsid w:val="000E4146"/>
    <w:rsid w:val="000E74A0"/>
    <w:rsid w:val="000F0B19"/>
    <w:rsid w:val="000F2768"/>
    <w:rsid w:val="00102809"/>
    <w:rsid w:val="00104E92"/>
    <w:rsid w:val="00105344"/>
    <w:rsid w:val="00135ED6"/>
    <w:rsid w:val="00141B3A"/>
    <w:rsid w:val="00170D30"/>
    <w:rsid w:val="001763CE"/>
    <w:rsid w:val="001942B7"/>
    <w:rsid w:val="00194642"/>
    <w:rsid w:val="00194ADE"/>
    <w:rsid w:val="00195CD7"/>
    <w:rsid w:val="001A6763"/>
    <w:rsid w:val="001B617E"/>
    <w:rsid w:val="001B70F3"/>
    <w:rsid w:val="001C2E78"/>
    <w:rsid w:val="001C4D1A"/>
    <w:rsid w:val="001D77ED"/>
    <w:rsid w:val="002135FA"/>
    <w:rsid w:val="00235DB2"/>
    <w:rsid w:val="0023764C"/>
    <w:rsid w:val="00242A8B"/>
    <w:rsid w:val="00252B05"/>
    <w:rsid w:val="00270E41"/>
    <w:rsid w:val="00276C36"/>
    <w:rsid w:val="00282416"/>
    <w:rsid w:val="002861B9"/>
    <w:rsid w:val="00290BD1"/>
    <w:rsid w:val="002A2B35"/>
    <w:rsid w:val="002A50C8"/>
    <w:rsid w:val="002B5275"/>
    <w:rsid w:val="002B594D"/>
    <w:rsid w:val="002C1A87"/>
    <w:rsid w:val="002C68F6"/>
    <w:rsid w:val="002E3D3F"/>
    <w:rsid w:val="00301D5F"/>
    <w:rsid w:val="0030554E"/>
    <w:rsid w:val="0032085D"/>
    <w:rsid w:val="00327FDD"/>
    <w:rsid w:val="00342CE1"/>
    <w:rsid w:val="00343CBC"/>
    <w:rsid w:val="00350EAC"/>
    <w:rsid w:val="003912C8"/>
    <w:rsid w:val="003A30D6"/>
    <w:rsid w:val="003C1860"/>
    <w:rsid w:val="003E12B1"/>
    <w:rsid w:val="003E1E9F"/>
    <w:rsid w:val="003F08FE"/>
    <w:rsid w:val="003F71FD"/>
    <w:rsid w:val="003F7D79"/>
    <w:rsid w:val="00402046"/>
    <w:rsid w:val="00403C89"/>
    <w:rsid w:val="00407A8C"/>
    <w:rsid w:val="00443F91"/>
    <w:rsid w:val="00445B83"/>
    <w:rsid w:val="00466BE5"/>
    <w:rsid w:val="00470037"/>
    <w:rsid w:val="00470989"/>
    <w:rsid w:val="00486FB9"/>
    <w:rsid w:val="004A71A7"/>
    <w:rsid w:val="004B276C"/>
    <w:rsid w:val="004B395A"/>
    <w:rsid w:val="004C771A"/>
    <w:rsid w:val="004D1713"/>
    <w:rsid w:val="004D433A"/>
    <w:rsid w:val="004E09C9"/>
    <w:rsid w:val="004E729F"/>
    <w:rsid w:val="004F2065"/>
    <w:rsid w:val="004F4E1A"/>
    <w:rsid w:val="004F6BC2"/>
    <w:rsid w:val="00504449"/>
    <w:rsid w:val="00504730"/>
    <w:rsid w:val="00505257"/>
    <w:rsid w:val="00530D4F"/>
    <w:rsid w:val="00536471"/>
    <w:rsid w:val="00557804"/>
    <w:rsid w:val="0056072F"/>
    <w:rsid w:val="005637CB"/>
    <w:rsid w:val="00564D02"/>
    <w:rsid w:val="00576371"/>
    <w:rsid w:val="005831F1"/>
    <w:rsid w:val="00583F2C"/>
    <w:rsid w:val="0059137B"/>
    <w:rsid w:val="00592CBA"/>
    <w:rsid w:val="005A71D4"/>
    <w:rsid w:val="005C40D1"/>
    <w:rsid w:val="005D1E29"/>
    <w:rsid w:val="005D4178"/>
    <w:rsid w:val="005E09D4"/>
    <w:rsid w:val="005E49F3"/>
    <w:rsid w:val="00601BDE"/>
    <w:rsid w:val="00615201"/>
    <w:rsid w:val="00625FE3"/>
    <w:rsid w:val="006428F8"/>
    <w:rsid w:val="00660ECA"/>
    <w:rsid w:val="00682A9B"/>
    <w:rsid w:val="00687001"/>
    <w:rsid w:val="0069760D"/>
    <w:rsid w:val="006A1C7C"/>
    <w:rsid w:val="006C1BB3"/>
    <w:rsid w:val="006D1892"/>
    <w:rsid w:val="006D20DA"/>
    <w:rsid w:val="006D3778"/>
    <w:rsid w:val="006D76AB"/>
    <w:rsid w:val="006F0CE7"/>
    <w:rsid w:val="006F2B94"/>
    <w:rsid w:val="00713D6B"/>
    <w:rsid w:val="007177E4"/>
    <w:rsid w:val="00730F12"/>
    <w:rsid w:val="00755A4A"/>
    <w:rsid w:val="00757BCB"/>
    <w:rsid w:val="00765BD2"/>
    <w:rsid w:val="007701C1"/>
    <w:rsid w:val="00795191"/>
    <w:rsid w:val="007A27DD"/>
    <w:rsid w:val="007D2DC0"/>
    <w:rsid w:val="007E4342"/>
    <w:rsid w:val="007F4841"/>
    <w:rsid w:val="0080051A"/>
    <w:rsid w:val="00802F41"/>
    <w:rsid w:val="00813E92"/>
    <w:rsid w:val="00820EFD"/>
    <w:rsid w:val="00821652"/>
    <w:rsid w:val="00833BFF"/>
    <w:rsid w:val="00853545"/>
    <w:rsid w:val="00857CAC"/>
    <w:rsid w:val="008606DA"/>
    <w:rsid w:val="0088377E"/>
    <w:rsid w:val="00883CA9"/>
    <w:rsid w:val="0088671A"/>
    <w:rsid w:val="00886920"/>
    <w:rsid w:val="0089277E"/>
    <w:rsid w:val="008A2B70"/>
    <w:rsid w:val="008B70BF"/>
    <w:rsid w:val="008C1D99"/>
    <w:rsid w:val="008D49BF"/>
    <w:rsid w:val="008D53BB"/>
    <w:rsid w:val="009134DC"/>
    <w:rsid w:val="0093421E"/>
    <w:rsid w:val="00942638"/>
    <w:rsid w:val="00943FA8"/>
    <w:rsid w:val="009504D1"/>
    <w:rsid w:val="00954EEE"/>
    <w:rsid w:val="0095535C"/>
    <w:rsid w:val="0096579C"/>
    <w:rsid w:val="009A4FCB"/>
    <w:rsid w:val="009A5157"/>
    <w:rsid w:val="009B7EB8"/>
    <w:rsid w:val="009C41C3"/>
    <w:rsid w:val="009C4BD0"/>
    <w:rsid w:val="009C6F22"/>
    <w:rsid w:val="009D1ADA"/>
    <w:rsid w:val="009D77E5"/>
    <w:rsid w:val="009F1ED3"/>
    <w:rsid w:val="009F44DA"/>
    <w:rsid w:val="00A03410"/>
    <w:rsid w:val="00A05179"/>
    <w:rsid w:val="00A22A70"/>
    <w:rsid w:val="00A23FA3"/>
    <w:rsid w:val="00A355D0"/>
    <w:rsid w:val="00A375D4"/>
    <w:rsid w:val="00A376D0"/>
    <w:rsid w:val="00A451FD"/>
    <w:rsid w:val="00A54438"/>
    <w:rsid w:val="00A6076D"/>
    <w:rsid w:val="00A67452"/>
    <w:rsid w:val="00A82207"/>
    <w:rsid w:val="00A8245D"/>
    <w:rsid w:val="00A87A1E"/>
    <w:rsid w:val="00A87DB4"/>
    <w:rsid w:val="00A9729A"/>
    <w:rsid w:val="00AB1E8E"/>
    <w:rsid w:val="00AB513C"/>
    <w:rsid w:val="00AB530B"/>
    <w:rsid w:val="00AB5B12"/>
    <w:rsid w:val="00AC4743"/>
    <w:rsid w:val="00AF407F"/>
    <w:rsid w:val="00B01DDA"/>
    <w:rsid w:val="00B02033"/>
    <w:rsid w:val="00B118B3"/>
    <w:rsid w:val="00B118F1"/>
    <w:rsid w:val="00B4027E"/>
    <w:rsid w:val="00B60BFF"/>
    <w:rsid w:val="00B613B0"/>
    <w:rsid w:val="00B62096"/>
    <w:rsid w:val="00B8270B"/>
    <w:rsid w:val="00B8291D"/>
    <w:rsid w:val="00B84EB3"/>
    <w:rsid w:val="00B92D80"/>
    <w:rsid w:val="00B94898"/>
    <w:rsid w:val="00BB0290"/>
    <w:rsid w:val="00BE5997"/>
    <w:rsid w:val="00BE630A"/>
    <w:rsid w:val="00C022CA"/>
    <w:rsid w:val="00C158B6"/>
    <w:rsid w:val="00C15A34"/>
    <w:rsid w:val="00C23394"/>
    <w:rsid w:val="00C24F04"/>
    <w:rsid w:val="00C30DC6"/>
    <w:rsid w:val="00C31FD9"/>
    <w:rsid w:val="00C779CC"/>
    <w:rsid w:val="00C90867"/>
    <w:rsid w:val="00C921B3"/>
    <w:rsid w:val="00C95823"/>
    <w:rsid w:val="00CB5800"/>
    <w:rsid w:val="00CC0464"/>
    <w:rsid w:val="00CD2B7D"/>
    <w:rsid w:val="00CF11A9"/>
    <w:rsid w:val="00CF1E3D"/>
    <w:rsid w:val="00D14EE4"/>
    <w:rsid w:val="00D2661A"/>
    <w:rsid w:val="00D309DB"/>
    <w:rsid w:val="00D37FD8"/>
    <w:rsid w:val="00D42AA5"/>
    <w:rsid w:val="00D6017A"/>
    <w:rsid w:val="00D635D6"/>
    <w:rsid w:val="00D751E5"/>
    <w:rsid w:val="00D91416"/>
    <w:rsid w:val="00D947F1"/>
    <w:rsid w:val="00D95ADC"/>
    <w:rsid w:val="00D971C4"/>
    <w:rsid w:val="00DB23A2"/>
    <w:rsid w:val="00DC7D74"/>
    <w:rsid w:val="00DD0EC1"/>
    <w:rsid w:val="00DE3199"/>
    <w:rsid w:val="00E03F5A"/>
    <w:rsid w:val="00E10CC5"/>
    <w:rsid w:val="00E168E4"/>
    <w:rsid w:val="00E47C53"/>
    <w:rsid w:val="00E80D6D"/>
    <w:rsid w:val="00E86982"/>
    <w:rsid w:val="00EB06E0"/>
    <w:rsid w:val="00EB1B1C"/>
    <w:rsid w:val="00EB4033"/>
    <w:rsid w:val="00EB512B"/>
    <w:rsid w:val="00EF3A79"/>
    <w:rsid w:val="00F05177"/>
    <w:rsid w:val="00F22EDF"/>
    <w:rsid w:val="00F30B69"/>
    <w:rsid w:val="00F3190A"/>
    <w:rsid w:val="00F472A5"/>
    <w:rsid w:val="00F520B4"/>
    <w:rsid w:val="00F61782"/>
    <w:rsid w:val="00F659D6"/>
    <w:rsid w:val="00F73637"/>
    <w:rsid w:val="00F80007"/>
    <w:rsid w:val="00F83838"/>
    <w:rsid w:val="00F83A87"/>
    <w:rsid w:val="00F847B6"/>
    <w:rsid w:val="00F84DE9"/>
    <w:rsid w:val="00F874A1"/>
    <w:rsid w:val="00FA49B8"/>
    <w:rsid w:val="00FD193E"/>
    <w:rsid w:val="00FE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0BE7CB11"/>
  <w15:chartTrackingRefBased/>
  <w15:docId w15:val="{47D4E79B-EFEF-154D-A476-D7A01B60E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2661A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59137B"/>
    <w:rPr>
      <w:rFonts w:ascii="Arial" w:eastAsiaTheme="minorHAnsi" w:hAnsi="Arial" w:cstheme="minorBidi"/>
      <w:sz w:val="22"/>
      <w:lang w:eastAsia="en-US"/>
    </w:rPr>
  </w:style>
  <w:style w:type="character" w:styleId="Zeilennummer">
    <w:name w:val="line number"/>
    <w:basedOn w:val="Absatz-Standardschriftart"/>
    <w:uiPriority w:val="99"/>
    <w:semiHidden/>
    <w:unhideWhenUsed/>
    <w:rsid w:val="00D2661A"/>
  </w:style>
  <w:style w:type="character" w:styleId="Kommentarzeichen">
    <w:name w:val="annotation reference"/>
    <w:uiPriority w:val="99"/>
    <w:semiHidden/>
    <w:unhideWhenUsed/>
    <w:rsid w:val="00D2661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2661A"/>
    <w:rPr>
      <w:rFonts w:ascii="Calibri" w:eastAsia="Calibri" w:hAnsi="Calibri"/>
      <w:sz w:val="20"/>
      <w:szCs w:val="20"/>
      <w:lang w:val="en-IE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2661A"/>
    <w:rPr>
      <w:rFonts w:ascii="Calibri" w:eastAsia="Calibri" w:hAnsi="Calibri" w:cs="Times New Roman"/>
      <w:sz w:val="20"/>
      <w:szCs w:val="20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679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Mitteregger Elena (mitt)</dc:creator>
  <cp:keywords/>
  <dc:description/>
  <cp:lastModifiedBy>Mitteregger Elena (mitt)</cp:lastModifiedBy>
  <cp:revision>7</cp:revision>
  <dcterms:created xsi:type="dcterms:W3CDTF">2021-05-25T18:59:00Z</dcterms:created>
  <dcterms:modified xsi:type="dcterms:W3CDTF">2021-05-27T07:30:00Z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9bad3-6dac-4e9a-89a3-89f3b8d247b2_Enabled">
    <vt:lpwstr>true</vt:lpwstr>
  </property>
  <property fmtid="{D5CDD505-2E9C-101B-9397-08002B2CF9AE}" pid="3" name="MSIP_Label_10d9bad3-6dac-4e9a-89a3-89f3b8d247b2_SetDate">
    <vt:lpwstr>2021-05-25T18:16:54Z</vt:lpwstr>
  </property>
  <property fmtid="{D5CDD505-2E9C-101B-9397-08002B2CF9AE}" pid="4" name="MSIP_Label_10d9bad3-6dac-4e9a-89a3-89f3b8d247b2_Method">
    <vt:lpwstr>Standard</vt:lpwstr>
  </property>
  <property fmtid="{D5CDD505-2E9C-101B-9397-08002B2CF9AE}" pid="5" name="MSIP_Label_10d9bad3-6dac-4e9a-89a3-89f3b8d247b2_Name">
    <vt:lpwstr>10d9bad3-6dac-4e9a-89a3-89f3b8d247b2</vt:lpwstr>
  </property>
  <property fmtid="{D5CDD505-2E9C-101B-9397-08002B2CF9AE}" pid="6" name="MSIP_Label_10d9bad3-6dac-4e9a-89a3-89f3b8d247b2_SiteId">
    <vt:lpwstr>5d1a9f9d-201f-4a10-b983-451cf65cbc1e</vt:lpwstr>
  </property>
  <property fmtid="{D5CDD505-2E9C-101B-9397-08002B2CF9AE}" pid="7" name="MSIP_Label_10d9bad3-6dac-4e9a-89a3-89f3b8d247b2_ActionId">
    <vt:lpwstr>e273f3fa-d0e9-4dd3-81d1-5a5c32c530b2</vt:lpwstr>
  </property>
  <property fmtid="{D5CDD505-2E9C-101B-9397-08002B2CF9AE}" pid="8" name="MSIP_Label_10d9bad3-6dac-4e9a-89a3-89f3b8d247b2_ContentBits">
    <vt:lpwstr>0</vt:lpwstr>
  </property>
</Properties>
</file>