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B8A5A" w14:textId="480A40EB" w:rsidR="00105C1C" w:rsidRDefault="00105C1C" w:rsidP="00105C1C">
      <w:pPr>
        <w:pStyle w:val="BodyA"/>
        <w:rPr>
          <w:rStyle w:val="None"/>
          <w:rFonts w:ascii="Trebuchet MS" w:hAnsi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 xml:space="preserve">Appendix </w:t>
      </w:r>
      <w:r w:rsidR="000817E1">
        <w:rPr>
          <w:rStyle w:val="None"/>
          <w:rFonts w:ascii="Trebuchet MS" w:hAnsi="Trebuchet MS"/>
          <w:b/>
          <w:bCs/>
          <w:lang w:val="en-US"/>
        </w:rPr>
        <w:t>2</w:t>
      </w:r>
      <w:r>
        <w:rPr>
          <w:rStyle w:val="None"/>
          <w:rFonts w:ascii="Trebuchet MS" w:hAnsi="Trebuchet MS"/>
          <w:b/>
          <w:bCs/>
          <w:lang w:val="en-US"/>
        </w:rPr>
        <w:t xml:space="preserve"> Topic list: parents</w:t>
      </w:r>
    </w:p>
    <w:p w14:paraId="1DD76A73" w14:textId="77777777" w:rsidR="009A48CD" w:rsidRDefault="009A48CD" w:rsidP="00105C1C">
      <w:pPr>
        <w:pStyle w:val="Normaalweb"/>
        <w:shd w:val="clear" w:color="auto" w:fill="FFFFFF"/>
        <w:rPr>
          <w:rFonts w:ascii="Calibri" w:eastAsia="Calibri" w:hAnsi="Calibri" w:cs="Calibri"/>
          <w:lang w:val="en-US"/>
        </w:rPr>
      </w:pPr>
    </w:p>
    <w:p w14:paraId="6C1B89C1" w14:textId="77777777" w:rsidR="00105C1C" w:rsidRDefault="00105C1C" w:rsidP="00105C1C">
      <w:pPr>
        <w:pStyle w:val="Normaalweb"/>
        <w:shd w:val="clear" w:color="auto" w:fill="FFFFFF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BARRIERS, FACILITATORS AND SOLUTIONS FOR ACTIVE INCLUSIVE PLAY FOR CHILDREN WITH A PHYSICAL DISABILITY IN THE NETHERLANDS: A QUALITATIVE STUDY. </w:t>
      </w:r>
    </w:p>
    <w:p w14:paraId="35179AC8" w14:textId="77777777" w:rsidR="00F02E2A" w:rsidRPr="005C4DD9" w:rsidRDefault="00F02E2A" w:rsidP="00F02E2A">
      <w:pPr>
        <w:pStyle w:val="Normaalweb"/>
        <w:shd w:val="clear" w:color="auto" w:fill="FFFFFF"/>
        <w:rPr>
          <w:rFonts w:ascii="Calibri" w:eastAsia="Calibri" w:hAnsi="Calibri" w:cs="Calibri"/>
        </w:rPr>
      </w:pPr>
      <w:proofErr w:type="gramStart"/>
      <w:r w:rsidRPr="005C4DD9">
        <w:rPr>
          <w:rFonts w:ascii="Calibri" w:eastAsia="Calibri" w:hAnsi="Calibri" w:cs="Calibri"/>
        </w:rPr>
        <w:t>van</w:t>
      </w:r>
      <w:proofErr w:type="gramEnd"/>
      <w:r w:rsidRPr="005C4DD9">
        <w:rPr>
          <w:rFonts w:ascii="Calibri" w:eastAsia="Calibri" w:hAnsi="Calibri" w:cs="Calibri"/>
        </w:rPr>
        <w:t xml:space="preserve"> Engelen L,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Ebbers M,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</w:t>
      </w:r>
      <w:proofErr w:type="spellStart"/>
      <w:r w:rsidRPr="005C4DD9">
        <w:rPr>
          <w:rFonts w:ascii="Calibri" w:eastAsia="Calibri" w:hAnsi="Calibri" w:cs="Calibri"/>
        </w:rPr>
        <w:t>Boonzaaijer</w:t>
      </w:r>
      <w:proofErr w:type="spellEnd"/>
      <w:r w:rsidRPr="005C4DD9">
        <w:rPr>
          <w:rFonts w:ascii="Calibri" w:eastAsia="Calibri" w:hAnsi="Calibri" w:cs="Calibri"/>
        </w:rPr>
        <w:t xml:space="preserve"> M,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Bolster EAM,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van der Put </w:t>
      </w:r>
      <w:r>
        <w:rPr>
          <w:rFonts w:ascii="Calibri" w:eastAsia="Calibri" w:hAnsi="Calibri" w:cs="Calibri"/>
        </w:rPr>
        <w:t>EAH</w:t>
      </w:r>
      <w:r w:rsidRPr="005C4DD9">
        <w:rPr>
          <w:rFonts w:ascii="Calibri" w:eastAsia="Calibri" w:hAnsi="Calibri" w:cs="Calibri"/>
          <w:vertAlign w:val="superscript"/>
        </w:rPr>
        <w:t>3</w:t>
      </w:r>
      <w:r w:rsidRPr="005C4DD9">
        <w:rPr>
          <w:rFonts w:ascii="Calibri" w:eastAsia="Calibri" w:hAnsi="Calibri" w:cs="Calibri"/>
        </w:rPr>
        <w:t>, Bloemen MAT*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  <w:position w:val="16"/>
        </w:rPr>
        <w:t xml:space="preserve"> </w:t>
      </w:r>
    </w:p>
    <w:p w14:paraId="6599ACD1" w14:textId="77777777" w:rsidR="00F02E2A" w:rsidRPr="005C4DD9" w:rsidRDefault="00F02E2A" w:rsidP="00F02E2A">
      <w:pPr>
        <w:pStyle w:val="Normaalweb"/>
        <w:rPr>
          <w:rFonts w:ascii="Calibri" w:eastAsia="Calibri" w:hAnsi="Calibri" w:cs="Calibri"/>
          <w:lang w:val="en-US"/>
        </w:rPr>
      </w:pPr>
      <w:r w:rsidRPr="005C4DD9">
        <w:rPr>
          <w:rFonts w:ascii="Calibri" w:eastAsia="Calibri" w:hAnsi="Calibri" w:cs="Calibri"/>
          <w:vertAlign w:val="superscript"/>
          <w:lang w:val="en-US"/>
        </w:rPr>
        <w:t>1</w:t>
      </w:r>
      <w:r w:rsidRPr="005C4DD9">
        <w:rPr>
          <w:rFonts w:ascii="Calibri" w:eastAsia="Calibri" w:hAnsi="Calibri" w:cs="Calibri"/>
          <w:lang w:val="en-US"/>
        </w:rPr>
        <w:t>HU University of Applied Sciences Utrecht,</w:t>
      </w:r>
      <w:r>
        <w:rPr>
          <w:rFonts w:ascii="Calibri" w:eastAsia="Calibri" w:hAnsi="Calibri" w:cs="Calibri"/>
          <w:lang w:val="en-US"/>
        </w:rPr>
        <w:t xml:space="preserve"> Institute of Human Movement Studies, Master Pediatric Physiotherapy,</w:t>
      </w:r>
      <w:r w:rsidRPr="005C4DD9">
        <w:rPr>
          <w:rFonts w:ascii="Calibri" w:eastAsia="Calibri" w:hAnsi="Calibri" w:cs="Calibri"/>
          <w:lang w:val="en-US"/>
        </w:rPr>
        <w:t xml:space="preserve"> Utrecht, </w:t>
      </w:r>
      <w:r>
        <w:rPr>
          <w:rFonts w:ascii="Calibri" w:eastAsia="Calibri" w:hAnsi="Calibri" w:cs="Calibri"/>
          <w:lang w:val="en-US"/>
        </w:rPr>
        <w:t xml:space="preserve">the </w:t>
      </w:r>
      <w:r w:rsidRPr="005C4DD9">
        <w:rPr>
          <w:rFonts w:ascii="Calibri" w:eastAsia="Calibri" w:hAnsi="Calibri" w:cs="Calibri"/>
          <w:lang w:val="en-US"/>
        </w:rPr>
        <w:t xml:space="preserve">Netherlands, </w:t>
      </w:r>
      <w:r w:rsidRPr="005C4DD9">
        <w:rPr>
          <w:rFonts w:ascii="Calibri" w:eastAsia="Calibri" w:hAnsi="Calibri" w:cs="Calibri"/>
          <w:vertAlign w:val="superscript"/>
          <w:lang w:val="en-US"/>
        </w:rPr>
        <w:t>2</w:t>
      </w:r>
      <w:r w:rsidRPr="005C4DD9">
        <w:rPr>
          <w:rFonts w:ascii="Calibri" w:eastAsia="Calibri" w:hAnsi="Calibri" w:cs="Calibri"/>
          <w:lang w:val="en-US"/>
        </w:rPr>
        <w:t xml:space="preserve">HU University of Applied Sciences Utrecht, Research Group Lifestyle and Health, Research Centre for Healthy and Sustainable Living, Utrecht, </w:t>
      </w:r>
      <w:r>
        <w:rPr>
          <w:rFonts w:ascii="Calibri" w:eastAsia="Calibri" w:hAnsi="Calibri" w:cs="Calibri"/>
          <w:lang w:val="en-US"/>
        </w:rPr>
        <w:t xml:space="preserve">the </w:t>
      </w:r>
      <w:r w:rsidRPr="005C4DD9">
        <w:rPr>
          <w:rFonts w:ascii="Calibri" w:eastAsia="Calibri" w:hAnsi="Calibri" w:cs="Calibri"/>
          <w:lang w:val="en-US"/>
        </w:rPr>
        <w:t xml:space="preserve">Netherlands, </w:t>
      </w:r>
      <w:r w:rsidRPr="005C4DD9">
        <w:rPr>
          <w:rFonts w:ascii="Calibri" w:eastAsia="Calibri" w:hAnsi="Calibri" w:cs="Calibri"/>
          <w:vertAlign w:val="superscript"/>
          <w:lang w:val="en-US"/>
        </w:rPr>
        <w:t>3</w:t>
      </w:r>
      <w:r w:rsidRPr="005C4DD9">
        <w:rPr>
          <w:rFonts w:ascii="Calibri" w:eastAsia="Calibri" w:hAnsi="Calibri" w:cs="Calibri"/>
          <w:lang w:val="en-US"/>
        </w:rPr>
        <w:t xml:space="preserve">De </w:t>
      </w:r>
      <w:proofErr w:type="spellStart"/>
      <w:r w:rsidRPr="005C4DD9">
        <w:rPr>
          <w:rFonts w:ascii="Calibri" w:eastAsia="Calibri" w:hAnsi="Calibri" w:cs="Calibri"/>
          <w:lang w:val="en-US"/>
        </w:rPr>
        <w:t>Speeltuinbende</w:t>
      </w:r>
      <w:proofErr w:type="spellEnd"/>
      <w:r w:rsidRPr="005C4DD9">
        <w:rPr>
          <w:rFonts w:ascii="Calibri" w:eastAsia="Calibri" w:hAnsi="Calibri" w:cs="Calibri"/>
          <w:lang w:val="en-US"/>
        </w:rPr>
        <w:t xml:space="preserve">, </w:t>
      </w:r>
      <w:r>
        <w:rPr>
          <w:rFonts w:ascii="Calibri" w:eastAsia="Calibri" w:hAnsi="Calibri" w:cs="Calibri"/>
          <w:lang w:val="en-US"/>
        </w:rPr>
        <w:t>Amsterdam</w:t>
      </w:r>
      <w:r w:rsidRPr="005C4DD9">
        <w:rPr>
          <w:rFonts w:ascii="Calibri" w:eastAsia="Calibri" w:hAnsi="Calibri" w:cs="Calibri"/>
          <w:lang w:val="en-US"/>
        </w:rPr>
        <w:t xml:space="preserve">, </w:t>
      </w:r>
      <w:r>
        <w:rPr>
          <w:rFonts w:ascii="Calibri" w:eastAsia="Calibri" w:hAnsi="Calibri" w:cs="Calibri"/>
          <w:lang w:val="en-US"/>
        </w:rPr>
        <w:t xml:space="preserve">the </w:t>
      </w:r>
      <w:r w:rsidRPr="005C4DD9">
        <w:rPr>
          <w:rFonts w:ascii="Calibri" w:eastAsia="Calibri" w:hAnsi="Calibri" w:cs="Calibri"/>
          <w:lang w:val="en-US"/>
        </w:rPr>
        <w:t xml:space="preserve">Netherlands </w:t>
      </w:r>
    </w:p>
    <w:p w14:paraId="5387B6AD" w14:textId="77777777" w:rsidR="00F02E2A" w:rsidRPr="005C4DD9" w:rsidRDefault="00F02E2A" w:rsidP="00F02E2A">
      <w:pPr>
        <w:pStyle w:val="Normaalweb"/>
        <w:rPr>
          <w:rFonts w:ascii="Calibri" w:eastAsia="Calibri" w:hAnsi="Calibri" w:cs="Calibri"/>
          <w:lang w:val="en-US"/>
        </w:rPr>
      </w:pPr>
      <w:r w:rsidRPr="005C4DD9">
        <w:rPr>
          <w:rStyle w:val="Hyperlink1"/>
          <w:rFonts w:ascii="Calibri" w:hAnsi="Calibri"/>
        </w:rPr>
        <w:t>*manon.bloemen@hu.nl</w:t>
      </w:r>
    </w:p>
    <w:p w14:paraId="7E418C1E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33A94F30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014FBAAF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6AB981AC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69B082DE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33996CB8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1FECA22B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5415FE7F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6AD134C9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76E2FD60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7D1F3D8A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3288C61A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4424ADBC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4E29DA6A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36ACFB89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253A873F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51633282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65958F06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359CC54D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5A49F8EE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62DFBA1F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3BF4142C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1DB6BED1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06C321CF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06F4B96D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757A390D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6CEB993D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25629A32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52C22C55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7E2B8D3F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67D697F4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2C9AC82E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48FE5C0F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611E9300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6CFA41E3" w14:textId="77777777" w:rsidR="009A48CD" w:rsidRDefault="009A48CD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57BE87F7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lang w:val="en-US"/>
        </w:rPr>
      </w:pPr>
    </w:p>
    <w:p w14:paraId="4372FB27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lastRenderedPageBreak/>
        <w:t xml:space="preserve">Objective: </w:t>
      </w:r>
    </w:p>
    <w:p w14:paraId="2D19DAA4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 xml:space="preserve">The objective is to analyze facilitators, barriers and solutions that are important for active and inclusive outdoor play for children with physical disabilities (aged 2-12 years) from </w:t>
      </w:r>
      <w:proofErr w:type="gramStart"/>
      <w:r>
        <w:rPr>
          <w:rStyle w:val="Hyperlink4"/>
        </w:rPr>
        <w:t>the  parents</w:t>
      </w:r>
      <w:proofErr w:type="gramEnd"/>
      <w:r>
        <w:rPr>
          <w:rStyle w:val="Hyperlink4"/>
        </w:rPr>
        <w:t xml:space="preserve"> perspective. </w:t>
      </w:r>
    </w:p>
    <w:p w14:paraId="53E58664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lang w:val="en-US"/>
        </w:rPr>
      </w:pPr>
    </w:p>
    <w:p w14:paraId="276188BD" w14:textId="77777777" w:rsidR="00105C1C" w:rsidRDefault="00105C1C" w:rsidP="00105C1C">
      <w:pPr>
        <w:pStyle w:val="BodyA"/>
        <w:spacing w:line="480" w:lineRule="auto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>Definitions</w:t>
      </w:r>
    </w:p>
    <w:p w14:paraId="63C78F67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 xml:space="preserve">Play was defined as: </w:t>
      </w:r>
      <w:r>
        <w:rPr>
          <w:rStyle w:val="None"/>
          <w:rFonts w:ascii="Trebuchet MS" w:hAnsi="Trebuchet MS"/>
          <w:i/>
          <w:iCs/>
          <w:lang w:val="en-US"/>
        </w:rPr>
        <w:t>“any behavior, activity or process initiated, controlled and structured by children themselves’. Caregivers may contribute to the creation of environments in which play takes place, but play itself is non-compulsory, driven by intrinsic motivation and undertaken for its own sake, rather than as a means to an end.”</w:t>
      </w:r>
      <w:r>
        <w:rPr>
          <w:rStyle w:val="Hyperlink4"/>
        </w:rPr>
        <w:t xml:space="preserve"> (1) </w:t>
      </w:r>
    </w:p>
    <w:p w14:paraId="79D54CF6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 xml:space="preserve">A playground was defined as: all possible exterior places where play can originate. </w:t>
      </w:r>
      <w:r>
        <w:rPr>
          <w:rStyle w:val="None"/>
          <w:rFonts w:ascii="Trebuchet MS" w:hAnsi="Trebuchet MS"/>
          <w:sz w:val="16"/>
          <w:szCs w:val="16"/>
          <w:lang w:val="en-US"/>
        </w:rPr>
        <w:t xml:space="preserve"> </w:t>
      </w:r>
    </w:p>
    <w:p w14:paraId="06F684D0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lang w:val="en-US"/>
        </w:rPr>
      </w:pPr>
    </w:p>
    <w:p w14:paraId="3A51D463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>Themes</w:t>
      </w:r>
    </w:p>
    <w:p w14:paraId="704DB5F9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Current situation of playing outside</w:t>
      </w:r>
    </w:p>
    <w:p w14:paraId="704B13C1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Technical aspects</w:t>
      </w:r>
    </w:p>
    <w:p w14:paraId="0B41CE86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Physical aspects</w:t>
      </w:r>
    </w:p>
    <w:p w14:paraId="769CA472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Cognitive aspects</w:t>
      </w:r>
    </w:p>
    <w:p w14:paraId="725DAB56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Behavioral aspects</w:t>
      </w:r>
    </w:p>
    <w:p w14:paraId="0E830140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Parents</w:t>
      </w:r>
    </w:p>
    <w:p w14:paraId="52D3A33B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School environment</w:t>
      </w:r>
    </w:p>
    <w:p w14:paraId="1C29E401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Quality of collaboration between parents and health care professionals in relation to active inclusive play.</w:t>
      </w:r>
    </w:p>
    <w:p w14:paraId="0E1CBE7A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lang w:val="en-US"/>
        </w:rPr>
      </w:pPr>
    </w:p>
    <w:p w14:paraId="7FC40610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None"/>
          <w:rFonts w:ascii="Trebuchet MS" w:hAnsi="Trebuchet MS"/>
          <w:b/>
          <w:bCs/>
          <w:lang w:val="en-US"/>
        </w:rPr>
        <w:t>Interview questions and topic list:</w:t>
      </w:r>
      <w:r>
        <w:rPr>
          <w:rStyle w:val="Hyperlink4"/>
        </w:rPr>
        <w:br/>
      </w:r>
    </w:p>
    <w:p w14:paraId="1E299969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>Current situation of playing outside</w:t>
      </w:r>
    </w:p>
    <w:p w14:paraId="3CEF25E4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Main question: Does your child often play outside in playgrounds and what are your experiences with this?</w:t>
      </w:r>
      <w:r>
        <w:rPr>
          <w:rStyle w:val="Hyperlink4"/>
        </w:rPr>
        <w:br/>
        <w:t>- Play where? (Might it also be an indoor playground?) How? How often?</w:t>
      </w:r>
      <w:r>
        <w:rPr>
          <w:rStyle w:val="Hyperlink4"/>
        </w:rPr>
        <w:br/>
        <w:t>- If your child does not play in the playground, why not?</w:t>
      </w:r>
      <w:r>
        <w:rPr>
          <w:rStyle w:val="Hyperlink4"/>
        </w:rPr>
        <w:br/>
        <w:t>- Play how? Physically active or not? (explain definition of physical activity)</w:t>
      </w:r>
      <w:r>
        <w:rPr>
          <w:rStyle w:val="Hyperlink4"/>
        </w:rPr>
        <w:br/>
        <w:t>- Play how? Together or alone?</w:t>
      </w:r>
      <w:r>
        <w:rPr>
          <w:rStyle w:val="Hyperlink4"/>
        </w:rPr>
        <w:br/>
        <w:t>- Play how? Independent or with help/guidance?</w:t>
      </w:r>
      <w:r>
        <w:rPr>
          <w:rStyle w:val="Hyperlink4"/>
        </w:rPr>
        <w:br/>
        <w:t>- What do you find important as a parent as regards inclusive active playing in playgrounds?</w:t>
      </w:r>
      <w:r>
        <w:rPr>
          <w:rStyle w:val="Hyperlink4"/>
        </w:rPr>
        <w:br/>
        <w:t>- Why is this important to you?</w:t>
      </w:r>
      <w:r>
        <w:rPr>
          <w:rStyle w:val="Hyperlink4"/>
        </w:rPr>
        <w:br/>
        <w:t>- Views on playing outside and playing with peers; interest and risk?</w:t>
      </w:r>
      <w:r>
        <w:rPr>
          <w:rStyle w:val="Hyperlink4"/>
        </w:rPr>
        <w:br/>
        <w:t>- Views on play and physical activity; benefits and risks?</w:t>
      </w:r>
    </w:p>
    <w:p w14:paraId="3D8D6003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lang w:val="en-US"/>
        </w:rPr>
      </w:pPr>
    </w:p>
    <w:p w14:paraId="73A9382A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>Technical aspects of playground</w:t>
      </w:r>
    </w:p>
    <w:p w14:paraId="3DDCA4BC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Main question: What is important in a playground in order to make playing with peers possible and attractive to your child?</w:t>
      </w:r>
    </w:p>
    <w:p w14:paraId="54A89557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Playground equipment; its form, what facilitates play and what is a barrier? Can you explain?</w:t>
      </w:r>
    </w:p>
    <w:p w14:paraId="62760AA9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Accessibility</w:t>
      </w:r>
    </w:p>
    <w:p w14:paraId="6583F05A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For wheelchair-driving children; the possibility of getting out of the wheelchair or making transfers.</w:t>
      </w:r>
    </w:p>
    <w:p w14:paraId="11A8894F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Crowded or quiet?</w:t>
      </w:r>
    </w:p>
    <w:p w14:paraId="09A862A9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lastRenderedPageBreak/>
        <w:t>- What would you like for your child that is currently not present in the playground in your neighborhood, and why?</w:t>
      </w:r>
    </w:p>
    <w:p w14:paraId="1BDDA166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lang w:val="en-US"/>
        </w:rPr>
      </w:pPr>
    </w:p>
    <w:p w14:paraId="20857BC8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>Physical aspects</w:t>
      </w:r>
    </w:p>
    <w:p w14:paraId="3BEA6433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Main question: Do your child's physical abilities play a role in whether or not he/she plays in playgrounds in a physically active way, and why?</w:t>
      </w:r>
    </w:p>
    <w:p w14:paraId="2A12C960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 xml:space="preserve"> - What physical aspects are barriers?</w:t>
      </w:r>
    </w:p>
    <w:p w14:paraId="2DC44157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Is your child driving a wheelchair?</w:t>
      </w:r>
    </w:p>
    <w:p w14:paraId="5D0B7BCC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Is help necessary while playing?</w:t>
      </w:r>
    </w:p>
    <w:p w14:paraId="1C992F1B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lang w:val="en-US"/>
        </w:rPr>
      </w:pPr>
    </w:p>
    <w:p w14:paraId="3BB0EB29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>Cognitive aspects</w:t>
      </w:r>
    </w:p>
    <w:p w14:paraId="0D3A6142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Main question: Are there cognitive factors in your child's behavior that can affect inclusive play? If so, can you explain?</w:t>
      </w:r>
    </w:p>
    <w:p w14:paraId="13B1E0E5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Why do these factors play a role?</w:t>
      </w:r>
    </w:p>
    <w:p w14:paraId="2A0D6259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Problems with processing stimulus, difficulty with crowds, etc.</w:t>
      </w:r>
    </w:p>
    <w:p w14:paraId="5E82A9CD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Communication (with other children), speech-language problems</w:t>
      </w:r>
    </w:p>
    <w:p w14:paraId="55B90386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Are there factors in a playground that can positively or negatively affect cognitive problems? Can you explain your answer?</w:t>
      </w:r>
    </w:p>
    <w:p w14:paraId="35C914A8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lang w:val="en-US"/>
        </w:rPr>
      </w:pPr>
    </w:p>
    <w:p w14:paraId="7E2A36DC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>Behavior</w:t>
      </w:r>
    </w:p>
    <w:p w14:paraId="3487A137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Main question: Are there factors in your child's behavior that influence playing with peers and why?</w:t>
      </w:r>
    </w:p>
    <w:p w14:paraId="5240883B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How do friends interact with your child in the playground? And vice versa?</w:t>
      </w:r>
    </w:p>
    <w:p w14:paraId="10B723B1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How do unknown children interact with your child in the playground? And vice versa?</w:t>
      </w:r>
    </w:p>
    <w:p w14:paraId="5CE0F220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Influence of self-confidence and self-image</w:t>
      </w:r>
    </w:p>
    <w:p w14:paraId="3CB591A3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lang w:val="en-US"/>
        </w:rPr>
      </w:pPr>
    </w:p>
    <w:p w14:paraId="1CA0F628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>Parents (role)</w:t>
      </w:r>
    </w:p>
    <w:p w14:paraId="66100B22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Main question: What do you do to stimulate your child to pursue physically active joint play in playgrounds?</w:t>
      </w:r>
    </w:p>
    <w:p w14:paraId="108816CF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Do you go and play together with your child in the playground? Explain your answer</w:t>
      </w:r>
    </w:p>
    <w:p w14:paraId="4FDFB58D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What is your role in stimulating your child in physically active joint play (e.g. only helping, playing together, directing)?</w:t>
      </w:r>
    </w:p>
    <w:p w14:paraId="5444BE75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How much help do you offer</w:t>
      </w:r>
    </w:p>
    <w:p w14:paraId="6C4B7F58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Why that amount of help?</w:t>
      </w:r>
    </w:p>
    <w:p w14:paraId="276141F0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Siblings?</w:t>
      </w:r>
    </w:p>
    <w:p w14:paraId="592B6E7A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What would you like to do better yourself and how could you be helped?</w:t>
      </w:r>
    </w:p>
    <w:p w14:paraId="723A1370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lang w:val="en-US"/>
        </w:rPr>
      </w:pPr>
    </w:p>
    <w:p w14:paraId="390896B7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>School environment</w:t>
      </w:r>
    </w:p>
    <w:p w14:paraId="198ABB08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Main question: How do you think school deals with active joint play in relation to your child?</w:t>
      </w:r>
    </w:p>
    <w:p w14:paraId="7A35DF7E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Why are you satisfied or not about school and play?</w:t>
      </w:r>
    </w:p>
    <w:p w14:paraId="7FCBF0D0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Do you have an impression of how your child plays in the schoolyard?</w:t>
      </w:r>
    </w:p>
    <w:p w14:paraId="4DE24822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How is your child guided in this?</w:t>
      </w:r>
    </w:p>
    <w:p w14:paraId="7CF621D4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Is playing together at school different than at home?</w:t>
      </w:r>
    </w:p>
    <w:p w14:paraId="097CCE49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What could be better?</w:t>
      </w:r>
    </w:p>
    <w:p w14:paraId="14027B32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lang w:val="en-US"/>
        </w:rPr>
      </w:pPr>
    </w:p>
    <w:p w14:paraId="3E3CFB3D" w14:textId="77777777" w:rsidR="00105C1C" w:rsidRDefault="00105C1C" w:rsidP="00105C1C">
      <w:pPr>
        <w:pStyle w:val="BodyA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>Experiences of parents with health care professionals</w:t>
      </w:r>
    </w:p>
    <w:p w14:paraId="447F3757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lastRenderedPageBreak/>
        <w:t>Main question: How do you think health care professionals involved with your child deal with active joint play?</w:t>
      </w:r>
    </w:p>
    <w:p w14:paraId="5F7AD8D3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Are health care professionals involved? (explain the concept of health care professionals)</w:t>
      </w:r>
    </w:p>
    <w:p w14:paraId="06DCF6CA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What kind of health care professionals?</w:t>
      </w:r>
    </w:p>
    <w:p w14:paraId="65F45894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Do the social workers play a role in relation to playing outside? If so, how?</w:t>
      </w:r>
    </w:p>
    <w:p w14:paraId="69F7249E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What do you do with instructions from the health care professionals?</w:t>
      </w:r>
    </w:p>
    <w:p w14:paraId="4944AF18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What could health care professionals do better?</w:t>
      </w:r>
    </w:p>
    <w:p w14:paraId="6AFE028F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Do you think the therapist(s) know the playgrounds in the area?</w:t>
      </w:r>
    </w:p>
    <w:p w14:paraId="2DB515CC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Does the therapist come to your home? Do you see an advantage for treatment in your own environment and why?</w:t>
      </w:r>
    </w:p>
    <w:p w14:paraId="1711F1AD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How do you feel about the attention paid to the topic active inclusive play by foundations?</w:t>
      </w:r>
    </w:p>
    <w:p w14:paraId="26714707" w14:textId="77777777" w:rsidR="00105C1C" w:rsidRDefault="00105C1C" w:rsidP="00105C1C">
      <w:pPr>
        <w:pStyle w:val="BodyA"/>
        <w:rPr>
          <w:rStyle w:val="Hyperlink4"/>
        </w:rPr>
      </w:pPr>
      <w:r>
        <w:rPr>
          <w:rStyle w:val="Hyperlink4"/>
        </w:rPr>
        <w:t>- How do you feel about the societies look in active inclusive play?</w:t>
      </w:r>
    </w:p>
    <w:p w14:paraId="62BE8E77" w14:textId="77777777" w:rsidR="00105C1C" w:rsidRPr="00105C1C" w:rsidRDefault="00105C1C" w:rsidP="00105C1C">
      <w:pPr>
        <w:pStyle w:val="Normaalweb"/>
        <w:spacing w:line="480" w:lineRule="auto"/>
        <w:rPr>
          <w:rStyle w:val="Paginanummer"/>
          <w:rFonts w:ascii="Calibri" w:eastAsia="Calibri" w:hAnsi="Calibri" w:cs="Calibri"/>
          <w:b/>
          <w:bCs/>
          <w:sz w:val="26"/>
          <w:szCs w:val="26"/>
          <w:lang w:val="en-US"/>
        </w:rPr>
      </w:pPr>
    </w:p>
    <w:p w14:paraId="436C4A8A" w14:textId="77777777" w:rsidR="00105C1C" w:rsidRPr="00105C1C" w:rsidRDefault="00105C1C" w:rsidP="00105C1C">
      <w:pPr>
        <w:pStyle w:val="Normaalweb"/>
        <w:spacing w:line="480" w:lineRule="auto"/>
        <w:rPr>
          <w:rStyle w:val="Paginanummer"/>
          <w:rFonts w:ascii="Calibri" w:eastAsia="Calibri" w:hAnsi="Calibri" w:cs="Calibri"/>
          <w:b/>
          <w:bCs/>
          <w:sz w:val="26"/>
          <w:szCs w:val="26"/>
          <w:lang w:val="en-US"/>
        </w:rPr>
      </w:pPr>
    </w:p>
    <w:p w14:paraId="2C746BC6" w14:textId="77777777" w:rsidR="00105C1C" w:rsidRPr="00105C1C" w:rsidRDefault="00105C1C">
      <w:pPr>
        <w:rPr>
          <w:lang w:val="en-US"/>
        </w:rPr>
      </w:pPr>
    </w:p>
    <w:sectPr w:rsidR="00105C1C" w:rsidRPr="00105C1C" w:rsidSect="005B445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1C"/>
    <w:rsid w:val="000817E1"/>
    <w:rsid w:val="00105C1C"/>
    <w:rsid w:val="005B4450"/>
    <w:rsid w:val="009A48CD"/>
    <w:rsid w:val="00F0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D983C0"/>
  <w15:chartTrackingRefBased/>
  <w15:docId w15:val="{76ACF2E8-D3FF-2F42-9E05-0A8ED65B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Paginanummer">
    <w:name w:val="page number"/>
    <w:rsid w:val="00105C1C"/>
  </w:style>
  <w:style w:type="paragraph" w:styleId="Normaalweb">
    <w:name w:val="Normal (Web)"/>
    <w:uiPriority w:val="99"/>
    <w:rsid w:val="00105C1C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  <w:lang w:eastAsia="nl-NL"/>
    </w:rPr>
  </w:style>
  <w:style w:type="paragraph" w:customStyle="1" w:styleId="BodyA">
    <w:name w:val="Body A"/>
    <w:rsid w:val="00105C1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eastAsia="nl-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105C1C"/>
  </w:style>
  <w:style w:type="character" w:customStyle="1" w:styleId="Hyperlink4">
    <w:name w:val="Hyperlink.4"/>
    <w:basedOn w:val="None"/>
    <w:rsid w:val="00105C1C"/>
    <w:rPr>
      <w:rFonts w:ascii="Trebuchet MS" w:eastAsia="Trebuchet MS" w:hAnsi="Trebuchet MS" w:cs="Trebuchet MS"/>
      <w:lang w:val="en-US"/>
    </w:rPr>
  </w:style>
  <w:style w:type="character" w:customStyle="1" w:styleId="Hyperlink1">
    <w:name w:val="Hyperlink.1"/>
    <w:rsid w:val="00F02E2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854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jasper woutersen</cp:lastModifiedBy>
  <cp:revision>3</cp:revision>
  <dcterms:created xsi:type="dcterms:W3CDTF">2021-06-14T07:51:00Z</dcterms:created>
  <dcterms:modified xsi:type="dcterms:W3CDTF">2021-06-14T08:00:00Z</dcterms:modified>
</cp:coreProperties>
</file>