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23" w:rsidRPr="00164B23" w:rsidRDefault="00164B23" w:rsidP="00164B23">
      <w:pPr>
        <w:rPr>
          <w:rFonts w:ascii="Calibri" w:hAnsi="Calibri" w:cs="Calibri"/>
          <w:b/>
        </w:rPr>
      </w:pPr>
      <w:proofErr w:type="gramStart"/>
      <w:r w:rsidRPr="00164B23">
        <w:rPr>
          <w:rFonts w:ascii="Calibri" w:hAnsi="Calibri" w:cs="Calibri"/>
          <w:b/>
        </w:rPr>
        <w:t>Supplementary Table 6.</w:t>
      </w:r>
      <w:proofErr w:type="gramEnd"/>
      <w:r w:rsidRPr="00164B23">
        <w:rPr>
          <w:rFonts w:ascii="Calibri" w:hAnsi="Calibri" w:cs="Calibri"/>
          <w:b/>
        </w:rPr>
        <w:t xml:space="preserve"> The performance of the model considering clinical signs alone for overall pneumonia in the cohort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72"/>
        <w:gridCol w:w="1147"/>
        <w:gridCol w:w="1147"/>
        <w:gridCol w:w="1147"/>
        <w:gridCol w:w="1147"/>
      </w:tblGrid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High risk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Medi</w:t>
            </w:r>
            <w:r>
              <w:rPr>
                <w:rFonts w:ascii="Calibri" w:hAnsi="Calibri" w:cs="Calibri"/>
              </w:rPr>
              <w:t>um</w:t>
            </w:r>
            <w:r w:rsidRPr="003416EF">
              <w:rPr>
                <w:rFonts w:ascii="Calibri" w:hAnsi="Calibri" w:cs="Calibri"/>
              </w:rPr>
              <w:t xml:space="preserve"> risk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Low risk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Total </w:t>
            </w:r>
          </w:p>
        </w:tc>
      </w:tr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Total 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421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355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267</w:t>
            </w:r>
          </w:p>
        </w:tc>
        <w:tc>
          <w:tcPr>
            <w:tcW w:w="114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1043</w:t>
            </w:r>
          </w:p>
        </w:tc>
      </w:tr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Case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166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29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510</w:t>
            </w:r>
          </w:p>
        </w:tc>
      </w:tr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PPV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74.82%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46.76%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10.86%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48.90%</w:t>
            </w:r>
          </w:p>
        </w:tc>
      </w:tr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 xml:space="preserve">Sensitivity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61.76%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32.55%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5.69%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</w:p>
        </w:tc>
      </w:tr>
      <w:tr w:rsidR="00164B23" w:rsidRPr="003416EF" w:rsidTr="00701E98">
        <w:trPr>
          <w:trHeight w:val="359"/>
          <w:jc w:val="center"/>
        </w:trPr>
        <w:tc>
          <w:tcPr>
            <w:tcW w:w="177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bookmarkStart w:id="0" w:name="_GoBack"/>
            <w:bookmarkEnd w:id="0"/>
            <w:r w:rsidRPr="003416EF">
              <w:rPr>
                <w:rFonts w:ascii="Calibri" w:hAnsi="Calibri" w:cs="Calibri"/>
              </w:rPr>
              <w:t xml:space="preserve">Specificity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19.89%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35.46%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  <w:r w:rsidRPr="003416EF">
              <w:rPr>
                <w:rFonts w:ascii="Calibri" w:hAnsi="Calibri" w:cs="Calibri"/>
              </w:rPr>
              <w:t>44.65%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64B23" w:rsidRPr="003416EF" w:rsidRDefault="00164B23" w:rsidP="00701E98">
            <w:pPr>
              <w:rPr>
                <w:rFonts w:ascii="Calibri" w:hAnsi="Calibri" w:cs="Calibri"/>
              </w:rPr>
            </w:pPr>
          </w:p>
        </w:tc>
      </w:tr>
    </w:tbl>
    <w:p w:rsidR="00161054" w:rsidRDefault="00161054"/>
    <w:sectPr w:rsidR="00161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23"/>
    <w:rsid w:val="00161054"/>
    <w:rsid w:val="0016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</cp:revision>
  <dcterms:created xsi:type="dcterms:W3CDTF">2021-10-26T12:56:00Z</dcterms:created>
  <dcterms:modified xsi:type="dcterms:W3CDTF">2021-10-26T12:57:00Z</dcterms:modified>
</cp:coreProperties>
</file>