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687DE" w14:textId="35B684B6" w:rsidR="008B464A" w:rsidRPr="005F24F8" w:rsidRDefault="008B464A" w:rsidP="008B464A">
      <w:pPr>
        <w:pStyle w:val="Default"/>
        <w:spacing w:line="480" w:lineRule="auto"/>
        <w:jc w:val="both"/>
      </w:pPr>
      <w:r>
        <w:t xml:space="preserve">Supplementary </w:t>
      </w:r>
      <w:r w:rsidRPr="005F24F8">
        <w:t xml:space="preserve">Table 1. Demographic characteristics (n, %) of the analysis sample and the </w:t>
      </w:r>
      <w:r w:rsidR="005C32E3">
        <w:t xml:space="preserve">overall </w:t>
      </w:r>
      <w:r w:rsidRPr="005F24F8">
        <w:t>cohort</w:t>
      </w:r>
    </w:p>
    <w:tbl>
      <w:tblPr>
        <w:tblStyle w:val="TableGrid"/>
        <w:tblW w:w="93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3071"/>
        <w:gridCol w:w="1984"/>
        <w:gridCol w:w="2126"/>
      </w:tblGrid>
      <w:tr w:rsidR="002530A0" w:rsidRPr="002530A0" w14:paraId="19E4EC85" w14:textId="77777777" w:rsidTr="00F54509">
        <w:trPr>
          <w:trHeight w:val="514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872CDC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E1C996" w14:textId="77777777" w:rsidR="002530A0" w:rsidRPr="00AD4339" w:rsidRDefault="002530A0" w:rsidP="002530A0">
            <w:pPr>
              <w:jc w:val="right"/>
              <w:rPr>
                <w:rFonts w:cs="Times New Roman"/>
                <w:color w:val="1C1D1E"/>
                <w:shd w:val="clear" w:color="auto" w:fill="FFFFFF"/>
              </w:rPr>
            </w:pPr>
            <w:r w:rsidRPr="00AD4339">
              <w:rPr>
                <w:rFonts w:cs="Times New Roman"/>
                <w:color w:val="1C1D1E"/>
                <w:shd w:val="clear" w:color="auto" w:fill="FFFFFF"/>
              </w:rPr>
              <w:t>Analysis sample</w:t>
            </w:r>
          </w:p>
          <w:p w14:paraId="48390619" w14:textId="6BFF610C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  <w:color w:val="1C1D1E"/>
                <w:shd w:val="clear" w:color="auto" w:fill="FFFFFF"/>
              </w:rPr>
              <w:t>(n = 71,390)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050C6D" w14:textId="6EDA80FD" w:rsidR="002530A0" w:rsidRPr="00AD4339" w:rsidRDefault="002530A0" w:rsidP="002530A0">
            <w:pPr>
              <w:jc w:val="right"/>
              <w:rPr>
                <w:rFonts w:cs="Times New Roman"/>
                <w:color w:val="1C1D1E"/>
                <w:shd w:val="clear" w:color="auto" w:fill="FFFFFF"/>
              </w:rPr>
            </w:pPr>
            <w:r w:rsidRPr="00AD4339">
              <w:rPr>
                <w:rFonts w:cs="Times New Roman"/>
                <w:color w:val="1C1D1E"/>
                <w:shd w:val="clear" w:color="auto" w:fill="FFFFFF"/>
              </w:rPr>
              <w:t>Overall cohort</w:t>
            </w:r>
          </w:p>
          <w:p w14:paraId="2FC4545B" w14:textId="60BA8704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  <w:color w:val="1C1D1E"/>
                <w:shd w:val="clear" w:color="auto" w:fill="FFFFFF"/>
              </w:rPr>
              <w:t>(n = 117,366)</w:t>
            </w:r>
          </w:p>
        </w:tc>
      </w:tr>
      <w:tr w:rsidR="002530A0" w:rsidRPr="002530A0" w14:paraId="06FA0547" w14:textId="77777777" w:rsidTr="00E805E2">
        <w:trPr>
          <w:trHeight w:val="57"/>
        </w:trPr>
        <w:tc>
          <w:tcPr>
            <w:tcW w:w="2174" w:type="dxa"/>
            <w:vMerge w:val="restart"/>
            <w:tcBorders>
              <w:top w:val="single" w:sz="4" w:space="0" w:color="auto"/>
            </w:tcBorders>
          </w:tcPr>
          <w:p w14:paraId="7E526C66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  <w:vertAlign w:val="superscript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Gender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3B158D33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Male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4D6B904" w14:textId="5DB81434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35,896 (50.3)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C849FF9" w14:textId="79EBE43B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60,268 (51.4)</w:t>
            </w:r>
          </w:p>
        </w:tc>
      </w:tr>
      <w:tr w:rsidR="002530A0" w:rsidRPr="002530A0" w14:paraId="791CEDCA" w14:textId="77777777" w:rsidTr="00E805E2">
        <w:trPr>
          <w:trHeight w:val="57"/>
        </w:trPr>
        <w:tc>
          <w:tcPr>
            <w:tcW w:w="2174" w:type="dxa"/>
            <w:vMerge/>
          </w:tcPr>
          <w:p w14:paraId="40A924F9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33FC366E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Female</w:t>
            </w:r>
          </w:p>
        </w:tc>
        <w:tc>
          <w:tcPr>
            <w:tcW w:w="1984" w:type="dxa"/>
          </w:tcPr>
          <w:p w14:paraId="6DC0E8DC" w14:textId="187E4682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34,909 (48.9)</w:t>
            </w:r>
          </w:p>
        </w:tc>
        <w:tc>
          <w:tcPr>
            <w:tcW w:w="2126" w:type="dxa"/>
          </w:tcPr>
          <w:p w14:paraId="1CB22407" w14:textId="6C8ACB08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56,465 (48.1)</w:t>
            </w:r>
          </w:p>
        </w:tc>
      </w:tr>
      <w:tr w:rsidR="002530A0" w:rsidRPr="002530A0" w14:paraId="592871DA" w14:textId="77777777" w:rsidTr="00E805E2">
        <w:trPr>
          <w:trHeight w:val="57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65DB6900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2D580057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Other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411CD31" w14:textId="30A10E20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585 (0.8)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F9A47F" w14:textId="13B359BB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633 (0.5)</w:t>
            </w:r>
          </w:p>
        </w:tc>
      </w:tr>
      <w:tr w:rsidR="002530A0" w:rsidRPr="002530A0" w14:paraId="16F81953" w14:textId="77777777" w:rsidTr="00E805E2">
        <w:trPr>
          <w:trHeight w:val="50"/>
        </w:trPr>
        <w:tc>
          <w:tcPr>
            <w:tcW w:w="2174" w:type="dxa"/>
            <w:vMerge w:val="restart"/>
            <w:tcBorders>
              <w:top w:val="single" w:sz="4" w:space="0" w:color="auto"/>
            </w:tcBorders>
          </w:tcPr>
          <w:p w14:paraId="7FA4B09A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Grade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6C18002D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4-5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FCB9E7A" w14:textId="4A6B14C2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19,732 (27.6)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18BB051" w14:textId="699FA75D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28,976 (24.7)</w:t>
            </w:r>
          </w:p>
        </w:tc>
      </w:tr>
      <w:tr w:rsidR="002530A0" w:rsidRPr="002530A0" w14:paraId="0CDB1151" w14:textId="77777777" w:rsidTr="00E805E2">
        <w:trPr>
          <w:trHeight w:val="50"/>
        </w:trPr>
        <w:tc>
          <w:tcPr>
            <w:tcW w:w="2174" w:type="dxa"/>
            <w:vMerge/>
          </w:tcPr>
          <w:p w14:paraId="46F04F68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0C2322D9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6-7</w:t>
            </w:r>
          </w:p>
        </w:tc>
        <w:tc>
          <w:tcPr>
            <w:tcW w:w="1984" w:type="dxa"/>
          </w:tcPr>
          <w:p w14:paraId="3AFC9F0C" w14:textId="6E162B77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19,160 (26.8)</w:t>
            </w:r>
          </w:p>
        </w:tc>
        <w:tc>
          <w:tcPr>
            <w:tcW w:w="2126" w:type="dxa"/>
          </w:tcPr>
          <w:p w14:paraId="086E5C64" w14:textId="2CE48569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27,287 (23.3)</w:t>
            </w:r>
          </w:p>
        </w:tc>
      </w:tr>
      <w:tr w:rsidR="002530A0" w:rsidRPr="002530A0" w14:paraId="48B763D0" w14:textId="77777777" w:rsidTr="00E805E2">
        <w:trPr>
          <w:trHeight w:val="50"/>
        </w:trPr>
        <w:tc>
          <w:tcPr>
            <w:tcW w:w="2174" w:type="dxa"/>
            <w:vMerge/>
          </w:tcPr>
          <w:p w14:paraId="4B34119D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27948EED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8-9</w:t>
            </w:r>
          </w:p>
        </w:tc>
        <w:tc>
          <w:tcPr>
            <w:tcW w:w="1984" w:type="dxa"/>
          </w:tcPr>
          <w:p w14:paraId="093BDA3D" w14:textId="55DED2D4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15,953 (22.4)</w:t>
            </w:r>
          </w:p>
        </w:tc>
        <w:tc>
          <w:tcPr>
            <w:tcW w:w="2126" w:type="dxa"/>
          </w:tcPr>
          <w:p w14:paraId="58301C38" w14:textId="73ADE13D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24,450 (20.8)</w:t>
            </w:r>
          </w:p>
        </w:tc>
      </w:tr>
      <w:tr w:rsidR="002530A0" w:rsidRPr="002530A0" w14:paraId="72218F77" w14:textId="77777777" w:rsidTr="00E805E2">
        <w:trPr>
          <w:trHeight w:val="50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3E7D09BD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5DEB7611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10-12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D1D6549" w14:textId="604AE601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16,545 (23.2)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BC365B4" w14:textId="393B8F7C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3</w:t>
            </w:r>
            <w:r w:rsidR="002D6575">
              <w:rPr>
                <w:rFonts w:cs="Times New Roman"/>
                <w:color w:val="1C1D1E"/>
                <w:szCs w:val="24"/>
                <w:shd w:val="clear" w:color="auto" w:fill="FFFFFF"/>
              </w:rPr>
              <w:t>6</w:t>
            </w: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,</w:t>
            </w:r>
            <w:r w:rsidR="002D6575">
              <w:rPr>
                <w:rFonts w:cs="Times New Roman"/>
                <w:color w:val="1C1D1E"/>
                <w:szCs w:val="24"/>
                <w:shd w:val="clear" w:color="auto" w:fill="FFFFFF"/>
              </w:rPr>
              <w:t>653</w:t>
            </w: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 xml:space="preserve"> (31.2)</w:t>
            </w:r>
          </w:p>
        </w:tc>
      </w:tr>
      <w:tr w:rsidR="002530A0" w:rsidRPr="002530A0" w14:paraId="6A83E7AA" w14:textId="77777777" w:rsidTr="00E805E2">
        <w:tc>
          <w:tcPr>
            <w:tcW w:w="2174" w:type="dxa"/>
            <w:vMerge w:val="restart"/>
            <w:tcBorders>
              <w:top w:val="single" w:sz="4" w:space="0" w:color="auto"/>
            </w:tcBorders>
          </w:tcPr>
          <w:p w14:paraId="0C89C9B6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Socioeconomic status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1D0BF9CD" w14:textId="0955FD7B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 xml:space="preserve">Quintile </w:t>
            </w:r>
            <w:r w:rsidR="00AD4B90">
              <w:rPr>
                <w:rFonts w:cs="Times New Roman"/>
                <w:color w:val="1C1D1E"/>
                <w:szCs w:val="24"/>
                <w:shd w:val="clear" w:color="auto" w:fill="FFFFFF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F7AE72A" w14:textId="47E4FE13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18,275 (25.6)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9033137" w14:textId="628057FA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34,005 (29.0)</w:t>
            </w:r>
          </w:p>
        </w:tc>
      </w:tr>
      <w:tr w:rsidR="002530A0" w:rsidRPr="002530A0" w14:paraId="6D6AF1DC" w14:textId="77777777" w:rsidTr="00E805E2">
        <w:tc>
          <w:tcPr>
            <w:tcW w:w="2174" w:type="dxa"/>
            <w:vMerge/>
          </w:tcPr>
          <w:p w14:paraId="615B590B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0873F79B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Quintile 2</w:t>
            </w:r>
          </w:p>
        </w:tc>
        <w:tc>
          <w:tcPr>
            <w:tcW w:w="1984" w:type="dxa"/>
          </w:tcPr>
          <w:p w14:paraId="63EEAB68" w14:textId="3456AB00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11,780 (16.5)</w:t>
            </w:r>
          </w:p>
        </w:tc>
        <w:tc>
          <w:tcPr>
            <w:tcW w:w="2126" w:type="dxa"/>
          </w:tcPr>
          <w:p w14:paraId="5632942A" w14:textId="70BBF82B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19,357 (16.5)</w:t>
            </w:r>
          </w:p>
        </w:tc>
      </w:tr>
      <w:tr w:rsidR="002530A0" w:rsidRPr="002530A0" w14:paraId="0E90C126" w14:textId="77777777" w:rsidTr="00E805E2">
        <w:tc>
          <w:tcPr>
            <w:tcW w:w="2174" w:type="dxa"/>
            <w:vMerge/>
          </w:tcPr>
          <w:p w14:paraId="3ACD86A0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79B26BC8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Quintile 3</w:t>
            </w:r>
          </w:p>
        </w:tc>
        <w:tc>
          <w:tcPr>
            <w:tcW w:w="1984" w:type="dxa"/>
          </w:tcPr>
          <w:p w14:paraId="4CDDD8AF" w14:textId="762C8E77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11,322 (15.9)</w:t>
            </w:r>
          </w:p>
        </w:tc>
        <w:tc>
          <w:tcPr>
            <w:tcW w:w="2126" w:type="dxa"/>
          </w:tcPr>
          <w:p w14:paraId="75CE8351" w14:textId="26626D62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18,511 (15.8)</w:t>
            </w:r>
          </w:p>
        </w:tc>
      </w:tr>
      <w:tr w:rsidR="002530A0" w:rsidRPr="002530A0" w14:paraId="04DA4387" w14:textId="77777777" w:rsidTr="00E805E2">
        <w:tc>
          <w:tcPr>
            <w:tcW w:w="2174" w:type="dxa"/>
            <w:vMerge/>
          </w:tcPr>
          <w:p w14:paraId="624E990F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7C52AE82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Quintile 4</w:t>
            </w:r>
          </w:p>
        </w:tc>
        <w:tc>
          <w:tcPr>
            <w:tcW w:w="1984" w:type="dxa"/>
          </w:tcPr>
          <w:p w14:paraId="0AFDBE2C" w14:textId="648825B4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14,881 (20.8)</w:t>
            </w:r>
          </w:p>
        </w:tc>
        <w:tc>
          <w:tcPr>
            <w:tcW w:w="2126" w:type="dxa"/>
          </w:tcPr>
          <w:p w14:paraId="437544B9" w14:textId="6F7CEF73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22,568 (19.2)</w:t>
            </w:r>
          </w:p>
        </w:tc>
      </w:tr>
      <w:tr w:rsidR="002530A0" w:rsidRPr="002530A0" w14:paraId="32FE4283" w14:textId="77777777" w:rsidTr="00E805E2">
        <w:tc>
          <w:tcPr>
            <w:tcW w:w="2174" w:type="dxa"/>
            <w:vMerge/>
          </w:tcPr>
          <w:p w14:paraId="445D4F1C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4AB0C06F" w14:textId="62755888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 xml:space="preserve">Quintile </w:t>
            </w: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5</w:t>
            </w:r>
          </w:p>
        </w:tc>
        <w:tc>
          <w:tcPr>
            <w:tcW w:w="1984" w:type="dxa"/>
          </w:tcPr>
          <w:p w14:paraId="79D3454D" w14:textId="07D0EC7D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15,132 (21.2)</w:t>
            </w:r>
          </w:p>
        </w:tc>
        <w:tc>
          <w:tcPr>
            <w:tcW w:w="2126" w:type="dxa"/>
          </w:tcPr>
          <w:p w14:paraId="39169927" w14:textId="290B0FB6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21,932 (18.7)</w:t>
            </w:r>
          </w:p>
        </w:tc>
      </w:tr>
      <w:tr w:rsidR="002530A0" w:rsidRPr="002530A0" w14:paraId="1C4D7B79" w14:textId="77777777" w:rsidTr="00E805E2"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5F4A7128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45E3F601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Missing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5616279" w14:textId="0CD49BC5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40B9B32" w14:textId="28667B0E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993 (0.9)</w:t>
            </w:r>
          </w:p>
        </w:tc>
      </w:tr>
      <w:tr w:rsidR="002530A0" w:rsidRPr="002530A0" w14:paraId="0B7C744B" w14:textId="77777777" w:rsidTr="00E805E2">
        <w:trPr>
          <w:trHeight w:val="213"/>
        </w:trPr>
        <w:tc>
          <w:tcPr>
            <w:tcW w:w="2174" w:type="dxa"/>
            <w:vMerge w:val="restart"/>
            <w:tcBorders>
              <w:top w:val="single" w:sz="4" w:space="0" w:color="auto"/>
            </w:tcBorders>
          </w:tcPr>
          <w:p w14:paraId="63868E2C" w14:textId="77777777" w:rsidR="002530A0" w:rsidRPr="002530A0" w:rsidRDefault="002530A0" w:rsidP="002530A0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Geographical remoteness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14:paraId="3C09172F" w14:textId="77777777" w:rsidR="002530A0" w:rsidRPr="002530A0" w:rsidRDefault="002530A0" w:rsidP="002530A0">
            <w:pPr>
              <w:rPr>
                <w:rFonts w:cs="Times New Roman"/>
                <w:szCs w:val="24"/>
              </w:rPr>
            </w:pPr>
            <w:r w:rsidRPr="002530A0">
              <w:rPr>
                <w:rFonts w:cs="Times New Roman"/>
                <w:szCs w:val="24"/>
              </w:rPr>
              <w:t xml:space="preserve">Major Cities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CB40D0" w14:textId="3CFC536D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49,489 (69.3)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7824420" w14:textId="7E8B9BED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80,101 (68.3)</w:t>
            </w:r>
          </w:p>
        </w:tc>
      </w:tr>
      <w:tr w:rsidR="002530A0" w:rsidRPr="002530A0" w14:paraId="16177C6C" w14:textId="77777777" w:rsidTr="00E805E2">
        <w:trPr>
          <w:trHeight w:val="209"/>
        </w:trPr>
        <w:tc>
          <w:tcPr>
            <w:tcW w:w="2174" w:type="dxa"/>
            <w:vMerge/>
          </w:tcPr>
          <w:p w14:paraId="40860D9B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71C4BB2A" w14:textId="77777777" w:rsidR="002530A0" w:rsidRPr="002530A0" w:rsidRDefault="002530A0" w:rsidP="002530A0">
            <w:pPr>
              <w:rPr>
                <w:rFonts w:cs="Times New Roman"/>
                <w:szCs w:val="24"/>
              </w:rPr>
            </w:pPr>
            <w:r w:rsidRPr="002530A0">
              <w:rPr>
                <w:rFonts w:cs="Times New Roman"/>
                <w:szCs w:val="24"/>
              </w:rPr>
              <w:t xml:space="preserve">Inner Regional </w:t>
            </w:r>
          </w:p>
        </w:tc>
        <w:tc>
          <w:tcPr>
            <w:tcW w:w="1984" w:type="dxa"/>
          </w:tcPr>
          <w:p w14:paraId="234D1B84" w14:textId="4CE9DD1D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10,561 (14.8)</w:t>
            </w:r>
          </w:p>
        </w:tc>
        <w:tc>
          <w:tcPr>
            <w:tcW w:w="2126" w:type="dxa"/>
          </w:tcPr>
          <w:p w14:paraId="60256819" w14:textId="4CE539F2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17,068 (14.5)</w:t>
            </w:r>
          </w:p>
        </w:tc>
      </w:tr>
      <w:tr w:rsidR="002530A0" w:rsidRPr="002530A0" w14:paraId="1332CA07" w14:textId="77777777" w:rsidTr="00E805E2">
        <w:trPr>
          <w:trHeight w:val="209"/>
        </w:trPr>
        <w:tc>
          <w:tcPr>
            <w:tcW w:w="2174" w:type="dxa"/>
            <w:vMerge/>
          </w:tcPr>
          <w:p w14:paraId="1E0CFFF2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73C3B00B" w14:textId="77777777" w:rsidR="002530A0" w:rsidRPr="002530A0" w:rsidRDefault="002530A0" w:rsidP="002530A0">
            <w:pPr>
              <w:rPr>
                <w:rFonts w:cs="Times New Roman"/>
                <w:szCs w:val="24"/>
              </w:rPr>
            </w:pPr>
            <w:r w:rsidRPr="002530A0">
              <w:rPr>
                <w:rFonts w:cs="Times New Roman"/>
                <w:szCs w:val="24"/>
              </w:rPr>
              <w:t>Outer Regional</w:t>
            </w:r>
          </w:p>
        </w:tc>
        <w:tc>
          <w:tcPr>
            <w:tcW w:w="1984" w:type="dxa"/>
          </w:tcPr>
          <w:p w14:paraId="35457AA0" w14:textId="68248A5F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8,860 (12.4)</w:t>
            </w:r>
          </w:p>
        </w:tc>
        <w:tc>
          <w:tcPr>
            <w:tcW w:w="2126" w:type="dxa"/>
          </w:tcPr>
          <w:p w14:paraId="457E23DE" w14:textId="42D491DA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14,782 (12.6)</w:t>
            </w:r>
          </w:p>
        </w:tc>
      </w:tr>
      <w:tr w:rsidR="002530A0" w:rsidRPr="002530A0" w14:paraId="0B0B690C" w14:textId="77777777" w:rsidTr="00E805E2">
        <w:trPr>
          <w:trHeight w:val="209"/>
        </w:trPr>
        <w:tc>
          <w:tcPr>
            <w:tcW w:w="2174" w:type="dxa"/>
            <w:vMerge/>
          </w:tcPr>
          <w:p w14:paraId="1E7D21DF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</w:tcPr>
          <w:p w14:paraId="41892BBF" w14:textId="77777777" w:rsidR="002530A0" w:rsidRPr="002530A0" w:rsidRDefault="002530A0" w:rsidP="002530A0">
            <w:pPr>
              <w:rPr>
                <w:rFonts w:cs="Times New Roman"/>
                <w:szCs w:val="24"/>
                <w:vertAlign w:val="superscript"/>
              </w:rPr>
            </w:pPr>
            <w:r w:rsidRPr="002530A0">
              <w:rPr>
                <w:rFonts w:cs="Times New Roman"/>
                <w:szCs w:val="24"/>
              </w:rPr>
              <w:t>Remote/Very Remote</w:t>
            </w:r>
          </w:p>
        </w:tc>
        <w:tc>
          <w:tcPr>
            <w:tcW w:w="1984" w:type="dxa"/>
          </w:tcPr>
          <w:p w14:paraId="46602005" w14:textId="6FEC3CBF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2,480 (3.5)</w:t>
            </w:r>
          </w:p>
        </w:tc>
        <w:tc>
          <w:tcPr>
            <w:tcW w:w="2126" w:type="dxa"/>
          </w:tcPr>
          <w:p w14:paraId="70B92D4A" w14:textId="54E36272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4,439 (3.8)</w:t>
            </w:r>
          </w:p>
        </w:tc>
      </w:tr>
      <w:tr w:rsidR="002530A0" w:rsidRPr="002530A0" w14:paraId="334B2789" w14:textId="77777777" w:rsidTr="00E805E2">
        <w:trPr>
          <w:trHeight w:val="209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4FC999E5" w14:textId="77777777" w:rsidR="002530A0" w:rsidRPr="002530A0" w:rsidRDefault="002530A0" w:rsidP="002530A0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14:paraId="0421CA4D" w14:textId="77777777" w:rsidR="002530A0" w:rsidRPr="002530A0" w:rsidRDefault="002530A0" w:rsidP="002530A0">
            <w:pPr>
              <w:rPr>
                <w:rFonts w:cs="Times New Roman"/>
                <w:szCs w:val="24"/>
              </w:rPr>
            </w:pPr>
            <w:r w:rsidRPr="002530A0">
              <w:rPr>
                <w:rFonts w:cs="Times New Roman"/>
                <w:szCs w:val="24"/>
              </w:rPr>
              <w:t>Missing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F5A92DD" w14:textId="59C2DB68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0C0E62C" w14:textId="671031E6" w:rsidR="002530A0" w:rsidRPr="002530A0" w:rsidRDefault="002530A0" w:rsidP="002530A0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2530A0">
              <w:rPr>
                <w:rFonts w:cs="Times New Roman"/>
                <w:color w:val="1C1D1E"/>
                <w:szCs w:val="24"/>
                <w:shd w:val="clear" w:color="auto" w:fill="FFFFFF"/>
              </w:rPr>
              <w:t>976 (0.8)</w:t>
            </w:r>
          </w:p>
        </w:tc>
      </w:tr>
    </w:tbl>
    <w:p w14:paraId="5C76970C" w14:textId="77777777" w:rsidR="00337E16" w:rsidRDefault="00337E16"/>
    <w:sectPr w:rsidR="00337E16" w:rsidSect="0036626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4A"/>
    <w:rsid w:val="000E0950"/>
    <w:rsid w:val="002530A0"/>
    <w:rsid w:val="002D6575"/>
    <w:rsid w:val="00337E16"/>
    <w:rsid w:val="003A39EE"/>
    <w:rsid w:val="00485309"/>
    <w:rsid w:val="005533BD"/>
    <w:rsid w:val="005C32E3"/>
    <w:rsid w:val="008414E0"/>
    <w:rsid w:val="00893B16"/>
    <w:rsid w:val="008B464A"/>
    <w:rsid w:val="00AD4B90"/>
    <w:rsid w:val="00D07CB6"/>
    <w:rsid w:val="00D31692"/>
    <w:rsid w:val="00DC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CDE2C"/>
  <w15:chartTrackingRefBased/>
  <w15:docId w15:val="{8E36EBF4-179A-4F0B-AA69-2B7F441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64A"/>
    <w:rPr>
      <w:rFonts w:ascii="Times New Roman" w:hAnsi="Times New Roman" w:cs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46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B464A"/>
    <w:pPr>
      <w:spacing w:after="0" w:line="240" w:lineRule="auto"/>
    </w:pPr>
    <w:rPr>
      <w:rFonts w:ascii="Times New Roman" w:hAnsi="Times New Roman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5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Alanna Sincovich</dc:creator>
  <cp:keywords/>
  <dc:description/>
  <cp:lastModifiedBy>Alanna Sincovich</cp:lastModifiedBy>
  <cp:revision>2</cp:revision>
  <dcterms:created xsi:type="dcterms:W3CDTF">2021-07-28T04:26:00Z</dcterms:created>
  <dcterms:modified xsi:type="dcterms:W3CDTF">2021-07-28T04:26:00Z</dcterms:modified>
</cp:coreProperties>
</file>