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308" w:rsidRPr="00122BD4" w:rsidRDefault="00972845" w:rsidP="00230174">
      <w:pPr>
        <w:jc w:val="center"/>
        <w:rPr>
          <w:rFonts w:ascii="Times New Roman" w:eastAsia="宋体" w:hAnsi="Times New Roman"/>
        </w:rPr>
      </w:pPr>
      <w:r w:rsidRPr="00122BD4">
        <w:rPr>
          <w:rFonts w:ascii="Times New Roman" w:eastAsia="宋体" w:hAnsi="Times New Roman"/>
        </w:rPr>
        <w:t xml:space="preserve">Supplementary Table 1. </w:t>
      </w:r>
      <w:r w:rsidR="00924308" w:rsidRPr="00122BD4">
        <w:rPr>
          <w:rFonts w:ascii="Times New Roman" w:eastAsia="宋体" w:hAnsi="Times New Roman"/>
        </w:rPr>
        <w:t>Comparison between included participants and those excluded from the analysis</w:t>
      </w:r>
    </w:p>
    <w:tbl>
      <w:tblPr>
        <w:tblW w:w="11624" w:type="dxa"/>
        <w:jc w:val="center"/>
        <w:tblBorders>
          <w:top w:val="single" w:sz="12" w:space="0" w:color="auto"/>
          <w:bottom w:val="single" w:sz="12" w:space="0" w:color="auto"/>
        </w:tblBorders>
        <w:tblLook w:val="04A0" w:firstRow="1" w:lastRow="0" w:firstColumn="1" w:lastColumn="0" w:noHBand="0" w:noVBand="1"/>
      </w:tblPr>
      <w:tblGrid>
        <w:gridCol w:w="4194"/>
        <w:gridCol w:w="1902"/>
        <w:gridCol w:w="1932"/>
        <w:gridCol w:w="1895"/>
        <w:gridCol w:w="992"/>
        <w:gridCol w:w="709"/>
      </w:tblGrid>
      <w:tr w:rsidR="00122BD4" w:rsidRPr="00122BD4" w:rsidTr="00F04AE7">
        <w:trPr>
          <w:tblHeader/>
          <w:jc w:val="center"/>
        </w:trPr>
        <w:tc>
          <w:tcPr>
            <w:tcW w:w="4194" w:type="dxa"/>
            <w:vMerge w:val="restart"/>
            <w:tcBorders>
              <w:bottom w:val="nil"/>
            </w:tcBorders>
            <w:shd w:val="clear" w:color="auto" w:fill="auto"/>
            <w:vAlign w:val="center"/>
          </w:tcPr>
          <w:p w:rsidR="00924308" w:rsidRPr="00122BD4" w:rsidRDefault="00924308" w:rsidP="008537F1">
            <w:pPr>
              <w:adjustRightInd w:val="0"/>
              <w:contextualSpacing/>
              <w:jc w:val="left"/>
              <w:rPr>
                <w:rFonts w:ascii="Times New Roman" w:hAnsi="Times New Roman" w:cs="Times New Roman"/>
                <w:sz w:val="20"/>
                <w:szCs w:val="20"/>
              </w:rPr>
            </w:pPr>
            <w:r w:rsidRPr="00122BD4">
              <w:rPr>
                <w:rFonts w:ascii="Times New Roman" w:hAnsi="Times New Roman" w:cs="Times New Roman"/>
                <w:sz w:val="20"/>
                <w:szCs w:val="20"/>
                <w:lang w:bidi="ar"/>
              </w:rPr>
              <w:t>Characteristic</w:t>
            </w:r>
          </w:p>
        </w:tc>
        <w:tc>
          <w:tcPr>
            <w:tcW w:w="1902" w:type="dxa"/>
            <w:vMerge w:val="restart"/>
            <w:tcBorders>
              <w:bottom w:val="nil"/>
            </w:tcBorders>
            <w:shd w:val="clear" w:color="auto" w:fill="auto"/>
            <w:vAlign w:val="center"/>
          </w:tcPr>
          <w:p w:rsidR="00924308" w:rsidRPr="00122BD4" w:rsidRDefault="00924308" w:rsidP="008537F1">
            <w:pPr>
              <w:adjustRightInd w:val="0"/>
              <w:contextualSpacing/>
              <w:jc w:val="left"/>
              <w:rPr>
                <w:rFonts w:ascii="Times New Roman" w:hAnsi="Times New Roman" w:cs="Times New Roman"/>
                <w:sz w:val="20"/>
                <w:szCs w:val="20"/>
              </w:rPr>
            </w:pPr>
            <w:r w:rsidRPr="00122BD4">
              <w:rPr>
                <w:rFonts w:ascii="Times New Roman" w:hAnsi="Times New Roman" w:cs="Times New Roman"/>
                <w:sz w:val="20"/>
                <w:szCs w:val="20"/>
                <w:lang w:bidi="ar"/>
              </w:rPr>
              <w:t>Total</w:t>
            </w:r>
          </w:p>
          <w:p w:rsidR="00924308" w:rsidRPr="00122BD4" w:rsidRDefault="005F4BF2" w:rsidP="008537F1">
            <w:pPr>
              <w:adjustRightInd w:val="0"/>
              <w:contextualSpacing/>
              <w:jc w:val="left"/>
              <w:rPr>
                <w:rFonts w:ascii="Times New Roman" w:hAnsi="Times New Roman" w:cs="Times New Roman"/>
                <w:sz w:val="20"/>
                <w:szCs w:val="20"/>
              </w:rPr>
            </w:pPr>
            <w:r w:rsidRPr="00122BD4">
              <w:rPr>
                <w:rFonts w:ascii="Times New Roman" w:hAnsi="Times New Roman" w:cs="Times New Roman"/>
                <w:sz w:val="20"/>
                <w:szCs w:val="20"/>
                <w:lang w:bidi="ar"/>
              </w:rPr>
              <w:t>(</w:t>
            </w:r>
            <w:r w:rsidR="00924308" w:rsidRPr="00122BD4">
              <w:rPr>
                <w:rFonts w:ascii="Times New Roman" w:hAnsi="Times New Roman" w:cs="Times New Roman"/>
                <w:sz w:val="20"/>
                <w:szCs w:val="20"/>
                <w:lang w:bidi="ar"/>
              </w:rPr>
              <w:t>n=27,921)</w:t>
            </w:r>
          </w:p>
        </w:tc>
        <w:tc>
          <w:tcPr>
            <w:tcW w:w="3827" w:type="dxa"/>
            <w:gridSpan w:val="2"/>
            <w:tcBorders>
              <w:bottom w:val="single" w:sz="12" w:space="0" w:color="auto"/>
            </w:tcBorders>
            <w:shd w:val="clear" w:color="auto" w:fill="auto"/>
            <w:vAlign w:val="center"/>
          </w:tcPr>
          <w:p w:rsidR="00924308" w:rsidRPr="00122BD4" w:rsidRDefault="00924308" w:rsidP="008537F1">
            <w:pPr>
              <w:adjustRightInd w:val="0"/>
              <w:contextualSpacing/>
              <w:jc w:val="left"/>
              <w:rPr>
                <w:rFonts w:ascii="Times New Roman" w:hAnsi="Times New Roman" w:cs="Times New Roman"/>
                <w:sz w:val="20"/>
                <w:szCs w:val="20"/>
              </w:rPr>
            </w:pPr>
            <w:r w:rsidRPr="00122BD4">
              <w:rPr>
                <w:rFonts w:ascii="Times New Roman" w:hAnsi="Times New Roman" w:cs="Times New Roman"/>
                <w:sz w:val="20"/>
                <w:szCs w:val="20"/>
              </w:rPr>
              <w:t>Groups</w:t>
            </w:r>
          </w:p>
        </w:tc>
        <w:tc>
          <w:tcPr>
            <w:tcW w:w="992" w:type="dxa"/>
            <w:vMerge w:val="restart"/>
            <w:tcBorders>
              <w:bottom w:val="nil"/>
            </w:tcBorders>
            <w:shd w:val="clear" w:color="auto" w:fill="auto"/>
            <w:vAlign w:val="center"/>
          </w:tcPr>
          <w:p w:rsidR="00924308" w:rsidRPr="00122BD4" w:rsidRDefault="00924308" w:rsidP="008537F1">
            <w:pPr>
              <w:adjustRightInd w:val="0"/>
              <w:contextualSpacing/>
              <w:jc w:val="left"/>
              <w:rPr>
                <w:rFonts w:ascii="Times New Roman" w:hAnsi="Times New Roman" w:cs="Times New Roman"/>
                <w:sz w:val="20"/>
                <w:szCs w:val="20"/>
                <w:vertAlign w:val="superscript"/>
              </w:rPr>
            </w:pPr>
            <w:r w:rsidRPr="00122BD4">
              <w:rPr>
                <w:rFonts w:ascii="Times New Roman" w:hAnsi="Times New Roman" w:cs="Times New Roman"/>
                <w:sz w:val="20"/>
                <w:szCs w:val="20"/>
                <w:lang w:bidi="ar"/>
              </w:rPr>
              <w:t>Statistic</w:t>
            </w:r>
            <w:r w:rsidR="00193E71" w:rsidRPr="00122BD4">
              <w:rPr>
                <w:rFonts w:ascii="Times New Roman" w:hAnsi="Times New Roman" w:cs="Times New Roman"/>
                <w:sz w:val="20"/>
                <w:szCs w:val="20"/>
                <w:vertAlign w:val="superscript"/>
                <w:lang w:bidi="ar"/>
              </w:rPr>
              <w:t>1</w:t>
            </w:r>
          </w:p>
        </w:tc>
        <w:tc>
          <w:tcPr>
            <w:tcW w:w="709" w:type="dxa"/>
            <w:vMerge w:val="restart"/>
            <w:tcBorders>
              <w:bottom w:val="nil"/>
            </w:tcBorders>
            <w:shd w:val="clear" w:color="auto" w:fill="auto"/>
            <w:vAlign w:val="center"/>
          </w:tcPr>
          <w:p w:rsidR="00924308" w:rsidRPr="00122BD4" w:rsidRDefault="00924308" w:rsidP="008537F1">
            <w:pPr>
              <w:adjustRightInd w:val="0"/>
              <w:contextualSpacing/>
              <w:jc w:val="left"/>
              <w:rPr>
                <w:rFonts w:ascii="Times New Roman" w:hAnsi="Times New Roman" w:cs="Times New Roman"/>
                <w:sz w:val="20"/>
                <w:szCs w:val="20"/>
              </w:rPr>
            </w:pPr>
            <w:r w:rsidRPr="00122BD4">
              <w:rPr>
                <w:rFonts w:ascii="Times New Roman" w:hAnsi="Times New Roman" w:cs="Times New Roman"/>
                <w:i/>
                <w:sz w:val="20"/>
                <w:szCs w:val="20"/>
                <w:lang w:bidi="ar"/>
              </w:rPr>
              <w:t>P</w:t>
            </w:r>
          </w:p>
        </w:tc>
      </w:tr>
      <w:tr w:rsidR="00122BD4" w:rsidRPr="00122BD4" w:rsidTr="00F04AE7">
        <w:trPr>
          <w:tblHeader/>
          <w:jc w:val="center"/>
        </w:trPr>
        <w:tc>
          <w:tcPr>
            <w:tcW w:w="4194" w:type="dxa"/>
            <w:vMerge/>
            <w:tcBorders>
              <w:top w:val="nil"/>
              <w:bottom w:val="single" w:sz="4" w:space="0" w:color="auto"/>
              <w:tl2br w:val="nil"/>
              <w:tr2bl w:val="nil"/>
            </w:tcBorders>
            <w:shd w:val="clear" w:color="auto" w:fill="auto"/>
            <w:vAlign w:val="center"/>
          </w:tcPr>
          <w:p w:rsidR="00924308" w:rsidRPr="00122BD4" w:rsidRDefault="00924308" w:rsidP="008537F1">
            <w:pPr>
              <w:contextualSpacing/>
              <w:jc w:val="left"/>
              <w:rPr>
                <w:rFonts w:ascii="Times New Roman" w:hAnsi="Times New Roman" w:cs="Times New Roman"/>
                <w:sz w:val="20"/>
                <w:szCs w:val="20"/>
              </w:rPr>
            </w:pPr>
          </w:p>
        </w:tc>
        <w:tc>
          <w:tcPr>
            <w:tcW w:w="1902" w:type="dxa"/>
            <w:vMerge/>
            <w:tcBorders>
              <w:top w:val="nil"/>
              <w:bottom w:val="single" w:sz="4" w:space="0" w:color="auto"/>
              <w:tl2br w:val="nil"/>
              <w:tr2bl w:val="nil"/>
            </w:tcBorders>
            <w:shd w:val="clear" w:color="auto" w:fill="auto"/>
            <w:vAlign w:val="center"/>
          </w:tcPr>
          <w:p w:rsidR="00924308" w:rsidRPr="00122BD4" w:rsidRDefault="00924308" w:rsidP="008537F1">
            <w:pPr>
              <w:contextualSpacing/>
              <w:jc w:val="left"/>
              <w:rPr>
                <w:rFonts w:ascii="Times New Roman" w:hAnsi="Times New Roman" w:cs="Times New Roman"/>
                <w:sz w:val="20"/>
                <w:szCs w:val="20"/>
              </w:rPr>
            </w:pPr>
          </w:p>
        </w:tc>
        <w:tc>
          <w:tcPr>
            <w:tcW w:w="1932" w:type="dxa"/>
            <w:tcBorders>
              <w:top w:val="single" w:sz="12" w:space="0" w:color="auto"/>
              <w:bottom w:val="single" w:sz="4" w:space="0" w:color="auto"/>
            </w:tcBorders>
            <w:shd w:val="clear" w:color="auto" w:fill="auto"/>
            <w:vAlign w:val="center"/>
          </w:tcPr>
          <w:p w:rsidR="00924308" w:rsidRPr="00122BD4" w:rsidRDefault="00924308" w:rsidP="008537F1">
            <w:pPr>
              <w:adjustRightInd w:val="0"/>
              <w:contextualSpacing/>
              <w:jc w:val="left"/>
              <w:rPr>
                <w:rFonts w:ascii="Times New Roman" w:hAnsi="Times New Roman" w:cs="Times New Roman"/>
                <w:sz w:val="20"/>
                <w:szCs w:val="20"/>
                <w:lang w:bidi="ar"/>
              </w:rPr>
            </w:pPr>
            <w:r w:rsidRPr="00122BD4">
              <w:rPr>
                <w:rFonts w:ascii="Times New Roman" w:eastAsia="宋体" w:hAnsi="Times New Roman"/>
              </w:rPr>
              <w:t>Included participants</w:t>
            </w:r>
          </w:p>
          <w:p w:rsidR="00924308" w:rsidRPr="00122BD4" w:rsidRDefault="005F4BF2" w:rsidP="008537F1">
            <w:pPr>
              <w:adjustRightInd w:val="0"/>
              <w:contextualSpacing/>
              <w:jc w:val="left"/>
              <w:rPr>
                <w:rFonts w:ascii="Times New Roman" w:hAnsi="Times New Roman" w:cs="Times New Roman"/>
                <w:sz w:val="20"/>
                <w:szCs w:val="20"/>
              </w:rPr>
            </w:pPr>
            <w:r w:rsidRPr="00122BD4">
              <w:rPr>
                <w:rFonts w:ascii="Times New Roman" w:hAnsi="Times New Roman" w:cs="Times New Roman"/>
                <w:sz w:val="20"/>
                <w:szCs w:val="20"/>
                <w:lang w:bidi="ar"/>
              </w:rPr>
              <w:t>(</w:t>
            </w:r>
            <w:r w:rsidR="00924308" w:rsidRPr="00122BD4">
              <w:rPr>
                <w:rFonts w:ascii="Times New Roman" w:hAnsi="Times New Roman" w:cs="Times New Roman"/>
                <w:sz w:val="20"/>
                <w:szCs w:val="20"/>
                <w:lang w:bidi="ar"/>
              </w:rPr>
              <w:t>n=12</w:t>
            </w:r>
            <w:r w:rsidR="00924308" w:rsidRPr="00122BD4">
              <w:rPr>
                <w:rFonts w:ascii="Times New Roman" w:hAnsi="Times New Roman" w:cs="Times New Roman"/>
                <w:sz w:val="20"/>
                <w:szCs w:val="20"/>
              </w:rPr>
              <w:t>,967</w:t>
            </w:r>
            <w:r w:rsidR="00924308" w:rsidRPr="00122BD4">
              <w:rPr>
                <w:rFonts w:ascii="Times New Roman" w:hAnsi="Times New Roman" w:cs="Times New Roman"/>
                <w:sz w:val="20"/>
                <w:szCs w:val="20"/>
                <w:lang w:bidi="ar"/>
              </w:rPr>
              <w:t>)</w:t>
            </w:r>
          </w:p>
        </w:tc>
        <w:tc>
          <w:tcPr>
            <w:tcW w:w="1895" w:type="dxa"/>
            <w:tcBorders>
              <w:top w:val="single" w:sz="12" w:space="0" w:color="auto"/>
              <w:bottom w:val="single" w:sz="4" w:space="0" w:color="auto"/>
            </w:tcBorders>
            <w:shd w:val="clear" w:color="auto" w:fill="auto"/>
            <w:vAlign w:val="center"/>
          </w:tcPr>
          <w:p w:rsidR="00924308" w:rsidRPr="00122BD4" w:rsidRDefault="00924308" w:rsidP="008537F1">
            <w:pPr>
              <w:adjustRightInd w:val="0"/>
              <w:contextualSpacing/>
              <w:jc w:val="left"/>
              <w:rPr>
                <w:rFonts w:ascii="Times New Roman" w:hAnsi="Times New Roman" w:cs="Times New Roman"/>
                <w:sz w:val="20"/>
                <w:szCs w:val="20"/>
              </w:rPr>
            </w:pPr>
            <w:r w:rsidRPr="00122BD4">
              <w:rPr>
                <w:rFonts w:ascii="Times New Roman" w:eastAsia="宋体" w:hAnsi="Times New Roman"/>
              </w:rPr>
              <w:t>Included and excluded participants</w:t>
            </w:r>
          </w:p>
          <w:p w:rsidR="00924308" w:rsidRPr="00122BD4" w:rsidRDefault="005F4BF2" w:rsidP="008537F1">
            <w:pPr>
              <w:adjustRightInd w:val="0"/>
              <w:contextualSpacing/>
              <w:jc w:val="left"/>
              <w:rPr>
                <w:rFonts w:ascii="Times New Roman" w:hAnsi="Times New Roman" w:cs="Times New Roman"/>
                <w:sz w:val="20"/>
                <w:szCs w:val="20"/>
              </w:rPr>
            </w:pPr>
            <w:r w:rsidRPr="00122BD4">
              <w:rPr>
                <w:rFonts w:ascii="Times New Roman" w:hAnsi="Times New Roman" w:cs="Times New Roman"/>
                <w:sz w:val="20"/>
                <w:szCs w:val="20"/>
                <w:lang w:bidi="ar"/>
              </w:rPr>
              <w:t>(</w:t>
            </w:r>
            <w:r w:rsidR="00924308" w:rsidRPr="00122BD4">
              <w:rPr>
                <w:rFonts w:ascii="Times New Roman" w:hAnsi="Times New Roman" w:cs="Times New Roman"/>
                <w:sz w:val="20"/>
                <w:szCs w:val="20"/>
                <w:lang w:bidi="ar"/>
              </w:rPr>
              <w:t>n=14</w:t>
            </w:r>
            <w:r w:rsidR="00924308" w:rsidRPr="00122BD4">
              <w:rPr>
                <w:rFonts w:ascii="Times New Roman" w:hAnsi="Times New Roman" w:cs="Times New Roman"/>
                <w:sz w:val="20"/>
                <w:szCs w:val="20"/>
              </w:rPr>
              <w:t>,954</w:t>
            </w:r>
            <w:r w:rsidR="00924308" w:rsidRPr="00122BD4">
              <w:rPr>
                <w:rFonts w:ascii="Times New Roman" w:hAnsi="Times New Roman" w:cs="Times New Roman"/>
                <w:sz w:val="20"/>
                <w:szCs w:val="20"/>
                <w:lang w:bidi="ar"/>
              </w:rPr>
              <w:t>)</w:t>
            </w:r>
          </w:p>
        </w:tc>
        <w:tc>
          <w:tcPr>
            <w:tcW w:w="992" w:type="dxa"/>
            <w:vMerge/>
            <w:tcBorders>
              <w:top w:val="nil"/>
              <w:bottom w:val="single" w:sz="4" w:space="0" w:color="auto"/>
            </w:tcBorders>
            <w:shd w:val="clear" w:color="auto" w:fill="auto"/>
            <w:vAlign w:val="center"/>
          </w:tcPr>
          <w:p w:rsidR="00924308" w:rsidRPr="00122BD4" w:rsidRDefault="00924308" w:rsidP="008537F1">
            <w:pPr>
              <w:contextualSpacing/>
              <w:jc w:val="center"/>
              <w:rPr>
                <w:rFonts w:ascii="Times New Roman" w:hAnsi="Times New Roman" w:cs="Times New Roman"/>
                <w:sz w:val="20"/>
                <w:szCs w:val="20"/>
              </w:rPr>
            </w:pPr>
          </w:p>
        </w:tc>
        <w:tc>
          <w:tcPr>
            <w:tcW w:w="709" w:type="dxa"/>
            <w:vMerge/>
            <w:tcBorders>
              <w:top w:val="nil"/>
              <w:bottom w:val="single" w:sz="4" w:space="0" w:color="auto"/>
            </w:tcBorders>
            <w:shd w:val="clear" w:color="auto" w:fill="auto"/>
            <w:vAlign w:val="center"/>
          </w:tcPr>
          <w:p w:rsidR="00924308" w:rsidRPr="00122BD4" w:rsidRDefault="00924308" w:rsidP="008537F1">
            <w:pPr>
              <w:contextualSpacing/>
              <w:jc w:val="center"/>
              <w:rPr>
                <w:rFonts w:ascii="Times New Roman" w:hAnsi="Times New Roman" w:cs="Times New Roman"/>
                <w:sz w:val="20"/>
                <w:szCs w:val="20"/>
              </w:rPr>
            </w:pPr>
          </w:p>
        </w:tc>
      </w:tr>
      <w:tr w:rsidR="00122BD4" w:rsidRPr="00122BD4" w:rsidTr="00F04AE7">
        <w:trPr>
          <w:trHeight w:val="232"/>
          <w:jc w:val="center"/>
        </w:trPr>
        <w:tc>
          <w:tcPr>
            <w:tcW w:w="4194" w:type="dxa"/>
            <w:tcBorders>
              <w:top w:val="single" w:sz="4" w:space="0" w:color="auto"/>
              <w:bottom w:val="nil"/>
              <w:tl2br w:val="nil"/>
              <w:tr2bl w:val="nil"/>
            </w:tcBorders>
            <w:shd w:val="clear" w:color="auto" w:fill="auto"/>
            <w:vAlign w:val="center"/>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Age, years, Mean </w:t>
            </w:r>
            <w:r w:rsidRPr="00122BD4">
              <w:rPr>
                <w:rFonts w:ascii="Times New Roman" w:eastAsia="宋体" w:hAnsi="Times New Roman" w:cs="Times New Roman"/>
                <w:kern w:val="0"/>
                <w:sz w:val="20"/>
                <w:szCs w:val="20"/>
              </w:rPr>
              <w:sym w:font="Symbol" w:char="F0B1"/>
            </w:r>
            <w:r w:rsidRPr="00122BD4">
              <w:rPr>
                <w:rFonts w:ascii="Times New Roman" w:eastAsia="宋体" w:hAnsi="Times New Roman" w:cs="Times New Roman"/>
                <w:kern w:val="0"/>
                <w:sz w:val="20"/>
                <w:szCs w:val="20"/>
              </w:rPr>
              <w:t xml:space="preserve"> SD</w:t>
            </w:r>
          </w:p>
        </w:tc>
        <w:tc>
          <w:tcPr>
            <w:tcW w:w="1902" w:type="dxa"/>
            <w:tcBorders>
              <w:top w:val="single" w:sz="4" w:space="0" w:color="auto"/>
              <w:bottom w:val="nil"/>
              <w:tl2br w:val="nil"/>
              <w:tr2bl w:val="nil"/>
            </w:tcBorders>
            <w:shd w:val="clear" w:color="auto" w:fill="auto"/>
            <w:vAlign w:val="center"/>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7.86 ± 2.84</w:t>
            </w:r>
          </w:p>
        </w:tc>
        <w:tc>
          <w:tcPr>
            <w:tcW w:w="1932" w:type="dxa"/>
            <w:tcBorders>
              <w:top w:val="single" w:sz="4" w:space="0" w:color="auto"/>
              <w:bottom w:val="nil"/>
              <w:tl2br w:val="nil"/>
              <w:tr2bl w:val="nil"/>
            </w:tcBorders>
            <w:shd w:val="clear" w:color="auto" w:fill="auto"/>
            <w:vAlign w:val="center"/>
          </w:tcPr>
          <w:p w:rsidR="00D53D99" w:rsidRPr="00122BD4" w:rsidRDefault="00D53D99" w:rsidP="00F535C4">
            <w:pPr>
              <w:widowControl/>
              <w:autoSpaceDE w:val="0"/>
              <w:autoSpaceDN w:val="0"/>
              <w:adjustRightInd w:val="0"/>
              <w:spacing w:before="100" w:after="100"/>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7.87 ± 2.84</w:t>
            </w:r>
          </w:p>
        </w:tc>
        <w:tc>
          <w:tcPr>
            <w:tcW w:w="1895" w:type="dxa"/>
            <w:tcBorders>
              <w:top w:val="single" w:sz="4" w:space="0" w:color="auto"/>
              <w:bottom w:val="nil"/>
              <w:tl2br w:val="nil"/>
              <w:tr2bl w:val="nil"/>
            </w:tcBorders>
            <w:shd w:val="clear" w:color="auto" w:fill="auto"/>
            <w:vAlign w:val="center"/>
          </w:tcPr>
          <w:p w:rsidR="00D53D99" w:rsidRPr="00122BD4" w:rsidRDefault="00D53D99" w:rsidP="00F535C4">
            <w:pPr>
              <w:widowControl/>
              <w:autoSpaceDE w:val="0"/>
              <w:autoSpaceDN w:val="0"/>
              <w:adjustRightInd w:val="0"/>
              <w:spacing w:before="100" w:after="100"/>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7.86 ± 2.85</w:t>
            </w:r>
          </w:p>
        </w:tc>
        <w:tc>
          <w:tcPr>
            <w:tcW w:w="992" w:type="dxa"/>
            <w:tcBorders>
              <w:top w:val="single" w:sz="4" w:space="0" w:color="auto"/>
              <w:bottom w:val="nil"/>
              <w:tl2br w:val="nil"/>
              <w:tr2bl w:val="nil"/>
            </w:tcBorders>
            <w:shd w:val="clear" w:color="auto" w:fill="auto"/>
            <w:vAlign w:val="center"/>
          </w:tcPr>
          <w:p w:rsidR="00D53D99" w:rsidRPr="00122BD4" w:rsidRDefault="00D53D99" w:rsidP="00F535C4">
            <w:pPr>
              <w:widowControl/>
              <w:autoSpaceDE w:val="0"/>
              <w:autoSpaceDN w:val="0"/>
              <w:adjustRightInd w:val="0"/>
              <w:spacing w:before="100" w:after="100"/>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t=0.34</w:t>
            </w:r>
            <w:r w:rsidR="00E76380" w:rsidRPr="00122BD4">
              <w:rPr>
                <w:rFonts w:ascii="Times New Roman" w:eastAsia="宋体" w:hAnsi="Times New Roman" w:cs="Times New Roman"/>
                <w:kern w:val="0"/>
                <w:sz w:val="20"/>
                <w:szCs w:val="20"/>
              </w:rPr>
              <w:t>0</w:t>
            </w:r>
          </w:p>
        </w:tc>
        <w:tc>
          <w:tcPr>
            <w:tcW w:w="709" w:type="dxa"/>
            <w:tcBorders>
              <w:top w:val="single" w:sz="4" w:space="0" w:color="auto"/>
              <w:bottom w:val="nil"/>
              <w:tl2br w:val="nil"/>
              <w:tr2bl w:val="nil"/>
            </w:tcBorders>
            <w:shd w:val="clear" w:color="auto" w:fill="auto"/>
            <w:vAlign w:val="center"/>
          </w:tcPr>
          <w:p w:rsidR="00D53D99" w:rsidRPr="00122BD4" w:rsidRDefault="00D53D99" w:rsidP="00F535C4">
            <w:pPr>
              <w:widowControl/>
              <w:autoSpaceDE w:val="0"/>
              <w:autoSpaceDN w:val="0"/>
              <w:adjustRightInd w:val="0"/>
              <w:spacing w:before="100" w:after="100"/>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0.733</w:t>
            </w: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PIR, M (Q1, Q3)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1.41 (0.76,2.81)</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1.42 (0.76,2.82)</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1.41 (0.76,2.80)</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Z=0.737</w:t>
            </w: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0.461</w:t>
            </w: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Serum cotinine</w:t>
            </w:r>
            <w:bookmarkStart w:id="0" w:name="OLE_LINK16"/>
            <w:r w:rsidRPr="00122BD4">
              <w:rPr>
                <w:rFonts w:ascii="Times New Roman" w:eastAsia="宋体" w:hAnsi="Times New Roman" w:cs="Times New Roman"/>
                <w:kern w:val="0"/>
                <w:sz w:val="20"/>
                <w:szCs w:val="20"/>
              </w:rPr>
              <w:t>, ng/ml</w:t>
            </w:r>
            <w:bookmarkEnd w:id="0"/>
            <w:r w:rsidRPr="00122BD4">
              <w:rPr>
                <w:rFonts w:ascii="Times New Roman" w:eastAsia="宋体" w:hAnsi="Times New Roman" w:cs="Times New Roman"/>
                <w:kern w:val="0"/>
                <w:sz w:val="20"/>
                <w:szCs w:val="20"/>
              </w:rPr>
              <w:t>, M (Q1, Q3)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0.05 (0.02,0.31)</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0.05 (0.02,0.31)</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0.05 (0.02,0.31)</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Z=-0.597</w:t>
            </w: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0.551</w:t>
            </w: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contextualSpacing/>
              <w:rPr>
                <w:rFonts w:ascii="Times New Roman" w:hAnsi="Times New Roman" w:cs="Times New Roman"/>
                <w:sz w:val="20"/>
                <w:szCs w:val="20"/>
              </w:rPr>
            </w:pPr>
            <w:r w:rsidRPr="00122BD4">
              <w:rPr>
                <w:rFonts w:ascii="Times New Roman" w:hAnsi="Times New Roman" w:cs="Times New Roman"/>
                <w:sz w:val="20"/>
                <w:szCs w:val="20"/>
              </w:rPr>
              <w:t xml:space="preserve">Gender, </w:t>
            </w:r>
            <w:r w:rsidR="001E58C4" w:rsidRPr="00122BD4">
              <w:rPr>
                <w:rFonts w:ascii="Times New Roman" w:hAnsi="Times New Roman" w:cs="Times New Roman"/>
                <w:sz w:val="20"/>
                <w:szCs w:val="20"/>
              </w:rPr>
              <w:t>n (%)</w:t>
            </w:r>
            <w:r w:rsidR="001E58C4" w:rsidRPr="00122BD4">
              <w:rPr>
                <w:rFonts w:ascii="Times New Roman" w:hAnsi="Times New Roman" w:cs="Times New Roman"/>
                <w:sz w:val="20"/>
                <w:szCs w:val="20"/>
                <w:vertAlign w:val="superscript"/>
              </w:rPr>
              <w:t>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932" w:type="dxa"/>
            <w:tcBorders>
              <w:top w:val="nil"/>
              <w:bottom w:val="nil"/>
              <w:tl2br w:val="nil"/>
              <w:tr2bl w:val="nil"/>
            </w:tcBorders>
            <w:shd w:val="clear" w:color="auto" w:fill="auto"/>
          </w:tcPr>
          <w:p w:rsidR="00D53D99" w:rsidRPr="00122BD4" w:rsidRDefault="00D53D99" w:rsidP="00D53D99">
            <w:pPr>
              <w:widowControl/>
              <w:autoSpaceDE w:val="0"/>
              <w:autoSpaceDN w:val="0"/>
              <w:adjustRightInd w:val="0"/>
              <w:spacing w:before="100" w:after="100"/>
              <w:jc w:val="center"/>
              <w:rPr>
                <w:rFonts w:ascii="Times New Roman" w:eastAsia="宋体" w:hAnsi="Times New Roman" w:cs="Times New Roman"/>
                <w:kern w:val="0"/>
                <w:sz w:val="20"/>
                <w:szCs w:val="20"/>
              </w:rPr>
            </w:pPr>
          </w:p>
        </w:tc>
        <w:tc>
          <w:tcPr>
            <w:tcW w:w="1895" w:type="dxa"/>
            <w:tcBorders>
              <w:top w:val="nil"/>
              <w:bottom w:val="nil"/>
              <w:tl2br w:val="nil"/>
              <w:tr2bl w:val="nil"/>
            </w:tcBorders>
            <w:shd w:val="clear" w:color="auto" w:fill="auto"/>
          </w:tcPr>
          <w:p w:rsidR="00D53D99" w:rsidRPr="00122BD4" w:rsidRDefault="00D53D99" w:rsidP="00D53D99">
            <w:pPr>
              <w:widowControl/>
              <w:autoSpaceDE w:val="0"/>
              <w:autoSpaceDN w:val="0"/>
              <w:adjustRightInd w:val="0"/>
              <w:spacing w:before="100" w:after="100"/>
              <w:jc w:val="center"/>
              <w:rPr>
                <w:rFonts w:ascii="Times New Roman" w:eastAsia="宋体" w:hAnsi="Times New Roman" w:cs="Times New Roman"/>
                <w:kern w:val="0"/>
                <w:sz w:val="20"/>
                <w:szCs w:val="20"/>
              </w:rPr>
            </w:pPr>
          </w:p>
        </w:tc>
        <w:tc>
          <w:tcPr>
            <w:tcW w:w="992" w:type="dxa"/>
            <w:tcBorders>
              <w:top w:val="nil"/>
              <w:bottom w:val="nil"/>
              <w:tl2br w:val="nil"/>
              <w:tr2bl w:val="nil"/>
            </w:tcBorders>
            <w:shd w:val="clear" w:color="auto" w:fill="auto"/>
          </w:tcPr>
          <w:p w:rsidR="00D53D99" w:rsidRPr="00122BD4" w:rsidRDefault="00F535C4" w:rsidP="00D53D99">
            <w:pPr>
              <w:widowControl/>
              <w:autoSpaceDE w:val="0"/>
              <w:autoSpaceDN w:val="0"/>
              <w:adjustRightInd w:val="0"/>
              <w:spacing w:before="100" w:after="100"/>
              <w:jc w:val="left"/>
              <w:rPr>
                <w:rFonts w:ascii="Times New Roman" w:eastAsia="宋体" w:hAnsi="Times New Roman" w:cs="Times New Roman"/>
                <w:kern w:val="0"/>
                <w:sz w:val="20"/>
                <w:szCs w:val="20"/>
              </w:rPr>
            </w:pPr>
            <w:r w:rsidRPr="00122BD4">
              <w:rPr>
                <w:rFonts w:ascii="Times New Roman" w:eastAsia="宋体" w:hAnsi="Times New Roman" w:cs="Times New Roman"/>
              </w:rPr>
              <w:t>χ</w:t>
            </w:r>
            <w:r w:rsidRPr="00122BD4">
              <w:rPr>
                <w:rFonts w:ascii="Times New Roman" w:eastAsia="宋体" w:hAnsi="Times New Roman" w:cs="Times New Roman"/>
                <w:vertAlign w:val="superscript"/>
              </w:rPr>
              <w:t>2</w:t>
            </w:r>
            <w:r w:rsidR="00D53D99" w:rsidRPr="00122BD4">
              <w:rPr>
                <w:rFonts w:ascii="Times New Roman" w:eastAsia="宋体" w:hAnsi="Times New Roman" w:cs="Times New Roman"/>
                <w:kern w:val="0"/>
                <w:sz w:val="20"/>
                <w:szCs w:val="20"/>
              </w:rPr>
              <w:t>=0.010</w:t>
            </w:r>
          </w:p>
        </w:tc>
        <w:tc>
          <w:tcPr>
            <w:tcW w:w="709" w:type="dxa"/>
            <w:tcBorders>
              <w:top w:val="nil"/>
              <w:bottom w:val="nil"/>
              <w:tl2br w:val="nil"/>
              <w:tr2bl w:val="nil"/>
            </w:tcBorders>
            <w:shd w:val="clear" w:color="auto" w:fill="auto"/>
          </w:tcPr>
          <w:p w:rsidR="00D53D99" w:rsidRPr="00122BD4" w:rsidRDefault="00D53D99" w:rsidP="00D53D99">
            <w:pPr>
              <w:widowControl/>
              <w:autoSpaceDE w:val="0"/>
              <w:autoSpaceDN w:val="0"/>
              <w:adjustRightInd w:val="0"/>
              <w:spacing w:before="100" w:after="100"/>
              <w:jc w:val="center"/>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0.920</w:t>
            </w: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contextualSpacing/>
              <w:rPr>
                <w:rFonts w:ascii="Times New Roman" w:hAnsi="Times New Roman" w:cs="Times New Roman"/>
                <w:sz w:val="20"/>
                <w:szCs w:val="20"/>
              </w:rPr>
            </w:pPr>
            <w:r w:rsidRPr="00122BD4">
              <w:rPr>
                <w:rFonts w:ascii="Times New Roman" w:hAnsi="Times New Roman" w:cs="Times New Roman"/>
                <w:sz w:val="20"/>
                <w:szCs w:val="20"/>
              </w:rPr>
              <w:t xml:space="preserve">  Male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14</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173 (50.76)</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6</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578 (50.73)</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595 (50.79)</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contextualSpacing/>
              <w:rPr>
                <w:rFonts w:ascii="Times New Roman" w:hAnsi="Times New Roman" w:cs="Times New Roman"/>
                <w:sz w:val="20"/>
                <w:szCs w:val="20"/>
              </w:rPr>
            </w:pPr>
            <w:r w:rsidRPr="00122BD4">
              <w:rPr>
                <w:rFonts w:ascii="Times New Roman" w:hAnsi="Times New Roman" w:cs="Times New Roman"/>
                <w:sz w:val="20"/>
                <w:szCs w:val="20"/>
              </w:rPr>
              <w:t xml:space="preserve">  Female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748 (49.24)</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6</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389 (49.27)</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359 (49.21)</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contextualSpacing/>
              <w:rPr>
                <w:rFonts w:ascii="Times New Roman" w:hAnsi="Times New Roman" w:cs="Times New Roman"/>
                <w:sz w:val="20"/>
                <w:szCs w:val="20"/>
              </w:rPr>
            </w:pPr>
            <w:r w:rsidRPr="00122BD4">
              <w:rPr>
                <w:rFonts w:ascii="Times New Roman" w:hAnsi="Times New Roman" w:cs="Times New Roman"/>
                <w:sz w:val="20"/>
                <w:szCs w:val="20"/>
              </w:rPr>
              <w:t xml:space="preserve">Ethnicity, </w:t>
            </w:r>
            <w:r w:rsidR="001E58C4" w:rsidRPr="00122BD4">
              <w:rPr>
                <w:rFonts w:ascii="Times New Roman" w:hAnsi="Times New Roman" w:cs="Times New Roman"/>
                <w:sz w:val="20"/>
                <w:szCs w:val="20"/>
              </w:rPr>
              <w:t>n (%)</w:t>
            </w:r>
            <w:r w:rsidR="001E58C4" w:rsidRPr="00122BD4">
              <w:rPr>
                <w:rFonts w:ascii="Times New Roman" w:hAnsi="Times New Roman" w:cs="Times New Roman"/>
                <w:sz w:val="20"/>
                <w:szCs w:val="20"/>
                <w:vertAlign w:val="superscript"/>
              </w:rPr>
              <w:t>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992" w:type="dxa"/>
            <w:tcBorders>
              <w:top w:val="nil"/>
              <w:bottom w:val="nil"/>
              <w:tl2br w:val="nil"/>
              <w:tr2bl w:val="nil"/>
            </w:tcBorders>
            <w:shd w:val="clear" w:color="auto" w:fill="auto"/>
          </w:tcPr>
          <w:p w:rsidR="00D53D99" w:rsidRPr="00122BD4" w:rsidRDefault="00F535C4"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rPr>
              <w:t>χ</w:t>
            </w:r>
            <w:r w:rsidRPr="00122BD4">
              <w:rPr>
                <w:rFonts w:ascii="Times New Roman" w:eastAsia="宋体" w:hAnsi="Times New Roman" w:cs="Times New Roman"/>
                <w:vertAlign w:val="superscript"/>
              </w:rPr>
              <w:t>2</w:t>
            </w:r>
            <w:r w:rsidR="00D53D99" w:rsidRPr="00122BD4">
              <w:rPr>
                <w:rFonts w:ascii="Times New Roman" w:eastAsia="宋体" w:hAnsi="Times New Roman" w:cs="Times New Roman"/>
                <w:kern w:val="0"/>
                <w:sz w:val="20"/>
                <w:szCs w:val="20"/>
              </w:rPr>
              <w:t>=9.086</w:t>
            </w: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0.059</w:t>
            </w: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ind w:firstLineChars="100" w:firstLine="200"/>
              <w:contextualSpacing/>
              <w:rPr>
                <w:rFonts w:ascii="Times New Roman" w:hAnsi="Times New Roman" w:cs="Times New Roman"/>
                <w:sz w:val="20"/>
                <w:szCs w:val="20"/>
              </w:rPr>
            </w:pPr>
            <w:bookmarkStart w:id="1" w:name="_Hlk82788733"/>
            <w:r w:rsidRPr="00122BD4">
              <w:rPr>
                <w:rFonts w:ascii="Times New Roman" w:hAnsi="Times New Roman" w:cs="Times New Roman"/>
                <w:sz w:val="20"/>
                <w:szCs w:val="20"/>
              </w:rPr>
              <w:t>Mexican American</w:t>
            </w:r>
            <w:bookmarkEnd w:id="1"/>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767 (27.82)</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537 (27.28)</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4</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220 (28.22)</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ind w:firstLineChars="100" w:firstLine="200"/>
              <w:contextualSpacing/>
              <w:rPr>
                <w:rFonts w:ascii="Times New Roman" w:hAnsi="Times New Roman" w:cs="Times New Roman"/>
                <w:sz w:val="20"/>
                <w:szCs w:val="20"/>
              </w:rPr>
            </w:pPr>
            <w:r w:rsidRPr="00122BD4">
              <w:rPr>
                <w:rFonts w:ascii="Times New Roman" w:hAnsi="Times New Roman" w:cs="Times New Roman"/>
                <w:sz w:val="20"/>
                <w:szCs w:val="20"/>
              </w:rPr>
              <w:t>Other Hispanic</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395 (8.58)</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087 (8.38)</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308 (8.75)</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ind w:firstLineChars="100" w:firstLine="200"/>
              <w:contextualSpacing/>
              <w:rPr>
                <w:rFonts w:ascii="Times New Roman" w:hAnsi="Times New Roman" w:cs="Times New Roman"/>
                <w:sz w:val="20"/>
                <w:szCs w:val="20"/>
              </w:rPr>
            </w:pPr>
            <w:r w:rsidRPr="00122BD4">
              <w:rPr>
                <w:rFonts w:ascii="Times New Roman" w:hAnsi="Times New Roman" w:cs="Times New Roman"/>
                <w:sz w:val="20"/>
                <w:szCs w:val="20"/>
              </w:rPr>
              <w:t>Non-Hispanic White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677 (27.50)</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674 (28.33)</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4</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013 (26.84)</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ind w:firstLineChars="100" w:firstLine="200"/>
              <w:contextualSpacing/>
              <w:rPr>
                <w:rFonts w:ascii="Times New Roman" w:hAnsi="Times New Roman" w:cs="Times New Roman"/>
                <w:sz w:val="20"/>
                <w:szCs w:val="20"/>
              </w:rPr>
            </w:pPr>
            <w:r w:rsidRPr="00122BD4">
              <w:rPr>
                <w:rFonts w:ascii="Times New Roman" w:hAnsi="Times New Roman" w:cs="Times New Roman"/>
                <w:sz w:val="20"/>
                <w:szCs w:val="20"/>
              </w:rPr>
              <w:t>Non-Hispanic Black</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496 (26.85)</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466 (26.73)</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4</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030 (26.95)</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vAlign w:val="center"/>
          </w:tcPr>
          <w:p w:rsidR="00D53D99" w:rsidRPr="00122BD4" w:rsidRDefault="00D53D99" w:rsidP="00D53D99">
            <w:pPr>
              <w:adjustRightInd w:val="0"/>
              <w:ind w:firstLineChars="100" w:firstLine="200"/>
              <w:contextualSpacing/>
              <w:rPr>
                <w:rFonts w:ascii="Times New Roman" w:hAnsi="Times New Roman" w:cs="Times New Roman"/>
                <w:sz w:val="20"/>
                <w:szCs w:val="20"/>
              </w:rPr>
            </w:pPr>
            <w:r w:rsidRPr="00122BD4">
              <w:rPr>
                <w:rFonts w:ascii="Times New Roman" w:hAnsi="Times New Roman" w:cs="Times New Roman"/>
                <w:sz w:val="20"/>
                <w:szCs w:val="20"/>
              </w:rPr>
              <w:t>Other race</w:t>
            </w:r>
            <w:r w:rsidR="00C54611" w:rsidRPr="00122BD4">
              <w:rPr>
                <w:rFonts w:ascii="Times New Roman" w:hAnsi="Times New Roman" w:cs="Times New Roman"/>
                <w:sz w:val="20"/>
                <w:szCs w:val="20"/>
              </w:rPr>
              <w:t>s</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586 (9.26)</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203 (9.28)</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383 (9.25)</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BMI groups, </w:t>
            </w:r>
            <w:r w:rsidR="001E58C4" w:rsidRPr="00122BD4">
              <w:rPr>
                <w:rFonts w:ascii="Times New Roman" w:hAnsi="Times New Roman" w:cs="Times New Roman"/>
                <w:sz w:val="20"/>
                <w:szCs w:val="20"/>
              </w:rPr>
              <w:t>n (%)</w:t>
            </w:r>
            <w:r w:rsidR="001E58C4" w:rsidRPr="00122BD4">
              <w:rPr>
                <w:rFonts w:ascii="Times New Roman" w:hAnsi="Times New Roman" w:cs="Times New Roman"/>
                <w:sz w:val="20"/>
                <w:szCs w:val="20"/>
                <w:vertAlign w:val="superscript"/>
              </w:rPr>
              <w:t>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992" w:type="dxa"/>
            <w:tcBorders>
              <w:top w:val="nil"/>
              <w:bottom w:val="nil"/>
              <w:tl2br w:val="nil"/>
              <w:tr2bl w:val="nil"/>
            </w:tcBorders>
            <w:shd w:val="clear" w:color="auto" w:fill="auto"/>
          </w:tcPr>
          <w:p w:rsidR="00D53D99" w:rsidRPr="00122BD4" w:rsidRDefault="00F535C4"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rPr>
              <w:t>χ</w:t>
            </w:r>
            <w:r w:rsidRPr="00122BD4">
              <w:rPr>
                <w:rFonts w:ascii="Times New Roman" w:eastAsia="宋体" w:hAnsi="Times New Roman" w:cs="Times New Roman"/>
                <w:vertAlign w:val="superscript"/>
              </w:rPr>
              <w:t>2</w:t>
            </w:r>
            <w:r w:rsidR="00D53D99" w:rsidRPr="00122BD4">
              <w:rPr>
                <w:rFonts w:ascii="Times New Roman" w:eastAsia="宋体" w:hAnsi="Times New Roman" w:cs="Times New Roman"/>
                <w:kern w:val="0"/>
                <w:sz w:val="20"/>
                <w:szCs w:val="20"/>
              </w:rPr>
              <w:t>=0.312</w:t>
            </w: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0.855</w:t>
            </w:r>
          </w:p>
        </w:tc>
      </w:tr>
      <w:tr w:rsidR="00122BD4" w:rsidRPr="00122BD4" w:rsidTr="00F04AE7">
        <w:trPr>
          <w:trHeight w:val="233"/>
          <w:jc w:val="center"/>
        </w:trPr>
        <w:tc>
          <w:tcPr>
            <w:tcW w:w="4194" w:type="dxa"/>
            <w:tcBorders>
              <w:top w:val="nil"/>
              <w:bottom w:val="nil"/>
              <w:tl2br w:val="nil"/>
              <w:tr2bl w:val="nil"/>
            </w:tcBorders>
            <w:shd w:val="clear" w:color="auto" w:fill="auto"/>
          </w:tcPr>
          <w:p w:rsidR="00FD6FAB" w:rsidRPr="00122BD4" w:rsidRDefault="00FD6FAB" w:rsidP="00FD6FAB">
            <w:pPr>
              <w:adjustRightInd w:val="0"/>
              <w:ind w:firstLineChars="100" w:firstLine="200"/>
              <w:contextualSpacing/>
              <w:rPr>
                <w:rFonts w:ascii="Times New Roman" w:eastAsia="宋体" w:hAnsi="Times New Roman" w:cs="Times New Roman"/>
                <w:kern w:val="0"/>
                <w:sz w:val="20"/>
                <w:szCs w:val="20"/>
              </w:rPr>
            </w:pPr>
            <w:r w:rsidRPr="00122BD4">
              <w:rPr>
                <w:rFonts w:ascii="Times New Roman" w:eastAsia="宋体" w:hAnsi="Times New Roman" w:cs="Times New Roman" w:hint="eastAsia"/>
                <w:kern w:val="0"/>
                <w:sz w:val="20"/>
                <w:szCs w:val="20"/>
              </w:rPr>
              <w:t>Croup</w:t>
            </w:r>
            <w:r w:rsidRPr="00122BD4">
              <w:rPr>
                <w:rFonts w:ascii="Times New Roman" w:eastAsia="宋体" w:hAnsi="Times New Roman" w:cs="Times New Roman"/>
                <w:kern w:val="0"/>
                <w:sz w:val="20"/>
                <w:szCs w:val="20"/>
              </w:rPr>
              <w:t xml:space="preserve"> </w:t>
            </w:r>
            <w:r w:rsidRPr="00122BD4">
              <w:rPr>
                <w:rFonts w:ascii="Times New Roman" w:eastAsia="宋体" w:hAnsi="Times New Roman" w:cs="Times New Roman" w:hint="eastAsia"/>
                <w:kern w:val="0"/>
                <w:sz w:val="20"/>
                <w:szCs w:val="20"/>
              </w:rPr>
              <w:t>A</w:t>
            </w:r>
          </w:p>
        </w:tc>
        <w:tc>
          <w:tcPr>
            <w:tcW w:w="190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18,050 (64.65)</w:t>
            </w:r>
          </w:p>
        </w:tc>
        <w:tc>
          <w:tcPr>
            <w:tcW w:w="193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8,405 (64.82)</w:t>
            </w:r>
          </w:p>
        </w:tc>
        <w:tc>
          <w:tcPr>
            <w:tcW w:w="1895"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9,645 (64.50)</w:t>
            </w:r>
          </w:p>
        </w:tc>
        <w:tc>
          <w:tcPr>
            <w:tcW w:w="99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w:t>
            </w:r>
            <w:r w:rsidRPr="00122BD4">
              <w:rPr>
                <w:rFonts w:ascii="Times New Roman" w:eastAsia="宋体" w:hAnsi="Times New Roman" w:cs="Times New Roman" w:hint="eastAsia"/>
                <w:kern w:val="0"/>
                <w:sz w:val="20"/>
                <w:szCs w:val="20"/>
              </w:rPr>
              <w:t>Croup</w:t>
            </w:r>
            <w:r w:rsidRPr="00122BD4">
              <w:rPr>
                <w:rFonts w:ascii="Times New Roman" w:eastAsia="宋体" w:hAnsi="Times New Roman" w:cs="Times New Roman"/>
                <w:kern w:val="0"/>
                <w:sz w:val="20"/>
                <w:szCs w:val="20"/>
              </w:rPr>
              <w:t xml:space="preserve"> </w:t>
            </w:r>
            <w:r w:rsidRPr="00122BD4">
              <w:rPr>
                <w:rFonts w:ascii="Times New Roman" w:eastAsia="宋体" w:hAnsi="Times New Roman" w:cs="Times New Roman" w:hint="eastAsia"/>
                <w:kern w:val="0"/>
                <w:sz w:val="20"/>
                <w:szCs w:val="20"/>
              </w:rPr>
              <w:t>B</w:t>
            </w:r>
          </w:p>
        </w:tc>
        <w:tc>
          <w:tcPr>
            <w:tcW w:w="190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4,448 (15.93)</w:t>
            </w:r>
          </w:p>
        </w:tc>
        <w:tc>
          <w:tcPr>
            <w:tcW w:w="193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2,056 (15.86)</w:t>
            </w:r>
          </w:p>
        </w:tc>
        <w:tc>
          <w:tcPr>
            <w:tcW w:w="1895"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2,392 (16.00)</w:t>
            </w:r>
          </w:p>
        </w:tc>
        <w:tc>
          <w:tcPr>
            <w:tcW w:w="99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w:t>
            </w:r>
            <w:r w:rsidRPr="00122BD4">
              <w:rPr>
                <w:rFonts w:ascii="Times New Roman" w:eastAsia="宋体" w:hAnsi="Times New Roman" w:cs="Times New Roman" w:hint="eastAsia"/>
                <w:kern w:val="0"/>
                <w:sz w:val="20"/>
                <w:szCs w:val="20"/>
              </w:rPr>
              <w:t>Croup</w:t>
            </w:r>
            <w:r w:rsidRPr="00122BD4">
              <w:rPr>
                <w:rFonts w:ascii="Times New Roman" w:eastAsia="宋体" w:hAnsi="Times New Roman" w:cs="Times New Roman"/>
                <w:kern w:val="0"/>
                <w:sz w:val="20"/>
                <w:szCs w:val="20"/>
              </w:rPr>
              <w:t xml:space="preserve"> </w:t>
            </w:r>
            <w:r w:rsidRPr="00122BD4">
              <w:rPr>
                <w:rFonts w:ascii="Times New Roman" w:eastAsia="宋体" w:hAnsi="Times New Roman" w:cs="Times New Roman" w:hint="eastAsia"/>
                <w:kern w:val="0"/>
                <w:sz w:val="20"/>
                <w:szCs w:val="20"/>
              </w:rPr>
              <w:t>C</w:t>
            </w:r>
          </w:p>
        </w:tc>
        <w:tc>
          <w:tcPr>
            <w:tcW w:w="190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5,423 (19.42)</w:t>
            </w:r>
          </w:p>
        </w:tc>
        <w:tc>
          <w:tcPr>
            <w:tcW w:w="193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2,506 (19.33)</w:t>
            </w:r>
          </w:p>
        </w:tc>
        <w:tc>
          <w:tcPr>
            <w:tcW w:w="1895"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2,917 (19.51)</w:t>
            </w:r>
          </w:p>
        </w:tc>
        <w:tc>
          <w:tcPr>
            <w:tcW w:w="992"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FD6FAB" w:rsidRPr="00122BD4" w:rsidRDefault="00FD6FAB" w:rsidP="00FD6FAB">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b/>
                <w:bCs/>
                <w:kern w:val="0"/>
                <w:sz w:val="20"/>
                <w:szCs w:val="20"/>
              </w:rPr>
            </w:pPr>
            <w:r w:rsidRPr="00122BD4">
              <w:rPr>
                <w:rFonts w:ascii="Times New Roman" w:eastAsia="宋体" w:hAnsi="Times New Roman" w:cs="Times New Roman"/>
                <w:kern w:val="0"/>
                <w:sz w:val="20"/>
                <w:szCs w:val="20"/>
              </w:rPr>
              <w:t xml:space="preserve">Gender </w:t>
            </w:r>
            <w:r w:rsidRPr="00122BD4">
              <w:rPr>
                <w:rFonts w:ascii="Times New Roman" w:eastAsia="等线" w:hAnsi="Times New Roman" w:cs="Times New Roman"/>
                <w:szCs w:val="21"/>
              </w:rPr>
              <w:t>of the household reference person</w:t>
            </w:r>
            <w:r w:rsidR="00193E71" w:rsidRPr="00122BD4">
              <w:rPr>
                <w:rFonts w:ascii="Times New Roman" w:eastAsia="等线" w:hAnsi="Times New Roman" w:cs="Times New Roman"/>
                <w:szCs w:val="21"/>
                <w:vertAlign w:val="superscript"/>
              </w:rPr>
              <w:t>2</w:t>
            </w:r>
            <w:r w:rsidRPr="00122BD4">
              <w:rPr>
                <w:rFonts w:ascii="Times New Roman" w:eastAsia="宋体" w:hAnsi="Times New Roman" w:cs="Times New Roman"/>
                <w:kern w:val="0"/>
                <w:sz w:val="20"/>
                <w:szCs w:val="20"/>
              </w:rPr>
              <w:t xml:space="preserve">, </w:t>
            </w:r>
            <w:r w:rsidR="001E58C4" w:rsidRPr="00122BD4">
              <w:rPr>
                <w:rFonts w:ascii="Times New Roman" w:hAnsi="Times New Roman" w:cs="Times New Roman"/>
                <w:sz w:val="20"/>
                <w:szCs w:val="20"/>
              </w:rPr>
              <w:t>n (%)</w:t>
            </w:r>
            <w:r w:rsidR="001E58C4" w:rsidRPr="00122BD4">
              <w:rPr>
                <w:rFonts w:ascii="Times New Roman" w:hAnsi="Times New Roman" w:cs="Times New Roman"/>
                <w:sz w:val="20"/>
                <w:szCs w:val="20"/>
                <w:vertAlign w:val="superscript"/>
              </w:rPr>
              <w:t>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895" w:type="dxa"/>
            <w:tcBorders>
              <w:top w:val="nil"/>
              <w:bottom w:val="nil"/>
              <w:tl2br w:val="nil"/>
              <w:tr2bl w:val="nil"/>
            </w:tcBorders>
            <w:shd w:val="clear" w:color="auto" w:fill="auto"/>
          </w:tcPr>
          <w:p w:rsidR="00D53D99" w:rsidRPr="00122BD4" w:rsidRDefault="00D53D99" w:rsidP="00F535C4">
            <w:pPr>
              <w:widowControl/>
              <w:autoSpaceDE w:val="0"/>
              <w:autoSpaceDN w:val="0"/>
              <w:adjustRightInd w:val="0"/>
              <w:spacing w:before="100" w:after="100"/>
              <w:rPr>
                <w:rFonts w:ascii="Times New Roman" w:eastAsia="宋体" w:hAnsi="Times New Roman" w:cs="Times New Roman"/>
                <w:kern w:val="0"/>
                <w:sz w:val="20"/>
                <w:szCs w:val="20"/>
              </w:rPr>
            </w:pPr>
          </w:p>
        </w:tc>
        <w:tc>
          <w:tcPr>
            <w:tcW w:w="992" w:type="dxa"/>
            <w:tcBorders>
              <w:top w:val="nil"/>
              <w:bottom w:val="nil"/>
              <w:tl2br w:val="nil"/>
              <w:tr2bl w:val="nil"/>
            </w:tcBorders>
            <w:shd w:val="clear" w:color="auto" w:fill="auto"/>
          </w:tcPr>
          <w:p w:rsidR="00D53D99" w:rsidRPr="00122BD4" w:rsidRDefault="00F535C4" w:rsidP="00F535C4">
            <w:pPr>
              <w:widowControl/>
              <w:autoSpaceDE w:val="0"/>
              <w:autoSpaceDN w:val="0"/>
              <w:adjustRightInd w:val="0"/>
              <w:spacing w:before="100" w:after="100"/>
              <w:rPr>
                <w:rFonts w:ascii="Times New Roman" w:eastAsia="宋体" w:hAnsi="Times New Roman" w:cs="Times New Roman"/>
                <w:kern w:val="0"/>
                <w:sz w:val="20"/>
                <w:szCs w:val="20"/>
              </w:rPr>
            </w:pPr>
            <w:r w:rsidRPr="00122BD4">
              <w:rPr>
                <w:rFonts w:ascii="Times New Roman" w:eastAsia="宋体" w:hAnsi="Times New Roman" w:cs="Times New Roman"/>
              </w:rPr>
              <w:t>χ</w:t>
            </w:r>
            <w:r w:rsidRPr="00122BD4">
              <w:rPr>
                <w:rFonts w:ascii="Times New Roman" w:eastAsia="宋体" w:hAnsi="Times New Roman" w:cs="Times New Roman"/>
                <w:vertAlign w:val="superscript"/>
              </w:rPr>
              <w:t>2</w:t>
            </w:r>
            <w:r w:rsidR="00D53D99" w:rsidRPr="00122BD4">
              <w:rPr>
                <w:rFonts w:ascii="Times New Roman" w:eastAsia="宋体" w:hAnsi="Times New Roman" w:cs="Times New Roman"/>
                <w:kern w:val="0"/>
                <w:sz w:val="20"/>
                <w:szCs w:val="20"/>
              </w:rPr>
              <w:t>=1.393</w:t>
            </w:r>
          </w:p>
        </w:tc>
        <w:tc>
          <w:tcPr>
            <w:tcW w:w="709" w:type="dxa"/>
            <w:tcBorders>
              <w:top w:val="nil"/>
              <w:bottom w:val="nil"/>
              <w:tl2br w:val="nil"/>
              <w:tr2bl w:val="nil"/>
            </w:tcBorders>
            <w:shd w:val="clear" w:color="auto" w:fill="auto"/>
          </w:tcPr>
          <w:p w:rsidR="00D53D99" w:rsidRPr="00122BD4" w:rsidRDefault="00D53D99" w:rsidP="00F535C4">
            <w:pPr>
              <w:widowControl/>
              <w:autoSpaceDE w:val="0"/>
              <w:autoSpaceDN w:val="0"/>
              <w:adjustRightInd w:val="0"/>
              <w:spacing w:before="100" w:after="100"/>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0.238</w:t>
            </w: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b/>
                <w:bCs/>
                <w:kern w:val="0"/>
                <w:sz w:val="20"/>
                <w:szCs w:val="20"/>
              </w:rPr>
            </w:pPr>
            <w:r w:rsidRPr="00122BD4">
              <w:rPr>
                <w:rFonts w:ascii="Times New Roman" w:eastAsia="宋体" w:hAnsi="Times New Roman" w:cs="Times New Roman"/>
                <w:kern w:val="0"/>
                <w:sz w:val="20"/>
                <w:szCs w:val="20"/>
              </w:rPr>
              <w:t xml:space="preserve">  Female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15</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120 (54.16)</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072 (54.54)</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8</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048 (53.83)</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b/>
                <w:bCs/>
                <w:kern w:val="0"/>
                <w:sz w:val="20"/>
                <w:szCs w:val="20"/>
              </w:rPr>
            </w:pPr>
            <w:r w:rsidRPr="00122BD4">
              <w:rPr>
                <w:rFonts w:ascii="Times New Roman" w:eastAsia="宋体" w:hAnsi="Times New Roman" w:cs="Times New Roman"/>
                <w:kern w:val="0"/>
                <w:sz w:val="20"/>
                <w:szCs w:val="20"/>
              </w:rPr>
              <w:t xml:space="preserve">  Male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797 (45.84)</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5</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895 (45.46)</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6</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902 (46.17)</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b/>
                <w:bCs/>
                <w:kern w:val="0"/>
                <w:sz w:val="20"/>
                <w:szCs w:val="20"/>
              </w:rPr>
            </w:pPr>
            <w:r w:rsidRPr="00122BD4">
              <w:rPr>
                <w:rFonts w:ascii="Times New Roman" w:eastAsia="宋体" w:hAnsi="Times New Roman" w:cs="Times New Roman"/>
                <w:kern w:val="0"/>
                <w:sz w:val="20"/>
                <w:szCs w:val="20"/>
              </w:rPr>
              <w:t>Age of the household reference person, years, M (Q1, Q3)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36.00 (30.00,</w:t>
            </w:r>
            <w:r w:rsidR="00F535C4" w:rsidRPr="00122BD4">
              <w:rPr>
                <w:rFonts w:ascii="Times New Roman" w:eastAsia="宋体" w:hAnsi="Times New Roman" w:cs="Times New Roman"/>
                <w:kern w:val="0"/>
                <w:sz w:val="20"/>
                <w:szCs w:val="20"/>
              </w:rPr>
              <w:t xml:space="preserve"> </w:t>
            </w:r>
            <w:r w:rsidRPr="00122BD4">
              <w:rPr>
                <w:rFonts w:ascii="Times New Roman" w:eastAsia="宋体" w:hAnsi="Times New Roman" w:cs="Times New Roman"/>
                <w:kern w:val="0"/>
                <w:sz w:val="20"/>
                <w:szCs w:val="20"/>
              </w:rPr>
              <w:t>42.00)</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36.00 (30.00,</w:t>
            </w:r>
            <w:r w:rsidR="00F535C4" w:rsidRPr="00122BD4">
              <w:rPr>
                <w:rFonts w:ascii="Times New Roman" w:eastAsia="宋体" w:hAnsi="Times New Roman" w:cs="Times New Roman"/>
                <w:kern w:val="0"/>
                <w:sz w:val="20"/>
                <w:szCs w:val="20"/>
              </w:rPr>
              <w:t xml:space="preserve"> </w:t>
            </w:r>
            <w:r w:rsidRPr="00122BD4">
              <w:rPr>
                <w:rFonts w:ascii="Times New Roman" w:eastAsia="宋体" w:hAnsi="Times New Roman" w:cs="Times New Roman"/>
                <w:kern w:val="0"/>
                <w:sz w:val="20"/>
                <w:szCs w:val="20"/>
              </w:rPr>
              <w:t>42.00)</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36.00 (30.00,</w:t>
            </w:r>
            <w:r w:rsidR="00F535C4" w:rsidRPr="00122BD4">
              <w:rPr>
                <w:rFonts w:ascii="Times New Roman" w:eastAsia="宋体" w:hAnsi="Times New Roman" w:cs="Times New Roman"/>
                <w:kern w:val="0"/>
                <w:sz w:val="20"/>
                <w:szCs w:val="20"/>
              </w:rPr>
              <w:t xml:space="preserve"> </w:t>
            </w:r>
            <w:r w:rsidRPr="00122BD4">
              <w:rPr>
                <w:rFonts w:ascii="Times New Roman" w:eastAsia="宋体" w:hAnsi="Times New Roman" w:cs="Times New Roman"/>
                <w:kern w:val="0"/>
                <w:sz w:val="20"/>
                <w:szCs w:val="20"/>
              </w:rPr>
              <w:t>42.00)</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Z=0.537</w:t>
            </w: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0.591</w:t>
            </w: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Education </w:t>
            </w:r>
            <w:r w:rsidRPr="00122BD4">
              <w:rPr>
                <w:rFonts w:ascii="Times New Roman" w:eastAsia="等线" w:hAnsi="Times New Roman" w:cs="Times New Roman"/>
                <w:szCs w:val="21"/>
              </w:rPr>
              <w:t>of the household reference person</w:t>
            </w:r>
            <w:r w:rsidRPr="00122BD4">
              <w:rPr>
                <w:rFonts w:ascii="Times New Roman" w:eastAsia="宋体" w:hAnsi="Times New Roman" w:cs="Times New Roman"/>
                <w:kern w:val="0"/>
                <w:sz w:val="20"/>
                <w:szCs w:val="20"/>
              </w:rPr>
              <w:t xml:space="preserve">, </w:t>
            </w:r>
            <w:r w:rsidR="001E58C4" w:rsidRPr="00122BD4">
              <w:rPr>
                <w:rFonts w:ascii="Times New Roman" w:hAnsi="Times New Roman" w:cs="Times New Roman"/>
                <w:sz w:val="20"/>
                <w:szCs w:val="20"/>
              </w:rPr>
              <w:t>n (%)</w:t>
            </w:r>
            <w:r w:rsidR="001E58C4" w:rsidRPr="00122BD4">
              <w:rPr>
                <w:rFonts w:ascii="Times New Roman" w:hAnsi="Times New Roman" w:cs="Times New Roman"/>
                <w:sz w:val="20"/>
                <w:szCs w:val="20"/>
                <w:vertAlign w:val="superscript"/>
              </w:rPr>
              <w:t>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992" w:type="dxa"/>
            <w:tcBorders>
              <w:top w:val="nil"/>
              <w:bottom w:val="nil"/>
              <w:tl2br w:val="nil"/>
              <w:tr2bl w:val="nil"/>
            </w:tcBorders>
            <w:shd w:val="clear" w:color="auto" w:fill="auto"/>
          </w:tcPr>
          <w:p w:rsidR="00D53D99" w:rsidRPr="00122BD4" w:rsidRDefault="00F535C4"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rPr>
              <w:t>χ</w:t>
            </w:r>
            <w:r w:rsidRPr="00122BD4">
              <w:rPr>
                <w:rFonts w:ascii="Times New Roman" w:eastAsia="宋体" w:hAnsi="Times New Roman" w:cs="Times New Roman"/>
                <w:vertAlign w:val="superscript"/>
              </w:rPr>
              <w:t>2</w:t>
            </w:r>
            <w:r w:rsidR="00D53D99" w:rsidRPr="00122BD4">
              <w:rPr>
                <w:rFonts w:ascii="Times New Roman" w:eastAsia="宋体" w:hAnsi="Times New Roman" w:cs="Times New Roman"/>
                <w:kern w:val="0"/>
                <w:sz w:val="20"/>
                <w:szCs w:val="20"/>
              </w:rPr>
              <w:t>=5.624</w:t>
            </w: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0.229</w:t>
            </w: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Less than 9th grade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495 (12.74)</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624 (12.52)</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871 (12.94)</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9-11th grade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6</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148 (22.41)</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849 (21.97)</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299 (22.81)</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High school</w:t>
            </w:r>
            <w:r w:rsidRPr="00122BD4">
              <w:rPr>
                <w:rFonts w:ascii="Times New Roman" w:eastAsia="等线" w:hAnsi="Times New Roman" w:cs="Times New Roman"/>
                <w:szCs w:val="21"/>
              </w:rPr>
              <w:t xml:space="preserve"> graduate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6</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510 (23.73)</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079 (23.74)</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431 (23.72)</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Some college or AA degree</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6</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866 (25.03)</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291 (25.38)</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575 (24.72)</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College graduate or higher</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4</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411 (16.08)</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124 (16.38)</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287 (15.81)</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Marital status </w:t>
            </w:r>
            <w:r w:rsidRPr="00122BD4">
              <w:rPr>
                <w:rFonts w:ascii="Times New Roman" w:eastAsia="等线" w:hAnsi="Times New Roman" w:cs="Times New Roman"/>
                <w:szCs w:val="21"/>
              </w:rPr>
              <w:t>of the household reference person</w:t>
            </w:r>
            <w:r w:rsidRPr="00122BD4">
              <w:rPr>
                <w:rFonts w:ascii="Times New Roman" w:eastAsia="宋体" w:hAnsi="Times New Roman" w:cs="Times New Roman"/>
                <w:kern w:val="0"/>
                <w:sz w:val="20"/>
                <w:szCs w:val="20"/>
              </w:rPr>
              <w:t xml:space="preserve">, </w:t>
            </w:r>
            <w:r w:rsidR="001E58C4" w:rsidRPr="00122BD4">
              <w:rPr>
                <w:rFonts w:ascii="Times New Roman" w:hAnsi="Times New Roman" w:cs="Times New Roman"/>
                <w:sz w:val="20"/>
                <w:szCs w:val="20"/>
              </w:rPr>
              <w:t>n (%)</w:t>
            </w:r>
            <w:r w:rsidR="001E58C4" w:rsidRPr="00122BD4">
              <w:rPr>
                <w:rFonts w:ascii="Times New Roman" w:hAnsi="Times New Roman" w:cs="Times New Roman"/>
                <w:sz w:val="20"/>
                <w:szCs w:val="20"/>
                <w:vertAlign w:val="superscript"/>
              </w:rPr>
              <w:t>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992" w:type="dxa"/>
            <w:tcBorders>
              <w:top w:val="nil"/>
              <w:bottom w:val="nil"/>
              <w:tl2br w:val="nil"/>
              <w:tr2bl w:val="nil"/>
            </w:tcBorders>
            <w:shd w:val="clear" w:color="auto" w:fill="auto"/>
          </w:tcPr>
          <w:p w:rsidR="00D53D99" w:rsidRPr="00122BD4" w:rsidRDefault="00F535C4" w:rsidP="00F535C4">
            <w:pPr>
              <w:widowControl/>
              <w:autoSpaceDE w:val="0"/>
              <w:autoSpaceDN w:val="0"/>
              <w:adjustRightInd w:val="0"/>
              <w:spacing w:before="100" w:after="100"/>
              <w:rPr>
                <w:rFonts w:ascii="Times New Roman" w:eastAsia="宋体" w:hAnsi="Times New Roman" w:cs="Times New Roman"/>
                <w:kern w:val="0"/>
                <w:sz w:val="20"/>
                <w:szCs w:val="20"/>
              </w:rPr>
            </w:pPr>
            <w:r w:rsidRPr="00122BD4">
              <w:rPr>
                <w:rFonts w:ascii="Times New Roman" w:eastAsia="宋体" w:hAnsi="Times New Roman" w:cs="Times New Roman"/>
              </w:rPr>
              <w:t>χ</w:t>
            </w:r>
            <w:r w:rsidRPr="00122BD4">
              <w:rPr>
                <w:rFonts w:ascii="Times New Roman" w:eastAsia="宋体" w:hAnsi="Times New Roman" w:cs="Times New Roman"/>
                <w:vertAlign w:val="superscript"/>
              </w:rPr>
              <w:t>2</w:t>
            </w:r>
            <w:r w:rsidR="00D53D99" w:rsidRPr="00122BD4">
              <w:rPr>
                <w:rFonts w:ascii="Times New Roman" w:eastAsia="宋体" w:hAnsi="Times New Roman" w:cs="Times New Roman"/>
                <w:kern w:val="0"/>
                <w:sz w:val="20"/>
                <w:szCs w:val="20"/>
              </w:rPr>
              <w:t>=1.751</w:t>
            </w:r>
          </w:p>
        </w:tc>
        <w:tc>
          <w:tcPr>
            <w:tcW w:w="709" w:type="dxa"/>
            <w:tcBorders>
              <w:top w:val="nil"/>
              <w:bottom w:val="nil"/>
              <w:tl2br w:val="nil"/>
              <w:tr2bl w:val="nil"/>
            </w:tcBorders>
            <w:shd w:val="clear" w:color="auto" w:fill="auto"/>
          </w:tcPr>
          <w:p w:rsidR="00D53D99" w:rsidRPr="00122BD4" w:rsidRDefault="00D53D99" w:rsidP="00F535C4">
            <w:pPr>
              <w:widowControl/>
              <w:autoSpaceDE w:val="0"/>
              <w:autoSpaceDN w:val="0"/>
              <w:adjustRightInd w:val="0"/>
              <w:spacing w:before="100" w:after="100"/>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0.882</w:t>
            </w: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Divorced</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16</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985 (62.41)</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8</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088 (62.37)</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8</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897 (62.44)</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Living with partner</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848 (3.12)</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387 (2.98)</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461 (3.24)</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Married</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600 (9.55)</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252 (9.66)</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348 (9.46)</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Never married</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473 (5.41)</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706 (5.44)</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767 (5.38)</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Separated</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456 (12.70)</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646 (12.69)</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810 (12.70)</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lastRenderedPageBreak/>
              <w:t xml:space="preserve">  Widowed</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853 (6.81)</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888 (6.85)</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965 (6.77)</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hint="eastAsia"/>
                <w:kern w:val="0"/>
                <w:sz w:val="20"/>
                <w:szCs w:val="20"/>
              </w:rPr>
              <w:t>A</w:t>
            </w:r>
            <w:r w:rsidRPr="00122BD4">
              <w:rPr>
                <w:rFonts w:ascii="Times New Roman" w:eastAsia="宋体" w:hAnsi="Times New Roman" w:cs="Times New Roman"/>
                <w:kern w:val="0"/>
                <w:sz w:val="20"/>
                <w:szCs w:val="20"/>
              </w:rPr>
              <w:t>nyone smoke</w:t>
            </w:r>
            <w:r w:rsidRPr="00122BD4">
              <w:rPr>
                <w:rFonts w:ascii="Times New Roman" w:eastAsia="宋体" w:hAnsi="Times New Roman" w:cs="Times New Roman" w:hint="eastAsia"/>
                <w:kern w:val="0"/>
                <w:sz w:val="20"/>
                <w:szCs w:val="20"/>
              </w:rPr>
              <w:t>s</w:t>
            </w:r>
            <w:r w:rsidRPr="00122BD4">
              <w:rPr>
                <w:rFonts w:ascii="Times New Roman" w:eastAsia="宋体" w:hAnsi="Times New Roman" w:cs="Times New Roman"/>
                <w:kern w:val="0"/>
                <w:sz w:val="20"/>
                <w:szCs w:val="20"/>
              </w:rPr>
              <w:t xml:space="preserve"> in home, </w:t>
            </w:r>
            <w:r w:rsidR="001E58C4" w:rsidRPr="00122BD4">
              <w:rPr>
                <w:rFonts w:ascii="Times New Roman" w:hAnsi="Times New Roman" w:cs="Times New Roman"/>
                <w:sz w:val="20"/>
                <w:szCs w:val="20"/>
              </w:rPr>
              <w:t>n (%)</w:t>
            </w:r>
            <w:r w:rsidR="001E58C4" w:rsidRPr="00122BD4">
              <w:rPr>
                <w:rFonts w:ascii="Times New Roman" w:hAnsi="Times New Roman" w:cs="Times New Roman"/>
                <w:sz w:val="20"/>
                <w:szCs w:val="20"/>
                <w:vertAlign w:val="superscript"/>
              </w:rPr>
              <w:t>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992" w:type="dxa"/>
            <w:tcBorders>
              <w:top w:val="nil"/>
              <w:bottom w:val="nil"/>
              <w:tl2br w:val="nil"/>
              <w:tr2bl w:val="nil"/>
            </w:tcBorders>
            <w:shd w:val="clear" w:color="auto" w:fill="auto"/>
          </w:tcPr>
          <w:p w:rsidR="00D53D99" w:rsidRPr="00122BD4" w:rsidRDefault="00F535C4"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rPr>
              <w:t>χ</w:t>
            </w:r>
            <w:r w:rsidRPr="00122BD4">
              <w:rPr>
                <w:rFonts w:ascii="Times New Roman" w:eastAsia="宋体" w:hAnsi="Times New Roman" w:cs="Times New Roman"/>
                <w:vertAlign w:val="superscript"/>
              </w:rPr>
              <w:t>2</w:t>
            </w:r>
            <w:r w:rsidR="00D53D99" w:rsidRPr="00122BD4">
              <w:rPr>
                <w:rFonts w:ascii="Times New Roman" w:eastAsia="宋体" w:hAnsi="Times New Roman" w:cs="Times New Roman"/>
                <w:kern w:val="0"/>
                <w:sz w:val="20"/>
                <w:szCs w:val="20"/>
              </w:rPr>
              <w:t>=0.115</w:t>
            </w: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0.735</w:t>
            </w: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No</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939 (79.02)</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10</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235 (78.93)</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11</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704 (79.10)</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Yes</w:t>
            </w:r>
            <w:bookmarkStart w:id="2" w:name="_GoBack"/>
            <w:bookmarkEnd w:id="2"/>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5</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825 (20.98)</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732 (21.07)</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093 (20.90)</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hint="eastAsia"/>
                <w:kern w:val="0"/>
                <w:sz w:val="20"/>
                <w:szCs w:val="20"/>
              </w:rPr>
              <w:t>Asthma</w:t>
            </w:r>
            <w:r w:rsidR="00C54611" w:rsidRPr="00122BD4">
              <w:rPr>
                <w:rFonts w:ascii="Times New Roman" w:eastAsia="宋体" w:hAnsi="Times New Roman" w:cs="Times New Roman"/>
                <w:kern w:val="0"/>
                <w:sz w:val="20"/>
                <w:szCs w:val="20"/>
              </w:rPr>
              <w:t xml:space="preserve">, </w:t>
            </w:r>
            <w:r w:rsidR="001E58C4" w:rsidRPr="00122BD4">
              <w:rPr>
                <w:rFonts w:ascii="Times New Roman" w:hAnsi="Times New Roman" w:cs="Times New Roman"/>
                <w:sz w:val="20"/>
                <w:szCs w:val="20"/>
              </w:rPr>
              <w:t>n (%)</w:t>
            </w:r>
            <w:r w:rsidR="001E58C4" w:rsidRPr="00122BD4">
              <w:rPr>
                <w:rFonts w:ascii="Times New Roman" w:hAnsi="Times New Roman" w:cs="Times New Roman"/>
                <w:sz w:val="20"/>
                <w:szCs w:val="20"/>
                <w:vertAlign w:val="superscript"/>
              </w:rPr>
              <w:t>3</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992" w:type="dxa"/>
            <w:tcBorders>
              <w:top w:val="nil"/>
              <w:bottom w:val="nil"/>
              <w:tl2br w:val="nil"/>
              <w:tr2bl w:val="nil"/>
            </w:tcBorders>
            <w:shd w:val="clear" w:color="auto" w:fill="auto"/>
          </w:tcPr>
          <w:p w:rsidR="00D53D99" w:rsidRPr="00122BD4" w:rsidRDefault="00F535C4"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rPr>
              <w:t>χ</w:t>
            </w:r>
            <w:r w:rsidRPr="00122BD4">
              <w:rPr>
                <w:rFonts w:ascii="Times New Roman" w:eastAsia="宋体" w:hAnsi="Times New Roman" w:cs="Times New Roman"/>
                <w:vertAlign w:val="superscript"/>
              </w:rPr>
              <w:t>2</w:t>
            </w:r>
            <w:r w:rsidR="00D53D99" w:rsidRPr="00122BD4">
              <w:rPr>
                <w:rFonts w:ascii="Times New Roman" w:eastAsia="宋体" w:hAnsi="Times New Roman" w:cs="Times New Roman"/>
                <w:kern w:val="0"/>
                <w:sz w:val="20"/>
                <w:szCs w:val="20"/>
              </w:rPr>
              <w:t>=0.009</w:t>
            </w: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0.926</w:t>
            </w:r>
          </w:p>
        </w:tc>
      </w:tr>
      <w:tr w:rsidR="00122BD4" w:rsidRPr="00122BD4" w:rsidTr="00F04AE7">
        <w:trPr>
          <w:trHeight w:val="233"/>
          <w:jc w:val="center"/>
        </w:trPr>
        <w:tc>
          <w:tcPr>
            <w:tcW w:w="4194" w:type="dxa"/>
            <w:tcBorders>
              <w:top w:val="nil"/>
              <w:bottom w:val="nil"/>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No</w:t>
            </w:r>
          </w:p>
        </w:tc>
        <w:tc>
          <w:tcPr>
            <w:tcW w:w="190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23</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457 (84.01)</w:t>
            </w:r>
          </w:p>
        </w:tc>
        <w:tc>
          <w:tcPr>
            <w:tcW w:w="193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10</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891 (83.99)</w:t>
            </w:r>
          </w:p>
        </w:tc>
        <w:tc>
          <w:tcPr>
            <w:tcW w:w="1895"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12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566 (84.03)</w:t>
            </w:r>
          </w:p>
        </w:tc>
        <w:tc>
          <w:tcPr>
            <w:tcW w:w="992"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nil"/>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r w:rsidR="00122BD4" w:rsidRPr="00122BD4" w:rsidTr="00F04AE7">
        <w:trPr>
          <w:trHeight w:val="233"/>
          <w:jc w:val="center"/>
        </w:trPr>
        <w:tc>
          <w:tcPr>
            <w:tcW w:w="4194" w:type="dxa"/>
            <w:tcBorders>
              <w:top w:val="nil"/>
              <w:bottom w:val="single" w:sz="4" w:space="0" w:color="auto"/>
              <w:tl2br w:val="nil"/>
              <w:tr2bl w:val="nil"/>
            </w:tcBorders>
            <w:shd w:val="clear" w:color="auto" w:fill="auto"/>
          </w:tcPr>
          <w:p w:rsidR="00D53D99" w:rsidRPr="00122BD4" w:rsidRDefault="00D53D99" w:rsidP="00D53D99">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 xml:space="preserve">  Yes</w:t>
            </w:r>
          </w:p>
        </w:tc>
        <w:tc>
          <w:tcPr>
            <w:tcW w:w="1902" w:type="dxa"/>
            <w:tcBorders>
              <w:top w:val="nil"/>
              <w:bottom w:val="single" w:sz="4" w:space="0" w:color="auto"/>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4</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464 (15.99)</w:t>
            </w:r>
          </w:p>
        </w:tc>
        <w:tc>
          <w:tcPr>
            <w:tcW w:w="1932" w:type="dxa"/>
            <w:tcBorders>
              <w:top w:val="nil"/>
              <w:bottom w:val="single" w:sz="4" w:space="0" w:color="auto"/>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076 (16.01)</w:t>
            </w:r>
          </w:p>
        </w:tc>
        <w:tc>
          <w:tcPr>
            <w:tcW w:w="1895" w:type="dxa"/>
            <w:tcBorders>
              <w:top w:val="nil"/>
              <w:bottom w:val="single" w:sz="4" w:space="0" w:color="auto"/>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r w:rsidRPr="00122BD4">
              <w:rPr>
                <w:rFonts w:ascii="Times New Roman" w:eastAsia="宋体" w:hAnsi="Times New Roman" w:cs="Times New Roman"/>
                <w:kern w:val="0"/>
                <w:sz w:val="20"/>
                <w:szCs w:val="20"/>
              </w:rPr>
              <w:t>2</w:t>
            </w:r>
            <w:r w:rsidR="00F535C4" w:rsidRPr="00122BD4">
              <w:rPr>
                <w:rFonts w:ascii="Times New Roman" w:eastAsia="宋体" w:hAnsi="Times New Roman" w:cs="Times New Roman"/>
                <w:kern w:val="0"/>
                <w:sz w:val="20"/>
                <w:szCs w:val="20"/>
              </w:rPr>
              <w:t>,</w:t>
            </w:r>
            <w:r w:rsidRPr="00122BD4">
              <w:rPr>
                <w:rFonts w:ascii="Times New Roman" w:eastAsia="宋体" w:hAnsi="Times New Roman" w:cs="Times New Roman"/>
                <w:kern w:val="0"/>
                <w:sz w:val="20"/>
                <w:szCs w:val="20"/>
              </w:rPr>
              <w:t>388 (15.97)</w:t>
            </w:r>
          </w:p>
        </w:tc>
        <w:tc>
          <w:tcPr>
            <w:tcW w:w="992" w:type="dxa"/>
            <w:tcBorders>
              <w:top w:val="nil"/>
              <w:bottom w:val="single" w:sz="4" w:space="0" w:color="auto"/>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c>
          <w:tcPr>
            <w:tcW w:w="709" w:type="dxa"/>
            <w:tcBorders>
              <w:top w:val="nil"/>
              <w:bottom w:val="single" w:sz="4" w:space="0" w:color="auto"/>
              <w:tl2br w:val="nil"/>
              <w:tr2bl w:val="nil"/>
            </w:tcBorders>
            <w:shd w:val="clear" w:color="auto" w:fill="auto"/>
          </w:tcPr>
          <w:p w:rsidR="00D53D99" w:rsidRPr="00122BD4" w:rsidRDefault="00D53D99" w:rsidP="00F535C4">
            <w:pPr>
              <w:adjustRightInd w:val="0"/>
              <w:contextualSpacing/>
              <w:rPr>
                <w:rFonts w:ascii="Times New Roman" w:eastAsia="宋体" w:hAnsi="Times New Roman" w:cs="Times New Roman"/>
                <w:kern w:val="0"/>
                <w:sz w:val="20"/>
                <w:szCs w:val="20"/>
              </w:rPr>
            </w:pPr>
          </w:p>
        </w:tc>
      </w:tr>
    </w:tbl>
    <w:p w:rsidR="00924308" w:rsidRPr="00122BD4" w:rsidRDefault="00924308" w:rsidP="00924308">
      <w:pPr>
        <w:contextualSpacing/>
        <w:rPr>
          <w:rFonts w:ascii="Times New Roman" w:hAnsi="Times New Roman" w:cs="Times New Roman"/>
          <w:sz w:val="20"/>
          <w:szCs w:val="20"/>
        </w:rPr>
      </w:pPr>
      <w:r w:rsidRPr="00122BD4">
        <w:rPr>
          <w:rFonts w:ascii="Times New Roman" w:hAnsi="Times New Roman" w:cs="Times New Roman"/>
          <w:sz w:val="20"/>
          <w:szCs w:val="20"/>
        </w:rPr>
        <w:t>PIR, ratio of family income to poverty; BMI, body mass index; S</w:t>
      </w:r>
      <w:r w:rsidR="0043763A" w:rsidRPr="00122BD4">
        <w:rPr>
          <w:rFonts w:ascii="Times New Roman" w:hAnsi="Times New Roman" w:cs="Times New Roman"/>
          <w:sz w:val="20"/>
          <w:szCs w:val="20"/>
        </w:rPr>
        <w:t>D</w:t>
      </w:r>
      <w:r w:rsidRPr="00122BD4">
        <w:rPr>
          <w:rFonts w:ascii="Times New Roman" w:hAnsi="Times New Roman" w:cs="Times New Roman"/>
          <w:sz w:val="20"/>
          <w:szCs w:val="20"/>
        </w:rPr>
        <w:t>,</w:t>
      </w:r>
      <w:r w:rsidRPr="00122BD4">
        <w:rPr>
          <w:sz w:val="20"/>
          <w:szCs w:val="20"/>
        </w:rPr>
        <w:t xml:space="preserve"> </w:t>
      </w:r>
      <w:r w:rsidR="0043763A" w:rsidRPr="00122BD4">
        <w:rPr>
          <w:rFonts w:ascii="Times New Roman" w:hAnsi="Times New Roman" w:cs="Times New Roman"/>
          <w:sz w:val="20"/>
          <w:szCs w:val="20"/>
        </w:rPr>
        <w:t>standard deviation; M (Q1, Q3),</w:t>
      </w:r>
      <w:r w:rsidR="0043763A" w:rsidRPr="00122BD4">
        <w:t xml:space="preserve"> </w:t>
      </w:r>
      <w:r w:rsidR="0043763A" w:rsidRPr="00122BD4">
        <w:rPr>
          <w:rFonts w:ascii="Times New Roman" w:hAnsi="Times New Roman" w:cs="Times New Roman"/>
          <w:sz w:val="20"/>
          <w:szCs w:val="20"/>
        </w:rPr>
        <w:t>the median and interquartile range</w:t>
      </w:r>
      <w:r w:rsidR="00FD6FAB" w:rsidRPr="00122BD4">
        <w:rPr>
          <w:rFonts w:ascii="Times New Roman" w:hAnsi="Times New Roman" w:cs="Times New Roman"/>
          <w:sz w:val="20"/>
          <w:szCs w:val="20"/>
        </w:rPr>
        <w:t>; Group A</w:t>
      </w:r>
      <w:r w:rsidR="00FD6FAB" w:rsidRPr="00122BD4">
        <w:rPr>
          <w:rFonts w:ascii="Times New Roman" w:hAnsi="Times New Roman" w:cs="Times New Roman" w:hint="eastAsia"/>
          <w:sz w:val="20"/>
          <w:szCs w:val="20"/>
        </w:rPr>
        <w:t>:</w:t>
      </w:r>
      <w:r w:rsidR="00FD6FAB" w:rsidRPr="00122BD4">
        <w:rPr>
          <w:rFonts w:ascii="Times New Roman" w:hAnsi="Times New Roman" w:cs="Times New Roman"/>
          <w:sz w:val="20"/>
          <w:szCs w:val="20"/>
        </w:rPr>
        <w:t xml:space="preserve"> underweight and normal weight (&lt;85th percentile); Group B: overweight (≥85th percentile to &lt;95th percentile); and Group C: obesity (≥95th percentile).</w:t>
      </w:r>
      <w:r w:rsidRPr="00122BD4">
        <w:rPr>
          <w:rFonts w:ascii="Times New Roman" w:hAnsi="Times New Roman" w:cs="Times New Roman"/>
          <w:sz w:val="20"/>
          <w:szCs w:val="20"/>
        </w:rPr>
        <w:t xml:space="preserve"> </w:t>
      </w:r>
    </w:p>
    <w:p w:rsidR="00193E71" w:rsidRPr="00122BD4" w:rsidRDefault="00924308" w:rsidP="00924308">
      <w:pPr>
        <w:rPr>
          <w:rFonts w:ascii="Times New Roman" w:hAnsi="Times New Roman" w:cs="Times New Roman"/>
          <w:sz w:val="20"/>
          <w:szCs w:val="20"/>
        </w:rPr>
      </w:pPr>
      <w:r w:rsidRPr="00122BD4">
        <w:rPr>
          <w:rFonts w:ascii="Times New Roman" w:hAnsi="Times New Roman" w:cs="Times New Roman"/>
          <w:sz w:val="20"/>
          <w:szCs w:val="20"/>
          <w:vertAlign w:val="superscript"/>
        </w:rPr>
        <w:t xml:space="preserve">1. </w:t>
      </w:r>
      <w:r w:rsidR="00193E71" w:rsidRPr="00122BD4">
        <w:rPr>
          <w:rFonts w:ascii="Times New Roman" w:hAnsi="Times New Roman" w:cs="Times New Roman"/>
          <w:sz w:val="20"/>
          <w:szCs w:val="20"/>
        </w:rPr>
        <w:t>t, t-test;</w:t>
      </w:r>
      <w:r w:rsidR="00193E71" w:rsidRPr="00122BD4">
        <w:rPr>
          <w:rFonts w:ascii="Times New Roman" w:hAnsi="Times New Roman" w:cs="Times New Roman" w:hint="eastAsia"/>
          <w:sz w:val="20"/>
          <w:szCs w:val="20"/>
        </w:rPr>
        <w:t xml:space="preserve"> Z,</w:t>
      </w:r>
      <w:r w:rsidR="00193E71" w:rsidRPr="00122BD4">
        <w:rPr>
          <w:rFonts w:ascii="Times New Roman" w:hAnsi="Times New Roman" w:cs="Times New Roman"/>
          <w:sz w:val="20"/>
          <w:szCs w:val="20"/>
        </w:rPr>
        <w:t xml:space="preserve"> the Mann-Whitney U rank-sum test; </w:t>
      </w:r>
      <w:r w:rsidR="00193E71" w:rsidRPr="00122BD4">
        <w:rPr>
          <w:rFonts w:ascii="Times New Roman" w:eastAsia="宋体" w:hAnsi="Times New Roman" w:cs="Times New Roman"/>
        </w:rPr>
        <w:t>χ</w:t>
      </w:r>
      <w:r w:rsidR="00193E71" w:rsidRPr="00122BD4">
        <w:rPr>
          <w:rFonts w:ascii="Times New Roman" w:eastAsia="宋体" w:hAnsi="Times New Roman" w:cs="Times New Roman"/>
          <w:vertAlign w:val="superscript"/>
        </w:rPr>
        <w:t>2</w:t>
      </w:r>
      <w:r w:rsidR="00193E71" w:rsidRPr="00122BD4">
        <w:rPr>
          <w:rFonts w:ascii="Times New Roman" w:eastAsia="宋体" w:hAnsi="Times New Roman" w:cs="Times New Roman"/>
        </w:rPr>
        <w:t>, the chi-square test.</w:t>
      </w:r>
    </w:p>
    <w:p w:rsidR="00924308" w:rsidRPr="00122BD4" w:rsidRDefault="00193E71" w:rsidP="00924308">
      <w:pPr>
        <w:rPr>
          <w:rFonts w:ascii="Times New Roman" w:hAnsi="Times New Roman" w:cs="Times New Roman"/>
          <w:szCs w:val="21"/>
        </w:rPr>
      </w:pPr>
      <w:r w:rsidRPr="00122BD4">
        <w:rPr>
          <w:rFonts w:ascii="Times New Roman" w:hAnsi="Times New Roman" w:cs="Times New Roman"/>
          <w:szCs w:val="21"/>
          <w:vertAlign w:val="superscript"/>
        </w:rPr>
        <w:t xml:space="preserve">2. </w:t>
      </w:r>
      <w:r w:rsidR="00924308" w:rsidRPr="00122BD4">
        <w:rPr>
          <w:rFonts w:ascii="Times New Roman" w:hAnsi="Times New Roman" w:cs="Times New Roman"/>
          <w:szCs w:val="21"/>
        </w:rPr>
        <w:t>The household reference person is the first household member, 18 years of age or older who is listed on the Screener household member roster who owns or rents the residence where members of the household reside.</w:t>
      </w:r>
    </w:p>
    <w:p w:rsidR="00122BD4" w:rsidRPr="00122BD4" w:rsidRDefault="00122BD4" w:rsidP="00122BD4">
      <w:pPr>
        <w:contextualSpacing/>
        <w:rPr>
          <w:rFonts w:ascii="Times New Roman" w:hAnsi="Times New Roman" w:cs="Times New Roman"/>
          <w:sz w:val="20"/>
          <w:szCs w:val="20"/>
        </w:rPr>
      </w:pPr>
      <w:r w:rsidRPr="00122BD4">
        <w:rPr>
          <w:rFonts w:ascii="Times New Roman" w:hAnsi="Times New Roman" w:cs="Times New Roman"/>
          <w:sz w:val="20"/>
          <w:szCs w:val="20"/>
          <w:vertAlign w:val="superscript"/>
        </w:rPr>
        <w:t>3</w:t>
      </w:r>
      <w:r w:rsidRPr="00122BD4">
        <w:rPr>
          <w:rFonts w:ascii="Times New Roman" w:hAnsi="Times New Roman" w:cs="Times New Roman"/>
          <w:sz w:val="20"/>
          <w:szCs w:val="20"/>
          <w:vertAlign w:val="superscript"/>
        </w:rPr>
        <w:t>.</w:t>
      </w:r>
      <w:r w:rsidRPr="00122BD4">
        <w:rPr>
          <w:rFonts w:ascii="Times New Roman" w:hAnsi="Times New Roman" w:cs="Times New Roman"/>
          <w:sz w:val="20"/>
          <w:szCs w:val="20"/>
        </w:rPr>
        <w:t xml:space="preserve"> weighted %.</w:t>
      </w:r>
    </w:p>
    <w:p w:rsidR="00924308" w:rsidRPr="00122BD4" w:rsidRDefault="00924308">
      <w:pPr>
        <w:widowControl/>
        <w:jc w:val="left"/>
        <w:rPr>
          <w:rFonts w:ascii="Times New Roman" w:hAnsi="Times New Roman" w:cs="Times New Roman"/>
          <w:szCs w:val="21"/>
        </w:rPr>
      </w:pPr>
      <w:r w:rsidRPr="00122BD4">
        <w:rPr>
          <w:rFonts w:ascii="Times New Roman" w:hAnsi="Times New Roman" w:cs="Times New Roman"/>
          <w:szCs w:val="21"/>
        </w:rPr>
        <w:br w:type="page"/>
      </w:r>
    </w:p>
    <w:p w:rsidR="00972845" w:rsidRPr="00122BD4" w:rsidRDefault="00924308" w:rsidP="00230174">
      <w:pPr>
        <w:jc w:val="center"/>
        <w:rPr>
          <w:rFonts w:ascii="Times New Roman" w:eastAsia="宋体" w:hAnsi="Times New Roman"/>
        </w:rPr>
      </w:pPr>
      <w:r w:rsidRPr="00122BD4">
        <w:rPr>
          <w:rFonts w:ascii="Times New Roman" w:eastAsia="宋体" w:hAnsi="Times New Roman"/>
        </w:rPr>
        <w:t xml:space="preserve">Supplementary Table 2. </w:t>
      </w:r>
      <w:r w:rsidR="00230174" w:rsidRPr="00122BD4">
        <w:rPr>
          <w:rFonts w:ascii="Times New Roman" w:eastAsia="宋体" w:hAnsi="Times New Roman"/>
        </w:rPr>
        <w:t>Sensitivity analysis for current asthma</w:t>
      </w:r>
      <w:r w:rsidR="00230174" w:rsidRPr="00122BD4">
        <w:rPr>
          <w:rFonts w:ascii="Times New Roman" w:eastAsia="宋体" w:hAnsi="Times New Roman"/>
          <w:vertAlign w:val="superscript"/>
        </w:rPr>
        <w:t>1</w:t>
      </w:r>
    </w:p>
    <w:tbl>
      <w:tblPr>
        <w:tblStyle w:val="a3"/>
        <w:tblW w:w="1190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843"/>
        <w:gridCol w:w="850"/>
        <w:gridCol w:w="1985"/>
        <w:gridCol w:w="992"/>
        <w:gridCol w:w="1843"/>
        <w:gridCol w:w="850"/>
      </w:tblGrid>
      <w:tr w:rsidR="00082993" w:rsidRPr="00122BD4" w:rsidTr="00D55492">
        <w:trPr>
          <w:trHeight w:val="429"/>
          <w:tblHeader/>
          <w:jc w:val="center"/>
        </w:trPr>
        <w:tc>
          <w:tcPr>
            <w:tcW w:w="3544" w:type="dxa"/>
            <w:vMerge w:val="restart"/>
            <w:tcBorders>
              <w:top w:val="single" w:sz="12" w:space="0" w:color="auto"/>
              <w:bottom w:val="nil"/>
            </w:tcBorders>
            <w:vAlign w:val="center"/>
          </w:tcPr>
          <w:p w:rsidR="002F69CF" w:rsidRPr="00122BD4" w:rsidRDefault="002F69CF" w:rsidP="00D55492">
            <w:pPr>
              <w:contextualSpacing/>
              <w:jc w:val="left"/>
            </w:pPr>
          </w:p>
        </w:tc>
        <w:tc>
          <w:tcPr>
            <w:tcW w:w="2693" w:type="dxa"/>
            <w:gridSpan w:val="2"/>
            <w:tcBorders>
              <w:top w:val="single" w:sz="12" w:space="0" w:color="auto"/>
              <w:bottom w:val="single" w:sz="12" w:space="0" w:color="auto"/>
            </w:tcBorders>
            <w:vAlign w:val="center"/>
          </w:tcPr>
          <w:p w:rsidR="002F69CF" w:rsidRPr="00122BD4" w:rsidRDefault="002F69CF" w:rsidP="00D55492">
            <w:pPr>
              <w:contextualSpacing/>
              <w:jc w:val="left"/>
            </w:pPr>
            <w:r w:rsidRPr="00122BD4">
              <w:t>Model 1</w:t>
            </w:r>
          </w:p>
        </w:tc>
        <w:tc>
          <w:tcPr>
            <w:tcW w:w="2977" w:type="dxa"/>
            <w:gridSpan w:val="2"/>
            <w:tcBorders>
              <w:top w:val="single" w:sz="12" w:space="0" w:color="auto"/>
              <w:bottom w:val="single" w:sz="12" w:space="0" w:color="auto"/>
            </w:tcBorders>
            <w:vAlign w:val="center"/>
          </w:tcPr>
          <w:p w:rsidR="002F69CF" w:rsidRPr="00122BD4" w:rsidRDefault="002F69CF" w:rsidP="00D55492">
            <w:pPr>
              <w:contextualSpacing/>
              <w:jc w:val="left"/>
            </w:pPr>
            <w:r w:rsidRPr="00122BD4">
              <w:t>Model 2</w:t>
            </w:r>
          </w:p>
        </w:tc>
        <w:tc>
          <w:tcPr>
            <w:tcW w:w="2693" w:type="dxa"/>
            <w:gridSpan w:val="2"/>
            <w:tcBorders>
              <w:top w:val="single" w:sz="12" w:space="0" w:color="auto"/>
              <w:bottom w:val="single" w:sz="12" w:space="0" w:color="auto"/>
            </w:tcBorders>
            <w:vAlign w:val="center"/>
          </w:tcPr>
          <w:p w:rsidR="002F69CF" w:rsidRPr="00122BD4" w:rsidRDefault="002F69CF" w:rsidP="00D55492">
            <w:pPr>
              <w:contextualSpacing/>
              <w:jc w:val="left"/>
            </w:pPr>
            <w:r w:rsidRPr="00122BD4">
              <w:t>Model 3</w:t>
            </w:r>
          </w:p>
        </w:tc>
      </w:tr>
      <w:tr w:rsidR="00082993" w:rsidRPr="00122BD4" w:rsidTr="00D55492">
        <w:trPr>
          <w:trHeight w:val="501"/>
          <w:tblHeader/>
          <w:jc w:val="center"/>
        </w:trPr>
        <w:tc>
          <w:tcPr>
            <w:tcW w:w="3544" w:type="dxa"/>
            <w:vMerge/>
            <w:tcBorders>
              <w:top w:val="nil"/>
              <w:bottom w:val="single" w:sz="4" w:space="0" w:color="auto"/>
            </w:tcBorders>
          </w:tcPr>
          <w:p w:rsidR="002F69CF" w:rsidRPr="00122BD4" w:rsidRDefault="002F69CF" w:rsidP="00D55492">
            <w:pPr>
              <w:contextualSpacing/>
            </w:pPr>
          </w:p>
        </w:tc>
        <w:tc>
          <w:tcPr>
            <w:tcW w:w="1843" w:type="dxa"/>
            <w:tcBorders>
              <w:top w:val="single" w:sz="12" w:space="0" w:color="auto"/>
              <w:bottom w:val="single" w:sz="4" w:space="0" w:color="auto"/>
            </w:tcBorders>
            <w:vAlign w:val="center"/>
          </w:tcPr>
          <w:p w:rsidR="002F69CF" w:rsidRPr="00122BD4" w:rsidRDefault="002F69CF" w:rsidP="00D55492">
            <w:pPr>
              <w:contextualSpacing/>
              <w:jc w:val="left"/>
            </w:pPr>
            <w:r w:rsidRPr="00122BD4">
              <w:t>OR (95%</w:t>
            </w:r>
            <w:r w:rsidRPr="00122BD4">
              <w:rPr>
                <w:iCs/>
              </w:rPr>
              <w:t>CI</w:t>
            </w:r>
            <w:r w:rsidRPr="00122BD4">
              <w:t>)</w:t>
            </w:r>
          </w:p>
        </w:tc>
        <w:tc>
          <w:tcPr>
            <w:tcW w:w="850" w:type="dxa"/>
            <w:tcBorders>
              <w:top w:val="single" w:sz="12" w:space="0" w:color="auto"/>
              <w:bottom w:val="single" w:sz="4" w:space="0" w:color="auto"/>
            </w:tcBorders>
            <w:vAlign w:val="center"/>
          </w:tcPr>
          <w:p w:rsidR="002F69CF" w:rsidRPr="00122BD4" w:rsidRDefault="002F69CF" w:rsidP="00D55492">
            <w:pPr>
              <w:contextualSpacing/>
              <w:jc w:val="left"/>
              <w:rPr>
                <w:i/>
              </w:rPr>
            </w:pPr>
            <w:r w:rsidRPr="00122BD4">
              <w:rPr>
                <w:i/>
              </w:rPr>
              <w:t>P</w:t>
            </w:r>
          </w:p>
        </w:tc>
        <w:tc>
          <w:tcPr>
            <w:tcW w:w="1985" w:type="dxa"/>
            <w:tcBorders>
              <w:top w:val="single" w:sz="12" w:space="0" w:color="auto"/>
              <w:bottom w:val="single" w:sz="4" w:space="0" w:color="auto"/>
            </w:tcBorders>
            <w:vAlign w:val="center"/>
          </w:tcPr>
          <w:p w:rsidR="002F69CF" w:rsidRPr="00122BD4" w:rsidRDefault="002F69CF" w:rsidP="00D55492">
            <w:pPr>
              <w:contextualSpacing/>
              <w:jc w:val="left"/>
            </w:pPr>
            <w:r w:rsidRPr="00122BD4">
              <w:t>OR (95%CI)</w:t>
            </w:r>
          </w:p>
        </w:tc>
        <w:tc>
          <w:tcPr>
            <w:tcW w:w="992" w:type="dxa"/>
            <w:tcBorders>
              <w:top w:val="single" w:sz="12" w:space="0" w:color="auto"/>
              <w:bottom w:val="single" w:sz="4" w:space="0" w:color="auto"/>
            </w:tcBorders>
            <w:vAlign w:val="center"/>
          </w:tcPr>
          <w:p w:rsidR="002F69CF" w:rsidRPr="00122BD4" w:rsidRDefault="002F69CF" w:rsidP="00D55492">
            <w:pPr>
              <w:contextualSpacing/>
              <w:jc w:val="left"/>
            </w:pPr>
            <w:r w:rsidRPr="00122BD4">
              <w:rPr>
                <w:i/>
              </w:rPr>
              <w:t>P</w:t>
            </w:r>
            <w:r w:rsidRPr="00122BD4">
              <w:t xml:space="preserve"> </w:t>
            </w:r>
          </w:p>
        </w:tc>
        <w:tc>
          <w:tcPr>
            <w:tcW w:w="1843" w:type="dxa"/>
            <w:tcBorders>
              <w:top w:val="single" w:sz="12" w:space="0" w:color="auto"/>
              <w:bottom w:val="single" w:sz="4" w:space="0" w:color="auto"/>
            </w:tcBorders>
            <w:vAlign w:val="center"/>
          </w:tcPr>
          <w:p w:rsidR="002F69CF" w:rsidRPr="00122BD4" w:rsidRDefault="002F69CF" w:rsidP="00D55492">
            <w:pPr>
              <w:contextualSpacing/>
              <w:jc w:val="left"/>
            </w:pPr>
            <w:r w:rsidRPr="00122BD4">
              <w:t>OR (95%CI)</w:t>
            </w:r>
          </w:p>
        </w:tc>
        <w:tc>
          <w:tcPr>
            <w:tcW w:w="850" w:type="dxa"/>
            <w:tcBorders>
              <w:top w:val="single" w:sz="12" w:space="0" w:color="auto"/>
              <w:bottom w:val="single" w:sz="4" w:space="0" w:color="auto"/>
            </w:tcBorders>
            <w:vAlign w:val="center"/>
          </w:tcPr>
          <w:p w:rsidR="002F69CF" w:rsidRPr="00122BD4" w:rsidRDefault="002F69CF" w:rsidP="00D55492">
            <w:pPr>
              <w:contextualSpacing/>
              <w:jc w:val="left"/>
            </w:pPr>
            <w:r w:rsidRPr="00122BD4">
              <w:rPr>
                <w:i/>
              </w:rPr>
              <w:t>P</w:t>
            </w:r>
          </w:p>
        </w:tc>
      </w:tr>
      <w:tr w:rsidR="00082993" w:rsidRPr="00122BD4" w:rsidTr="00D55492">
        <w:trPr>
          <w:trHeight w:val="283"/>
          <w:jc w:val="center"/>
        </w:trPr>
        <w:tc>
          <w:tcPr>
            <w:tcW w:w="3544" w:type="dxa"/>
            <w:tcBorders>
              <w:top w:val="single" w:sz="4" w:space="0" w:color="auto"/>
              <w:bottom w:val="nil"/>
            </w:tcBorders>
            <w:vAlign w:val="center"/>
          </w:tcPr>
          <w:p w:rsidR="002F69CF" w:rsidRPr="00122BD4" w:rsidRDefault="00382347" w:rsidP="00D55492">
            <w:pPr>
              <w:adjustRightInd w:val="0"/>
              <w:contextualSpacing/>
              <w:rPr>
                <w:vertAlign w:val="superscript"/>
              </w:rPr>
            </w:pPr>
            <w:r w:rsidRPr="00122BD4">
              <w:t>S</w:t>
            </w:r>
            <w:r w:rsidR="002F69CF" w:rsidRPr="00122BD4">
              <w:t>erum cotinine</w:t>
            </w:r>
            <w:r w:rsidRPr="00122BD4">
              <w:rPr>
                <w:vertAlign w:val="superscript"/>
              </w:rPr>
              <w:t>2</w:t>
            </w:r>
          </w:p>
        </w:tc>
        <w:tc>
          <w:tcPr>
            <w:tcW w:w="1843" w:type="dxa"/>
            <w:tcBorders>
              <w:top w:val="single" w:sz="4" w:space="0" w:color="auto"/>
              <w:bottom w:val="nil"/>
            </w:tcBorders>
            <w:vAlign w:val="center"/>
          </w:tcPr>
          <w:p w:rsidR="002F69CF" w:rsidRPr="00122BD4" w:rsidRDefault="002F69CF" w:rsidP="00D55492">
            <w:pPr>
              <w:contextualSpacing/>
              <w:jc w:val="left"/>
            </w:pPr>
          </w:p>
        </w:tc>
        <w:tc>
          <w:tcPr>
            <w:tcW w:w="850" w:type="dxa"/>
            <w:tcBorders>
              <w:top w:val="single" w:sz="4" w:space="0" w:color="auto"/>
              <w:bottom w:val="nil"/>
            </w:tcBorders>
            <w:vAlign w:val="center"/>
          </w:tcPr>
          <w:p w:rsidR="002F69CF" w:rsidRPr="00122BD4" w:rsidRDefault="002F69CF" w:rsidP="00D55492">
            <w:pPr>
              <w:contextualSpacing/>
              <w:jc w:val="left"/>
            </w:pPr>
          </w:p>
        </w:tc>
        <w:tc>
          <w:tcPr>
            <w:tcW w:w="1985" w:type="dxa"/>
            <w:tcBorders>
              <w:top w:val="single" w:sz="4" w:space="0" w:color="auto"/>
              <w:bottom w:val="nil"/>
            </w:tcBorders>
            <w:vAlign w:val="center"/>
          </w:tcPr>
          <w:p w:rsidR="002F69CF" w:rsidRPr="00122BD4" w:rsidRDefault="002F69CF" w:rsidP="00D55492">
            <w:pPr>
              <w:contextualSpacing/>
              <w:jc w:val="left"/>
            </w:pPr>
          </w:p>
        </w:tc>
        <w:tc>
          <w:tcPr>
            <w:tcW w:w="992" w:type="dxa"/>
            <w:tcBorders>
              <w:top w:val="single" w:sz="4" w:space="0" w:color="auto"/>
              <w:bottom w:val="nil"/>
            </w:tcBorders>
            <w:vAlign w:val="center"/>
          </w:tcPr>
          <w:p w:rsidR="002F69CF" w:rsidRPr="00122BD4" w:rsidRDefault="002F69CF" w:rsidP="00D55492">
            <w:pPr>
              <w:contextualSpacing/>
              <w:jc w:val="left"/>
            </w:pPr>
          </w:p>
        </w:tc>
        <w:tc>
          <w:tcPr>
            <w:tcW w:w="1843" w:type="dxa"/>
            <w:tcBorders>
              <w:top w:val="single" w:sz="4" w:space="0" w:color="auto"/>
              <w:bottom w:val="nil"/>
            </w:tcBorders>
            <w:vAlign w:val="center"/>
          </w:tcPr>
          <w:p w:rsidR="002F69CF" w:rsidRPr="00122BD4" w:rsidRDefault="002F69CF" w:rsidP="00D55492">
            <w:pPr>
              <w:contextualSpacing/>
              <w:jc w:val="left"/>
            </w:pPr>
          </w:p>
        </w:tc>
        <w:tc>
          <w:tcPr>
            <w:tcW w:w="850" w:type="dxa"/>
            <w:tcBorders>
              <w:top w:val="single" w:sz="4" w:space="0" w:color="auto"/>
              <w:bottom w:val="nil"/>
            </w:tcBorders>
            <w:vAlign w:val="center"/>
          </w:tcPr>
          <w:p w:rsidR="002F69CF" w:rsidRPr="00122BD4" w:rsidRDefault="002F69CF" w:rsidP="00D55492">
            <w:pPr>
              <w:contextualSpacing/>
              <w:jc w:val="left"/>
            </w:pPr>
          </w:p>
        </w:tc>
      </w:tr>
      <w:tr w:rsidR="00082993" w:rsidRPr="00122BD4" w:rsidTr="00D55492">
        <w:trPr>
          <w:trHeight w:val="255"/>
          <w:jc w:val="center"/>
        </w:trPr>
        <w:tc>
          <w:tcPr>
            <w:tcW w:w="3544" w:type="dxa"/>
            <w:tcBorders>
              <w:top w:val="nil"/>
              <w:bottom w:val="nil"/>
            </w:tcBorders>
            <w:vAlign w:val="center"/>
          </w:tcPr>
          <w:p w:rsidR="002F69CF" w:rsidRPr="00122BD4" w:rsidRDefault="002F69CF" w:rsidP="00D55492">
            <w:pPr>
              <w:adjustRightInd w:val="0"/>
              <w:ind w:firstLineChars="100" w:firstLine="200"/>
              <w:contextualSpacing/>
            </w:pPr>
            <w:r w:rsidRPr="00122BD4">
              <w:t>Low-level</w:t>
            </w:r>
          </w:p>
        </w:tc>
        <w:tc>
          <w:tcPr>
            <w:tcW w:w="1843" w:type="dxa"/>
            <w:tcBorders>
              <w:top w:val="nil"/>
              <w:bottom w:val="nil"/>
            </w:tcBorders>
            <w:vAlign w:val="center"/>
          </w:tcPr>
          <w:p w:rsidR="002F69CF" w:rsidRPr="00122BD4" w:rsidRDefault="002F69CF" w:rsidP="00D55492">
            <w:pPr>
              <w:contextualSpacing/>
              <w:jc w:val="left"/>
            </w:pPr>
            <w:r w:rsidRPr="00122BD4">
              <w:rPr>
                <w:rFonts w:hint="eastAsia"/>
              </w:rPr>
              <w:t>R</w:t>
            </w:r>
            <w:r w:rsidRPr="00122BD4">
              <w:t>ef</w:t>
            </w:r>
          </w:p>
        </w:tc>
        <w:tc>
          <w:tcPr>
            <w:tcW w:w="850" w:type="dxa"/>
            <w:tcBorders>
              <w:top w:val="nil"/>
              <w:bottom w:val="nil"/>
            </w:tcBorders>
            <w:vAlign w:val="center"/>
          </w:tcPr>
          <w:p w:rsidR="002F69CF" w:rsidRPr="00122BD4" w:rsidRDefault="002F69CF" w:rsidP="00D55492">
            <w:pPr>
              <w:contextualSpacing/>
              <w:jc w:val="left"/>
            </w:pPr>
          </w:p>
        </w:tc>
        <w:tc>
          <w:tcPr>
            <w:tcW w:w="1985" w:type="dxa"/>
            <w:tcBorders>
              <w:top w:val="nil"/>
              <w:bottom w:val="nil"/>
            </w:tcBorders>
            <w:vAlign w:val="center"/>
          </w:tcPr>
          <w:p w:rsidR="002F69CF" w:rsidRPr="00122BD4" w:rsidRDefault="002F69CF" w:rsidP="00D55492">
            <w:pPr>
              <w:contextualSpacing/>
              <w:jc w:val="left"/>
            </w:pPr>
            <w:r w:rsidRPr="00122BD4">
              <w:rPr>
                <w:rFonts w:hint="eastAsia"/>
              </w:rPr>
              <w:t>R</w:t>
            </w:r>
            <w:r w:rsidRPr="00122BD4">
              <w:t>ef</w:t>
            </w:r>
          </w:p>
        </w:tc>
        <w:tc>
          <w:tcPr>
            <w:tcW w:w="992" w:type="dxa"/>
            <w:tcBorders>
              <w:top w:val="nil"/>
              <w:bottom w:val="nil"/>
            </w:tcBorders>
            <w:vAlign w:val="center"/>
          </w:tcPr>
          <w:p w:rsidR="002F69CF" w:rsidRPr="00122BD4" w:rsidRDefault="002F69CF" w:rsidP="00D55492">
            <w:pPr>
              <w:contextualSpacing/>
              <w:jc w:val="left"/>
            </w:pPr>
          </w:p>
        </w:tc>
        <w:tc>
          <w:tcPr>
            <w:tcW w:w="1843" w:type="dxa"/>
            <w:tcBorders>
              <w:top w:val="nil"/>
              <w:bottom w:val="nil"/>
            </w:tcBorders>
            <w:vAlign w:val="center"/>
          </w:tcPr>
          <w:p w:rsidR="002F69CF" w:rsidRPr="00122BD4" w:rsidRDefault="002F69CF" w:rsidP="00D55492">
            <w:pPr>
              <w:contextualSpacing/>
              <w:jc w:val="left"/>
            </w:pPr>
            <w:r w:rsidRPr="00122BD4">
              <w:rPr>
                <w:rFonts w:hint="eastAsia"/>
              </w:rPr>
              <w:t>R</w:t>
            </w:r>
            <w:r w:rsidRPr="00122BD4">
              <w:t>ef</w:t>
            </w:r>
          </w:p>
        </w:tc>
        <w:tc>
          <w:tcPr>
            <w:tcW w:w="850" w:type="dxa"/>
            <w:tcBorders>
              <w:top w:val="nil"/>
              <w:bottom w:val="nil"/>
            </w:tcBorders>
            <w:vAlign w:val="center"/>
          </w:tcPr>
          <w:p w:rsidR="002F69CF" w:rsidRPr="00122BD4" w:rsidRDefault="002F69CF" w:rsidP="00D55492">
            <w:pPr>
              <w:contextualSpacing/>
              <w:jc w:val="left"/>
            </w:pPr>
          </w:p>
        </w:tc>
      </w:tr>
      <w:tr w:rsidR="00082993" w:rsidRPr="00122BD4" w:rsidTr="00D55492">
        <w:trPr>
          <w:trHeight w:val="232"/>
          <w:jc w:val="center"/>
        </w:trPr>
        <w:tc>
          <w:tcPr>
            <w:tcW w:w="3544" w:type="dxa"/>
            <w:tcBorders>
              <w:top w:val="nil"/>
              <w:bottom w:val="nil"/>
            </w:tcBorders>
            <w:vAlign w:val="center"/>
          </w:tcPr>
          <w:p w:rsidR="0063477B" w:rsidRPr="00122BD4" w:rsidRDefault="0063477B" w:rsidP="0063477B">
            <w:pPr>
              <w:adjustRightInd w:val="0"/>
              <w:ind w:firstLineChars="100" w:firstLine="200"/>
              <w:contextualSpacing/>
            </w:pPr>
            <w:r w:rsidRPr="00122BD4">
              <w:rPr>
                <w:rFonts w:hint="eastAsia"/>
              </w:rPr>
              <w:t>H</w:t>
            </w:r>
            <w:r w:rsidRPr="00122BD4">
              <w:t>igh-level</w:t>
            </w:r>
          </w:p>
        </w:tc>
        <w:tc>
          <w:tcPr>
            <w:tcW w:w="1843" w:type="dxa"/>
            <w:tcBorders>
              <w:top w:val="nil"/>
              <w:bottom w:val="nil"/>
            </w:tcBorders>
            <w:vAlign w:val="center"/>
          </w:tcPr>
          <w:p w:rsidR="0063477B" w:rsidRPr="00122BD4" w:rsidRDefault="0063477B" w:rsidP="0063477B">
            <w:pPr>
              <w:widowControl/>
              <w:autoSpaceDE w:val="0"/>
              <w:autoSpaceDN w:val="0"/>
              <w:adjustRightInd w:val="0"/>
              <w:snapToGrid w:val="0"/>
              <w:jc w:val="center"/>
            </w:pPr>
            <w:r w:rsidRPr="00122BD4">
              <w:t>1.098 (0.907-1.33)</w:t>
            </w:r>
          </w:p>
        </w:tc>
        <w:tc>
          <w:tcPr>
            <w:tcW w:w="850" w:type="dxa"/>
            <w:tcBorders>
              <w:top w:val="nil"/>
              <w:bottom w:val="nil"/>
            </w:tcBorders>
            <w:vAlign w:val="center"/>
          </w:tcPr>
          <w:p w:rsidR="0063477B" w:rsidRPr="00122BD4" w:rsidRDefault="0063477B" w:rsidP="0063477B">
            <w:pPr>
              <w:widowControl/>
              <w:autoSpaceDE w:val="0"/>
              <w:autoSpaceDN w:val="0"/>
              <w:adjustRightInd w:val="0"/>
              <w:snapToGrid w:val="0"/>
              <w:jc w:val="center"/>
            </w:pPr>
            <w:r w:rsidRPr="00122BD4">
              <w:t xml:space="preserve">0.336 </w:t>
            </w:r>
          </w:p>
        </w:tc>
        <w:tc>
          <w:tcPr>
            <w:tcW w:w="1985" w:type="dxa"/>
            <w:tcBorders>
              <w:top w:val="nil"/>
              <w:bottom w:val="nil"/>
            </w:tcBorders>
            <w:vAlign w:val="center"/>
          </w:tcPr>
          <w:p w:rsidR="0063477B" w:rsidRPr="00122BD4" w:rsidRDefault="0063477B" w:rsidP="0063477B">
            <w:pPr>
              <w:widowControl/>
              <w:autoSpaceDE w:val="0"/>
              <w:autoSpaceDN w:val="0"/>
              <w:adjustRightInd w:val="0"/>
              <w:snapToGrid w:val="0"/>
              <w:jc w:val="center"/>
            </w:pPr>
            <w:r w:rsidRPr="00122BD4">
              <w:t>1.112 (0.917-1.348)</w:t>
            </w:r>
          </w:p>
        </w:tc>
        <w:tc>
          <w:tcPr>
            <w:tcW w:w="992" w:type="dxa"/>
            <w:tcBorders>
              <w:top w:val="nil"/>
              <w:bottom w:val="nil"/>
            </w:tcBorders>
            <w:vAlign w:val="center"/>
          </w:tcPr>
          <w:p w:rsidR="0063477B" w:rsidRPr="00122BD4" w:rsidRDefault="0063477B" w:rsidP="0063477B">
            <w:pPr>
              <w:widowControl/>
              <w:autoSpaceDE w:val="0"/>
              <w:autoSpaceDN w:val="0"/>
              <w:adjustRightInd w:val="0"/>
              <w:snapToGrid w:val="0"/>
              <w:jc w:val="center"/>
            </w:pPr>
            <w:r w:rsidRPr="00122BD4">
              <w:t xml:space="preserve">0.278 </w:t>
            </w:r>
          </w:p>
        </w:tc>
        <w:tc>
          <w:tcPr>
            <w:tcW w:w="1843" w:type="dxa"/>
            <w:tcBorders>
              <w:top w:val="nil"/>
              <w:bottom w:val="nil"/>
            </w:tcBorders>
            <w:vAlign w:val="center"/>
          </w:tcPr>
          <w:p w:rsidR="0063477B" w:rsidRPr="00122BD4" w:rsidRDefault="0063477B" w:rsidP="0063477B">
            <w:pPr>
              <w:widowControl/>
              <w:autoSpaceDE w:val="0"/>
              <w:autoSpaceDN w:val="0"/>
              <w:adjustRightInd w:val="0"/>
              <w:snapToGrid w:val="0"/>
              <w:jc w:val="center"/>
            </w:pPr>
            <w:r w:rsidRPr="00122BD4">
              <w:t>0.975 (0.789-1.204)</w:t>
            </w:r>
          </w:p>
        </w:tc>
        <w:tc>
          <w:tcPr>
            <w:tcW w:w="850" w:type="dxa"/>
            <w:tcBorders>
              <w:top w:val="nil"/>
              <w:bottom w:val="nil"/>
            </w:tcBorders>
            <w:vAlign w:val="center"/>
          </w:tcPr>
          <w:p w:rsidR="0063477B" w:rsidRPr="00122BD4" w:rsidRDefault="0063477B" w:rsidP="0063477B">
            <w:pPr>
              <w:widowControl/>
              <w:autoSpaceDE w:val="0"/>
              <w:autoSpaceDN w:val="0"/>
              <w:adjustRightInd w:val="0"/>
              <w:snapToGrid w:val="0"/>
              <w:jc w:val="center"/>
            </w:pPr>
            <w:r w:rsidRPr="00122BD4">
              <w:t xml:space="preserve">0.811 </w:t>
            </w:r>
          </w:p>
        </w:tc>
      </w:tr>
      <w:tr w:rsidR="00082993" w:rsidRPr="00122BD4" w:rsidTr="00D55492">
        <w:trPr>
          <w:trHeight w:val="194"/>
          <w:jc w:val="center"/>
        </w:trPr>
        <w:tc>
          <w:tcPr>
            <w:tcW w:w="3544" w:type="dxa"/>
            <w:tcBorders>
              <w:top w:val="nil"/>
              <w:bottom w:val="nil"/>
            </w:tcBorders>
            <w:vAlign w:val="center"/>
          </w:tcPr>
          <w:p w:rsidR="0063477B" w:rsidRPr="00122BD4" w:rsidRDefault="0063477B" w:rsidP="0063477B">
            <w:pPr>
              <w:adjustRightInd w:val="0"/>
              <w:contextualSpacing/>
            </w:pPr>
            <w:r w:rsidRPr="00122BD4">
              <w:t>BMI groups</w:t>
            </w:r>
          </w:p>
        </w:tc>
        <w:tc>
          <w:tcPr>
            <w:tcW w:w="1843" w:type="dxa"/>
            <w:tcBorders>
              <w:top w:val="nil"/>
              <w:bottom w:val="nil"/>
            </w:tcBorders>
            <w:vAlign w:val="center"/>
          </w:tcPr>
          <w:p w:rsidR="0063477B" w:rsidRPr="00122BD4" w:rsidRDefault="0063477B" w:rsidP="0063477B">
            <w:pPr>
              <w:contextualSpacing/>
              <w:jc w:val="left"/>
            </w:pPr>
          </w:p>
        </w:tc>
        <w:tc>
          <w:tcPr>
            <w:tcW w:w="850" w:type="dxa"/>
            <w:tcBorders>
              <w:top w:val="nil"/>
              <w:bottom w:val="nil"/>
            </w:tcBorders>
            <w:vAlign w:val="center"/>
          </w:tcPr>
          <w:p w:rsidR="0063477B" w:rsidRPr="00122BD4" w:rsidRDefault="0063477B" w:rsidP="0063477B">
            <w:pPr>
              <w:contextualSpacing/>
              <w:jc w:val="left"/>
            </w:pPr>
          </w:p>
        </w:tc>
        <w:tc>
          <w:tcPr>
            <w:tcW w:w="1985" w:type="dxa"/>
            <w:tcBorders>
              <w:top w:val="nil"/>
              <w:bottom w:val="nil"/>
            </w:tcBorders>
            <w:vAlign w:val="center"/>
          </w:tcPr>
          <w:p w:rsidR="0063477B" w:rsidRPr="00122BD4" w:rsidRDefault="0063477B" w:rsidP="0063477B">
            <w:pPr>
              <w:contextualSpacing/>
              <w:jc w:val="left"/>
            </w:pPr>
          </w:p>
        </w:tc>
        <w:tc>
          <w:tcPr>
            <w:tcW w:w="992" w:type="dxa"/>
            <w:tcBorders>
              <w:top w:val="nil"/>
              <w:bottom w:val="nil"/>
            </w:tcBorders>
            <w:vAlign w:val="center"/>
          </w:tcPr>
          <w:p w:rsidR="0063477B" w:rsidRPr="00122BD4" w:rsidRDefault="0063477B" w:rsidP="0063477B">
            <w:pPr>
              <w:contextualSpacing/>
              <w:jc w:val="left"/>
            </w:pPr>
          </w:p>
        </w:tc>
        <w:tc>
          <w:tcPr>
            <w:tcW w:w="1843" w:type="dxa"/>
            <w:tcBorders>
              <w:top w:val="nil"/>
              <w:bottom w:val="nil"/>
            </w:tcBorders>
            <w:vAlign w:val="center"/>
          </w:tcPr>
          <w:p w:rsidR="0063477B" w:rsidRPr="00122BD4" w:rsidRDefault="0063477B" w:rsidP="0063477B">
            <w:pPr>
              <w:contextualSpacing/>
              <w:jc w:val="left"/>
            </w:pPr>
          </w:p>
        </w:tc>
        <w:tc>
          <w:tcPr>
            <w:tcW w:w="850" w:type="dxa"/>
            <w:tcBorders>
              <w:top w:val="nil"/>
              <w:bottom w:val="nil"/>
            </w:tcBorders>
            <w:vAlign w:val="center"/>
          </w:tcPr>
          <w:p w:rsidR="0063477B" w:rsidRPr="00122BD4" w:rsidRDefault="0063477B" w:rsidP="0063477B">
            <w:pPr>
              <w:contextualSpacing/>
              <w:jc w:val="left"/>
            </w:pPr>
          </w:p>
        </w:tc>
      </w:tr>
      <w:tr w:rsidR="00082993" w:rsidRPr="00122BD4" w:rsidTr="00F45F14">
        <w:trPr>
          <w:trHeight w:val="312"/>
          <w:jc w:val="center"/>
        </w:trPr>
        <w:tc>
          <w:tcPr>
            <w:tcW w:w="3544" w:type="dxa"/>
            <w:tcBorders>
              <w:top w:val="nil"/>
            </w:tcBorders>
          </w:tcPr>
          <w:p w:rsidR="000E0FD9" w:rsidRPr="00122BD4" w:rsidRDefault="000E0FD9" w:rsidP="000E0FD9">
            <w:pPr>
              <w:adjustRightInd w:val="0"/>
              <w:ind w:firstLineChars="100" w:firstLine="200"/>
              <w:contextualSpacing/>
            </w:pPr>
            <w:r w:rsidRPr="00122BD4">
              <w:rPr>
                <w:rFonts w:hint="eastAsia"/>
              </w:rPr>
              <w:t>Croup</w:t>
            </w:r>
            <w:r w:rsidRPr="00122BD4">
              <w:t xml:space="preserve"> </w:t>
            </w:r>
            <w:r w:rsidRPr="00122BD4">
              <w:rPr>
                <w:rFonts w:hint="eastAsia"/>
              </w:rPr>
              <w:t>A</w:t>
            </w:r>
          </w:p>
        </w:tc>
        <w:tc>
          <w:tcPr>
            <w:tcW w:w="1843" w:type="dxa"/>
            <w:tcBorders>
              <w:top w:val="nil"/>
            </w:tcBorders>
            <w:vAlign w:val="center"/>
          </w:tcPr>
          <w:p w:rsidR="000E0FD9" w:rsidRPr="00122BD4" w:rsidRDefault="000E0FD9" w:rsidP="000E0FD9">
            <w:pPr>
              <w:contextualSpacing/>
              <w:jc w:val="left"/>
            </w:pPr>
            <w:r w:rsidRPr="00122BD4">
              <w:rPr>
                <w:rFonts w:hint="eastAsia"/>
                <w:szCs w:val="21"/>
              </w:rPr>
              <w:t>R</w:t>
            </w:r>
            <w:r w:rsidRPr="00122BD4">
              <w:rPr>
                <w:szCs w:val="21"/>
              </w:rPr>
              <w:t>ef</w:t>
            </w:r>
          </w:p>
        </w:tc>
        <w:tc>
          <w:tcPr>
            <w:tcW w:w="850" w:type="dxa"/>
            <w:tcBorders>
              <w:top w:val="nil"/>
            </w:tcBorders>
            <w:vAlign w:val="center"/>
          </w:tcPr>
          <w:p w:rsidR="000E0FD9" w:rsidRPr="00122BD4" w:rsidRDefault="000E0FD9" w:rsidP="000E0FD9">
            <w:pPr>
              <w:contextualSpacing/>
              <w:jc w:val="left"/>
            </w:pPr>
          </w:p>
        </w:tc>
        <w:tc>
          <w:tcPr>
            <w:tcW w:w="1985" w:type="dxa"/>
            <w:tcBorders>
              <w:top w:val="nil"/>
            </w:tcBorders>
            <w:vAlign w:val="center"/>
          </w:tcPr>
          <w:p w:rsidR="000E0FD9" w:rsidRPr="00122BD4" w:rsidRDefault="000E0FD9" w:rsidP="000E0FD9">
            <w:pPr>
              <w:contextualSpacing/>
              <w:jc w:val="left"/>
            </w:pPr>
            <w:r w:rsidRPr="00122BD4">
              <w:rPr>
                <w:rFonts w:hint="eastAsia"/>
                <w:szCs w:val="21"/>
              </w:rPr>
              <w:t>R</w:t>
            </w:r>
            <w:r w:rsidRPr="00122BD4">
              <w:rPr>
                <w:szCs w:val="21"/>
              </w:rPr>
              <w:t>ef</w:t>
            </w:r>
          </w:p>
        </w:tc>
        <w:tc>
          <w:tcPr>
            <w:tcW w:w="992" w:type="dxa"/>
            <w:tcBorders>
              <w:top w:val="nil"/>
            </w:tcBorders>
            <w:vAlign w:val="center"/>
          </w:tcPr>
          <w:p w:rsidR="000E0FD9" w:rsidRPr="00122BD4" w:rsidRDefault="000E0FD9" w:rsidP="000E0FD9">
            <w:pPr>
              <w:contextualSpacing/>
              <w:jc w:val="left"/>
            </w:pPr>
          </w:p>
        </w:tc>
        <w:tc>
          <w:tcPr>
            <w:tcW w:w="1843" w:type="dxa"/>
            <w:tcBorders>
              <w:top w:val="nil"/>
            </w:tcBorders>
            <w:vAlign w:val="center"/>
          </w:tcPr>
          <w:p w:rsidR="000E0FD9" w:rsidRPr="00122BD4" w:rsidRDefault="000E0FD9" w:rsidP="000E0FD9">
            <w:pPr>
              <w:contextualSpacing/>
              <w:jc w:val="left"/>
            </w:pPr>
            <w:r w:rsidRPr="00122BD4">
              <w:rPr>
                <w:rFonts w:hint="eastAsia"/>
                <w:szCs w:val="21"/>
              </w:rPr>
              <w:t>R</w:t>
            </w:r>
            <w:r w:rsidRPr="00122BD4">
              <w:rPr>
                <w:szCs w:val="21"/>
              </w:rPr>
              <w:t>ef</w:t>
            </w:r>
          </w:p>
        </w:tc>
        <w:tc>
          <w:tcPr>
            <w:tcW w:w="850" w:type="dxa"/>
            <w:tcBorders>
              <w:top w:val="nil"/>
            </w:tcBorders>
            <w:vAlign w:val="center"/>
          </w:tcPr>
          <w:p w:rsidR="000E0FD9" w:rsidRPr="00122BD4" w:rsidRDefault="000E0FD9" w:rsidP="000E0FD9">
            <w:pPr>
              <w:contextualSpacing/>
              <w:jc w:val="left"/>
            </w:pPr>
          </w:p>
        </w:tc>
      </w:tr>
      <w:tr w:rsidR="00082993" w:rsidRPr="00122BD4" w:rsidTr="00F45F14">
        <w:trPr>
          <w:trHeight w:val="87"/>
          <w:jc w:val="center"/>
        </w:trPr>
        <w:tc>
          <w:tcPr>
            <w:tcW w:w="3544" w:type="dxa"/>
          </w:tcPr>
          <w:p w:rsidR="000E0FD9" w:rsidRPr="00122BD4" w:rsidRDefault="000E0FD9" w:rsidP="000E0FD9">
            <w:pPr>
              <w:adjustRightInd w:val="0"/>
              <w:ind w:firstLineChars="100" w:firstLine="200"/>
              <w:contextualSpacing/>
            </w:pPr>
            <w:r w:rsidRPr="00122BD4">
              <w:rPr>
                <w:rFonts w:hint="eastAsia"/>
              </w:rPr>
              <w:t>Croup</w:t>
            </w:r>
            <w:r w:rsidRPr="00122BD4">
              <w:t xml:space="preserve"> </w:t>
            </w:r>
            <w:r w:rsidRPr="00122BD4">
              <w:rPr>
                <w:rFonts w:hint="eastAsia"/>
              </w:rPr>
              <w:t>B</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0.968 (0.729-1.284)</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0.819 </w:t>
            </w:r>
          </w:p>
        </w:tc>
        <w:tc>
          <w:tcPr>
            <w:tcW w:w="1985" w:type="dxa"/>
            <w:vAlign w:val="center"/>
          </w:tcPr>
          <w:p w:rsidR="000E0FD9" w:rsidRPr="00122BD4" w:rsidRDefault="000E0FD9" w:rsidP="000E0FD9">
            <w:pPr>
              <w:widowControl/>
              <w:autoSpaceDE w:val="0"/>
              <w:autoSpaceDN w:val="0"/>
              <w:adjustRightInd w:val="0"/>
              <w:snapToGrid w:val="0"/>
              <w:jc w:val="center"/>
            </w:pPr>
            <w:r w:rsidRPr="00122BD4">
              <w:t>0.954 (0.718-1.267)</w:t>
            </w:r>
          </w:p>
        </w:tc>
        <w:tc>
          <w:tcPr>
            <w:tcW w:w="992" w:type="dxa"/>
            <w:vAlign w:val="center"/>
          </w:tcPr>
          <w:p w:rsidR="000E0FD9" w:rsidRPr="00122BD4" w:rsidRDefault="000E0FD9" w:rsidP="000E0FD9">
            <w:pPr>
              <w:widowControl/>
              <w:autoSpaceDE w:val="0"/>
              <w:autoSpaceDN w:val="0"/>
              <w:adjustRightInd w:val="0"/>
              <w:snapToGrid w:val="0"/>
              <w:jc w:val="center"/>
            </w:pPr>
            <w:r w:rsidRPr="00122BD4">
              <w:t xml:space="preserve">0.743 </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0.965 (0.726-1.283)</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0.804 </w:t>
            </w:r>
          </w:p>
        </w:tc>
      </w:tr>
      <w:tr w:rsidR="00082993" w:rsidRPr="00122BD4" w:rsidTr="00F45F14">
        <w:trPr>
          <w:trHeight w:val="128"/>
          <w:jc w:val="center"/>
        </w:trPr>
        <w:tc>
          <w:tcPr>
            <w:tcW w:w="3544" w:type="dxa"/>
          </w:tcPr>
          <w:p w:rsidR="000E0FD9" w:rsidRPr="00122BD4" w:rsidRDefault="000E0FD9" w:rsidP="000E0FD9">
            <w:pPr>
              <w:adjustRightInd w:val="0"/>
              <w:ind w:firstLineChars="100" w:firstLine="200"/>
              <w:contextualSpacing/>
            </w:pPr>
            <w:r w:rsidRPr="00122BD4">
              <w:rPr>
                <w:rFonts w:hint="eastAsia"/>
              </w:rPr>
              <w:t>Croup</w:t>
            </w:r>
            <w:r w:rsidRPr="00122BD4">
              <w:t xml:space="preserve"> </w:t>
            </w:r>
            <w:r w:rsidRPr="00122BD4">
              <w:rPr>
                <w:rFonts w:hint="eastAsia"/>
              </w:rPr>
              <w:t>C</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1.566 (1.251-1.960)</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0.000 </w:t>
            </w:r>
          </w:p>
        </w:tc>
        <w:tc>
          <w:tcPr>
            <w:tcW w:w="1985" w:type="dxa"/>
            <w:vAlign w:val="center"/>
          </w:tcPr>
          <w:p w:rsidR="000E0FD9" w:rsidRPr="00122BD4" w:rsidRDefault="000E0FD9" w:rsidP="000E0FD9">
            <w:pPr>
              <w:widowControl/>
              <w:autoSpaceDE w:val="0"/>
              <w:autoSpaceDN w:val="0"/>
              <w:adjustRightInd w:val="0"/>
              <w:snapToGrid w:val="0"/>
              <w:jc w:val="center"/>
            </w:pPr>
            <w:r w:rsidRPr="00122BD4">
              <w:t>1.524 (1.220-1.902)</w:t>
            </w:r>
          </w:p>
        </w:tc>
        <w:tc>
          <w:tcPr>
            <w:tcW w:w="992" w:type="dxa"/>
            <w:vAlign w:val="center"/>
          </w:tcPr>
          <w:p w:rsidR="000E0FD9" w:rsidRPr="00122BD4" w:rsidRDefault="000E0FD9" w:rsidP="000E0FD9">
            <w:pPr>
              <w:widowControl/>
              <w:autoSpaceDE w:val="0"/>
              <w:autoSpaceDN w:val="0"/>
              <w:adjustRightInd w:val="0"/>
              <w:snapToGrid w:val="0"/>
              <w:jc w:val="center"/>
            </w:pPr>
            <w:r w:rsidRPr="00122BD4">
              <w:t xml:space="preserve">0.000 </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1.510 (1.209-1.886)</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0.000 </w:t>
            </w:r>
          </w:p>
        </w:tc>
      </w:tr>
      <w:tr w:rsidR="00082993" w:rsidRPr="00122BD4" w:rsidTr="00D55492">
        <w:trPr>
          <w:trHeight w:val="128"/>
          <w:jc w:val="center"/>
        </w:trPr>
        <w:tc>
          <w:tcPr>
            <w:tcW w:w="3544" w:type="dxa"/>
            <w:vAlign w:val="center"/>
          </w:tcPr>
          <w:p w:rsidR="000E0FD9" w:rsidRPr="00122BD4" w:rsidRDefault="000E0FD9" w:rsidP="000E0FD9">
            <w:pPr>
              <w:adjustRightInd w:val="0"/>
              <w:contextualSpacing/>
              <w:rPr>
                <w:shd w:val="clear" w:color="auto" w:fill="FFFFFF"/>
              </w:rPr>
            </w:pPr>
            <w:r w:rsidRPr="00122BD4">
              <w:rPr>
                <w:rFonts w:hint="eastAsia"/>
                <w:shd w:val="clear" w:color="auto" w:fill="FFFFFF"/>
              </w:rPr>
              <w:t>I</w:t>
            </w:r>
            <w:r w:rsidRPr="00122BD4">
              <w:rPr>
                <w:shd w:val="clear" w:color="auto" w:fill="FFFFFF"/>
              </w:rPr>
              <w:t>nteraction</w:t>
            </w:r>
          </w:p>
          <w:p w:rsidR="000E0FD9" w:rsidRPr="00122BD4" w:rsidRDefault="000E0FD9" w:rsidP="000E0FD9">
            <w:pPr>
              <w:adjustRightInd w:val="0"/>
              <w:contextualSpacing/>
              <w:rPr>
                <w:shd w:val="clear" w:color="auto" w:fill="FFFFFF"/>
              </w:rPr>
            </w:pPr>
            <w:r w:rsidRPr="00122BD4">
              <w:rPr>
                <w:rFonts w:hint="eastAsia"/>
                <w:shd w:val="clear" w:color="auto" w:fill="FFFFFF"/>
              </w:rPr>
              <w:t xml:space="preserve"> </w:t>
            </w:r>
            <w:r w:rsidRPr="00122BD4">
              <w:rPr>
                <w:shd w:val="clear" w:color="auto" w:fill="FFFFFF"/>
              </w:rPr>
              <w:t xml:space="preserve"> </w:t>
            </w:r>
            <w:r w:rsidRPr="00122BD4">
              <w:t>Low-level serum cotinine and Group A</w:t>
            </w:r>
          </w:p>
        </w:tc>
        <w:tc>
          <w:tcPr>
            <w:tcW w:w="1843" w:type="dxa"/>
            <w:vAlign w:val="center"/>
          </w:tcPr>
          <w:p w:rsidR="000E0FD9" w:rsidRPr="00122BD4" w:rsidRDefault="000E0FD9" w:rsidP="000E0FD9">
            <w:pPr>
              <w:adjustRightInd w:val="0"/>
              <w:contextualSpacing/>
              <w:jc w:val="left"/>
              <w:rPr>
                <w:szCs w:val="21"/>
              </w:rPr>
            </w:pPr>
            <w:r w:rsidRPr="00122BD4">
              <w:rPr>
                <w:rFonts w:hint="eastAsia"/>
                <w:szCs w:val="21"/>
              </w:rPr>
              <w:t>R</w:t>
            </w:r>
            <w:r w:rsidRPr="00122BD4">
              <w:rPr>
                <w:szCs w:val="21"/>
              </w:rPr>
              <w:t>ef</w:t>
            </w:r>
          </w:p>
        </w:tc>
        <w:tc>
          <w:tcPr>
            <w:tcW w:w="850" w:type="dxa"/>
            <w:vAlign w:val="center"/>
          </w:tcPr>
          <w:p w:rsidR="000E0FD9" w:rsidRPr="00122BD4" w:rsidRDefault="000E0FD9" w:rsidP="000E0FD9">
            <w:pPr>
              <w:adjustRightInd w:val="0"/>
              <w:contextualSpacing/>
              <w:jc w:val="left"/>
              <w:rPr>
                <w:b/>
                <w:bCs/>
                <w:szCs w:val="21"/>
              </w:rPr>
            </w:pPr>
          </w:p>
        </w:tc>
        <w:tc>
          <w:tcPr>
            <w:tcW w:w="1985" w:type="dxa"/>
            <w:vAlign w:val="center"/>
          </w:tcPr>
          <w:p w:rsidR="000E0FD9" w:rsidRPr="00122BD4" w:rsidRDefault="000E0FD9" w:rsidP="000E0FD9">
            <w:pPr>
              <w:adjustRightInd w:val="0"/>
              <w:contextualSpacing/>
              <w:jc w:val="left"/>
              <w:rPr>
                <w:szCs w:val="21"/>
              </w:rPr>
            </w:pPr>
            <w:r w:rsidRPr="00122BD4">
              <w:rPr>
                <w:rFonts w:hint="eastAsia"/>
                <w:szCs w:val="21"/>
              </w:rPr>
              <w:t>R</w:t>
            </w:r>
            <w:r w:rsidRPr="00122BD4">
              <w:rPr>
                <w:szCs w:val="21"/>
              </w:rPr>
              <w:t>ef</w:t>
            </w:r>
          </w:p>
        </w:tc>
        <w:tc>
          <w:tcPr>
            <w:tcW w:w="992" w:type="dxa"/>
            <w:vAlign w:val="center"/>
          </w:tcPr>
          <w:p w:rsidR="000E0FD9" w:rsidRPr="00122BD4" w:rsidRDefault="000E0FD9" w:rsidP="000E0FD9">
            <w:pPr>
              <w:adjustRightInd w:val="0"/>
              <w:contextualSpacing/>
              <w:jc w:val="left"/>
              <w:rPr>
                <w:b/>
                <w:bCs/>
                <w:szCs w:val="21"/>
              </w:rPr>
            </w:pPr>
          </w:p>
        </w:tc>
        <w:tc>
          <w:tcPr>
            <w:tcW w:w="1843" w:type="dxa"/>
            <w:vAlign w:val="center"/>
          </w:tcPr>
          <w:p w:rsidR="000E0FD9" w:rsidRPr="00122BD4" w:rsidRDefault="000E0FD9" w:rsidP="000E0FD9">
            <w:pPr>
              <w:adjustRightInd w:val="0"/>
              <w:contextualSpacing/>
              <w:jc w:val="left"/>
              <w:rPr>
                <w:szCs w:val="21"/>
              </w:rPr>
            </w:pPr>
            <w:r w:rsidRPr="00122BD4">
              <w:rPr>
                <w:rFonts w:hint="eastAsia"/>
                <w:szCs w:val="21"/>
              </w:rPr>
              <w:t>R</w:t>
            </w:r>
            <w:r w:rsidRPr="00122BD4">
              <w:rPr>
                <w:szCs w:val="21"/>
              </w:rPr>
              <w:t>ef</w:t>
            </w:r>
          </w:p>
        </w:tc>
        <w:tc>
          <w:tcPr>
            <w:tcW w:w="850" w:type="dxa"/>
            <w:vAlign w:val="center"/>
          </w:tcPr>
          <w:p w:rsidR="000E0FD9" w:rsidRPr="00122BD4" w:rsidRDefault="000E0FD9" w:rsidP="000E0FD9">
            <w:pPr>
              <w:adjustRightInd w:val="0"/>
              <w:contextualSpacing/>
              <w:jc w:val="left"/>
              <w:rPr>
                <w:b/>
                <w:bCs/>
                <w:szCs w:val="21"/>
              </w:rPr>
            </w:pPr>
          </w:p>
        </w:tc>
      </w:tr>
      <w:tr w:rsidR="00082993" w:rsidRPr="00122BD4" w:rsidTr="00D55492">
        <w:trPr>
          <w:trHeight w:val="128"/>
          <w:jc w:val="center"/>
        </w:trPr>
        <w:tc>
          <w:tcPr>
            <w:tcW w:w="3544" w:type="dxa"/>
            <w:vAlign w:val="center"/>
          </w:tcPr>
          <w:p w:rsidR="000E0FD9" w:rsidRPr="00122BD4" w:rsidRDefault="000E0FD9" w:rsidP="000E0FD9">
            <w:pPr>
              <w:adjustRightInd w:val="0"/>
              <w:ind w:firstLineChars="100" w:firstLine="200"/>
              <w:contextualSpacing/>
              <w:rPr>
                <w:shd w:val="clear" w:color="auto" w:fill="FFFFFF"/>
              </w:rPr>
            </w:pPr>
            <w:r w:rsidRPr="00122BD4">
              <w:t>Low-level serum cotinine and Group B</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0.942 (0.687-1.290)</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0.707 </w:t>
            </w:r>
          </w:p>
        </w:tc>
        <w:tc>
          <w:tcPr>
            <w:tcW w:w="1985" w:type="dxa"/>
            <w:vAlign w:val="center"/>
          </w:tcPr>
          <w:p w:rsidR="000E0FD9" w:rsidRPr="00122BD4" w:rsidRDefault="000E0FD9" w:rsidP="000E0FD9">
            <w:pPr>
              <w:widowControl/>
              <w:autoSpaceDE w:val="0"/>
              <w:autoSpaceDN w:val="0"/>
              <w:adjustRightInd w:val="0"/>
              <w:snapToGrid w:val="0"/>
              <w:jc w:val="center"/>
            </w:pPr>
            <w:r w:rsidRPr="00122BD4">
              <w:t>0.931 (0.677-1.279)</w:t>
            </w:r>
          </w:p>
        </w:tc>
        <w:tc>
          <w:tcPr>
            <w:tcW w:w="992" w:type="dxa"/>
            <w:vAlign w:val="center"/>
          </w:tcPr>
          <w:p w:rsidR="000E0FD9" w:rsidRPr="00122BD4" w:rsidRDefault="000E0FD9" w:rsidP="000E0FD9">
            <w:pPr>
              <w:widowControl/>
              <w:autoSpaceDE w:val="0"/>
              <w:autoSpaceDN w:val="0"/>
              <w:adjustRightInd w:val="0"/>
              <w:snapToGrid w:val="0"/>
              <w:jc w:val="center"/>
            </w:pPr>
            <w:r w:rsidRPr="00122BD4">
              <w:t xml:space="preserve">0.656 </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0.943 (0.685-1.299)</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0.719 </w:t>
            </w:r>
          </w:p>
        </w:tc>
      </w:tr>
      <w:tr w:rsidR="00082993" w:rsidRPr="00122BD4" w:rsidTr="00D55492">
        <w:trPr>
          <w:trHeight w:val="128"/>
          <w:jc w:val="center"/>
        </w:trPr>
        <w:tc>
          <w:tcPr>
            <w:tcW w:w="3544" w:type="dxa"/>
            <w:vAlign w:val="center"/>
          </w:tcPr>
          <w:p w:rsidR="000E0FD9" w:rsidRPr="00122BD4" w:rsidRDefault="000E0FD9" w:rsidP="000E0FD9">
            <w:pPr>
              <w:adjustRightInd w:val="0"/>
              <w:ind w:firstLineChars="100" w:firstLine="200"/>
              <w:contextualSpacing/>
              <w:rPr>
                <w:shd w:val="clear" w:color="auto" w:fill="FFFFFF"/>
              </w:rPr>
            </w:pPr>
            <w:r w:rsidRPr="00122BD4">
              <w:t>Low-level serum cotinine and</w:t>
            </w:r>
            <w:r w:rsidRPr="00122BD4">
              <w:rPr>
                <w:shd w:val="clear" w:color="auto" w:fill="FFFFFF"/>
              </w:rPr>
              <w:t xml:space="preserve"> Group C</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1.656 (1.256-2.183)</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0.000 </w:t>
            </w:r>
          </w:p>
        </w:tc>
        <w:tc>
          <w:tcPr>
            <w:tcW w:w="1985" w:type="dxa"/>
            <w:vAlign w:val="center"/>
          </w:tcPr>
          <w:p w:rsidR="000E0FD9" w:rsidRPr="00122BD4" w:rsidRDefault="000E0FD9" w:rsidP="000E0FD9">
            <w:pPr>
              <w:widowControl/>
              <w:autoSpaceDE w:val="0"/>
              <w:autoSpaceDN w:val="0"/>
              <w:adjustRightInd w:val="0"/>
              <w:snapToGrid w:val="0"/>
              <w:jc w:val="center"/>
            </w:pPr>
            <w:r w:rsidRPr="00122BD4">
              <w:t>1.613 (1.229-2.118)</w:t>
            </w:r>
          </w:p>
        </w:tc>
        <w:tc>
          <w:tcPr>
            <w:tcW w:w="992" w:type="dxa"/>
            <w:vAlign w:val="center"/>
          </w:tcPr>
          <w:p w:rsidR="000E0FD9" w:rsidRPr="00122BD4" w:rsidRDefault="000E0FD9" w:rsidP="000E0FD9">
            <w:pPr>
              <w:widowControl/>
              <w:autoSpaceDE w:val="0"/>
              <w:autoSpaceDN w:val="0"/>
              <w:adjustRightInd w:val="0"/>
              <w:snapToGrid w:val="0"/>
              <w:jc w:val="center"/>
            </w:pPr>
            <w:r w:rsidRPr="00122BD4">
              <w:t xml:space="preserve">0.001 </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1.613 (1.225-2.125)</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0.001 </w:t>
            </w:r>
          </w:p>
        </w:tc>
      </w:tr>
      <w:tr w:rsidR="00082993" w:rsidRPr="00122BD4" w:rsidTr="00D55492">
        <w:trPr>
          <w:trHeight w:val="128"/>
          <w:jc w:val="center"/>
        </w:trPr>
        <w:tc>
          <w:tcPr>
            <w:tcW w:w="3544" w:type="dxa"/>
            <w:vAlign w:val="center"/>
          </w:tcPr>
          <w:p w:rsidR="000E0FD9" w:rsidRPr="00122BD4" w:rsidRDefault="000E0FD9" w:rsidP="000E0FD9">
            <w:pPr>
              <w:adjustRightInd w:val="0"/>
              <w:ind w:firstLineChars="100" w:firstLine="200"/>
              <w:contextualSpacing/>
              <w:rPr>
                <w:shd w:val="clear" w:color="auto" w:fill="FFFFFF"/>
              </w:rPr>
            </w:pPr>
            <w:r w:rsidRPr="00122BD4">
              <w:t xml:space="preserve">High-level serum cotinine and </w:t>
            </w:r>
            <w:r w:rsidRPr="00122BD4">
              <w:rPr>
                <w:shd w:val="clear" w:color="auto" w:fill="FFFFFF"/>
              </w:rPr>
              <w:t>Group A</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1.117 (0.869-1.436)</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0.384 </w:t>
            </w:r>
          </w:p>
        </w:tc>
        <w:tc>
          <w:tcPr>
            <w:tcW w:w="1985" w:type="dxa"/>
            <w:vAlign w:val="center"/>
          </w:tcPr>
          <w:p w:rsidR="000E0FD9" w:rsidRPr="00122BD4" w:rsidRDefault="000E0FD9" w:rsidP="000E0FD9">
            <w:pPr>
              <w:widowControl/>
              <w:autoSpaceDE w:val="0"/>
              <w:autoSpaceDN w:val="0"/>
              <w:adjustRightInd w:val="0"/>
              <w:snapToGrid w:val="0"/>
              <w:jc w:val="center"/>
            </w:pPr>
            <w:r w:rsidRPr="00122BD4">
              <w:t>1.136 (0.883-1.462)</w:t>
            </w:r>
          </w:p>
        </w:tc>
        <w:tc>
          <w:tcPr>
            <w:tcW w:w="992" w:type="dxa"/>
            <w:vAlign w:val="center"/>
          </w:tcPr>
          <w:p w:rsidR="000E0FD9" w:rsidRPr="00122BD4" w:rsidRDefault="000E0FD9" w:rsidP="000E0FD9">
            <w:pPr>
              <w:widowControl/>
              <w:autoSpaceDE w:val="0"/>
              <w:autoSpaceDN w:val="0"/>
              <w:adjustRightInd w:val="0"/>
              <w:snapToGrid w:val="0"/>
              <w:jc w:val="center"/>
            </w:pPr>
            <w:r w:rsidRPr="00122BD4">
              <w:t xml:space="preserve">0.320 </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0.969 (0.737-1.274)</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0.820 </w:t>
            </w:r>
          </w:p>
        </w:tc>
      </w:tr>
      <w:tr w:rsidR="00082993" w:rsidRPr="00122BD4" w:rsidTr="00D55492">
        <w:trPr>
          <w:trHeight w:val="128"/>
          <w:jc w:val="center"/>
        </w:trPr>
        <w:tc>
          <w:tcPr>
            <w:tcW w:w="3544" w:type="dxa"/>
            <w:vAlign w:val="center"/>
          </w:tcPr>
          <w:p w:rsidR="000E0FD9" w:rsidRPr="00122BD4" w:rsidRDefault="000E0FD9" w:rsidP="000E0FD9">
            <w:pPr>
              <w:adjustRightInd w:val="0"/>
              <w:ind w:firstLineChars="100" w:firstLine="200"/>
              <w:contextualSpacing/>
              <w:rPr>
                <w:shd w:val="clear" w:color="auto" w:fill="FFFFFF"/>
              </w:rPr>
            </w:pPr>
            <w:r w:rsidRPr="00122BD4">
              <w:t xml:space="preserve">High-level serum cotinine and </w:t>
            </w:r>
            <w:r w:rsidRPr="00122BD4">
              <w:rPr>
                <w:shd w:val="clear" w:color="auto" w:fill="FFFFFF"/>
              </w:rPr>
              <w:t xml:space="preserve">Group </w:t>
            </w:r>
            <w:r w:rsidRPr="00122BD4">
              <w:rPr>
                <w:rFonts w:hint="eastAsia"/>
                <w:shd w:val="clear" w:color="auto" w:fill="FFFFFF"/>
              </w:rPr>
              <w:t>B</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1.159 (0.700-1.918)</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0.565 </w:t>
            </w:r>
          </w:p>
        </w:tc>
        <w:tc>
          <w:tcPr>
            <w:tcW w:w="1985" w:type="dxa"/>
            <w:vAlign w:val="center"/>
          </w:tcPr>
          <w:p w:rsidR="000E0FD9" w:rsidRPr="00122BD4" w:rsidRDefault="000E0FD9" w:rsidP="000E0FD9">
            <w:pPr>
              <w:widowControl/>
              <w:autoSpaceDE w:val="0"/>
              <w:autoSpaceDN w:val="0"/>
              <w:adjustRightInd w:val="0"/>
              <w:snapToGrid w:val="0"/>
              <w:jc w:val="center"/>
            </w:pPr>
            <w:r w:rsidRPr="00122BD4">
              <w:t>1.148 (0.693-1.900)</w:t>
            </w:r>
          </w:p>
        </w:tc>
        <w:tc>
          <w:tcPr>
            <w:tcW w:w="992" w:type="dxa"/>
            <w:vAlign w:val="center"/>
          </w:tcPr>
          <w:p w:rsidR="000E0FD9" w:rsidRPr="00122BD4" w:rsidRDefault="000E0FD9" w:rsidP="000E0FD9">
            <w:pPr>
              <w:widowControl/>
              <w:autoSpaceDE w:val="0"/>
              <w:autoSpaceDN w:val="0"/>
              <w:adjustRightInd w:val="0"/>
              <w:snapToGrid w:val="0"/>
              <w:jc w:val="center"/>
            </w:pPr>
            <w:r w:rsidRPr="00122BD4">
              <w:t xml:space="preserve">0.591 </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0.998 (0.594-1.675)</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0.993 </w:t>
            </w:r>
          </w:p>
        </w:tc>
      </w:tr>
      <w:tr w:rsidR="00082993" w:rsidRPr="00122BD4" w:rsidTr="00D55492">
        <w:trPr>
          <w:trHeight w:val="128"/>
          <w:jc w:val="center"/>
        </w:trPr>
        <w:tc>
          <w:tcPr>
            <w:tcW w:w="3544" w:type="dxa"/>
            <w:vAlign w:val="center"/>
          </w:tcPr>
          <w:p w:rsidR="000E0FD9" w:rsidRPr="00122BD4" w:rsidRDefault="000E0FD9" w:rsidP="000E0FD9">
            <w:pPr>
              <w:adjustRightInd w:val="0"/>
              <w:ind w:firstLineChars="100" w:firstLine="200"/>
              <w:contextualSpacing/>
              <w:rPr>
                <w:shd w:val="clear" w:color="auto" w:fill="FFFFFF"/>
              </w:rPr>
            </w:pPr>
            <w:r w:rsidRPr="00122BD4">
              <w:t>High -level serum cotinine and</w:t>
            </w:r>
            <w:r w:rsidRPr="00122BD4">
              <w:rPr>
                <w:shd w:val="clear" w:color="auto" w:fill="FFFFFF"/>
              </w:rPr>
              <w:t xml:space="preserve"> Group C</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1.495 (1.103-2.025)</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0.010 </w:t>
            </w:r>
          </w:p>
        </w:tc>
        <w:tc>
          <w:tcPr>
            <w:tcW w:w="1985" w:type="dxa"/>
            <w:vAlign w:val="center"/>
          </w:tcPr>
          <w:p w:rsidR="000E0FD9" w:rsidRPr="00122BD4" w:rsidRDefault="000E0FD9" w:rsidP="000E0FD9">
            <w:pPr>
              <w:widowControl/>
              <w:autoSpaceDE w:val="0"/>
              <w:autoSpaceDN w:val="0"/>
              <w:adjustRightInd w:val="0"/>
              <w:snapToGrid w:val="0"/>
              <w:jc w:val="center"/>
            </w:pPr>
            <w:r w:rsidRPr="00122BD4">
              <w:t>1.464 (1.080-1.986)</w:t>
            </w:r>
          </w:p>
        </w:tc>
        <w:tc>
          <w:tcPr>
            <w:tcW w:w="992" w:type="dxa"/>
            <w:vAlign w:val="center"/>
          </w:tcPr>
          <w:p w:rsidR="000E0FD9" w:rsidRPr="00122BD4" w:rsidRDefault="000E0FD9" w:rsidP="000E0FD9">
            <w:pPr>
              <w:widowControl/>
              <w:autoSpaceDE w:val="0"/>
              <w:autoSpaceDN w:val="0"/>
              <w:adjustRightInd w:val="0"/>
              <w:snapToGrid w:val="0"/>
              <w:jc w:val="center"/>
            </w:pPr>
            <w:r w:rsidRPr="00122BD4">
              <w:t xml:space="preserve">0.015 </w:t>
            </w:r>
          </w:p>
        </w:tc>
        <w:tc>
          <w:tcPr>
            <w:tcW w:w="1843" w:type="dxa"/>
            <w:vAlign w:val="center"/>
          </w:tcPr>
          <w:p w:rsidR="000E0FD9" w:rsidRPr="00122BD4" w:rsidRDefault="000E0FD9" w:rsidP="000E0FD9">
            <w:pPr>
              <w:widowControl/>
              <w:autoSpaceDE w:val="0"/>
              <w:autoSpaceDN w:val="0"/>
              <w:adjustRightInd w:val="0"/>
              <w:snapToGrid w:val="0"/>
              <w:jc w:val="center"/>
            </w:pPr>
            <w:r w:rsidRPr="00122BD4">
              <w:t>0.943 (0.685-1.299)</w:t>
            </w:r>
          </w:p>
        </w:tc>
        <w:tc>
          <w:tcPr>
            <w:tcW w:w="850" w:type="dxa"/>
            <w:vAlign w:val="center"/>
          </w:tcPr>
          <w:p w:rsidR="000E0FD9" w:rsidRPr="00122BD4" w:rsidRDefault="000E0FD9" w:rsidP="000E0FD9">
            <w:pPr>
              <w:widowControl/>
              <w:autoSpaceDE w:val="0"/>
              <w:autoSpaceDN w:val="0"/>
              <w:adjustRightInd w:val="0"/>
              <w:snapToGrid w:val="0"/>
              <w:jc w:val="center"/>
            </w:pPr>
            <w:r w:rsidRPr="00122BD4">
              <w:t xml:space="preserve">0.719 </w:t>
            </w:r>
          </w:p>
        </w:tc>
      </w:tr>
      <w:tr w:rsidR="00082993" w:rsidRPr="00122BD4" w:rsidTr="00D55492">
        <w:trPr>
          <w:trHeight w:val="128"/>
          <w:jc w:val="center"/>
        </w:trPr>
        <w:tc>
          <w:tcPr>
            <w:tcW w:w="3544" w:type="dxa"/>
            <w:vAlign w:val="center"/>
          </w:tcPr>
          <w:p w:rsidR="000E0FD9" w:rsidRPr="00122BD4" w:rsidRDefault="000E0FD9" w:rsidP="000E0FD9">
            <w:pPr>
              <w:adjustRightInd w:val="0"/>
              <w:contextualSpacing/>
            </w:pPr>
            <w:r w:rsidRPr="00122BD4">
              <w:rPr>
                <w:rFonts w:hint="eastAsia"/>
              </w:rPr>
              <w:t>I</w:t>
            </w:r>
            <w:r w:rsidRPr="00122BD4">
              <w:t>nteraction</w:t>
            </w:r>
          </w:p>
        </w:tc>
        <w:tc>
          <w:tcPr>
            <w:tcW w:w="1843" w:type="dxa"/>
            <w:vAlign w:val="center"/>
          </w:tcPr>
          <w:p w:rsidR="000E0FD9" w:rsidRPr="00122BD4" w:rsidRDefault="000E0FD9" w:rsidP="000E0FD9">
            <w:pPr>
              <w:adjustRightInd w:val="0"/>
              <w:contextualSpacing/>
              <w:jc w:val="left"/>
            </w:pPr>
          </w:p>
        </w:tc>
        <w:tc>
          <w:tcPr>
            <w:tcW w:w="850" w:type="dxa"/>
            <w:vAlign w:val="center"/>
          </w:tcPr>
          <w:p w:rsidR="000E0FD9" w:rsidRPr="00122BD4" w:rsidRDefault="000E0FD9" w:rsidP="000E0FD9">
            <w:pPr>
              <w:adjustRightInd w:val="0"/>
              <w:contextualSpacing/>
              <w:jc w:val="left"/>
            </w:pPr>
          </w:p>
        </w:tc>
        <w:tc>
          <w:tcPr>
            <w:tcW w:w="1985" w:type="dxa"/>
            <w:vAlign w:val="center"/>
          </w:tcPr>
          <w:p w:rsidR="000E0FD9" w:rsidRPr="00122BD4" w:rsidRDefault="000E0FD9" w:rsidP="000E0FD9">
            <w:pPr>
              <w:adjustRightInd w:val="0"/>
              <w:contextualSpacing/>
              <w:jc w:val="left"/>
            </w:pPr>
          </w:p>
        </w:tc>
        <w:tc>
          <w:tcPr>
            <w:tcW w:w="992" w:type="dxa"/>
            <w:vAlign w:val="center"/>
          </w:tcPr>
          <w:p w:rsidR="000E0FD9" w:rsidRPr="00122BD4" w:rsidRDefault="000E0FD9" w:rsidP="000E0FD9">
            <w:pPr>
              <w:adjustRightInd w:val="0"/>
              <w:contextualSpacing/>
              <w:jc w:val="left"/>
            </w:pPr>
          </w:p>
        </w:tc>
        <w:tc>
          <w:tcPr>
            <w:tcW w:w="1843" w:type="dxa"/>
            <w:vAlign w:val="center"/>
          </w:tcPr>
          <w:p w:rsidR="000E0FD9" w:rsidRPr="00122BD4" w:rsidRDefault="000E0FD9" w:rsidP="000E0FD9">
            <w:pPr>
              <w:adjustRightInd w:val="0"/>
              <w:contextualSpacing/>
              <w:jc w:val="left"/>
            </w:pPr>
          </w:p>
        </w:tc>
        <w:tc>
          <w:tcPr>
            <w:tcW w:w="850" w:type="dxa"/>
            <w:vAlign w:val="center"/>
          </w:tcPr>
          <w:p w:rsidR="000E0FD9" w:rsidRPr="00122BD4" w:rsidRDefault="000E0FD9" w:rsidP="000E0FD9">
            <w:pPr>
              <w:adjustRightInd w:val="0"/>
              <w:contextualSpacing/>
              <w:jc w:val="left"/>
            </w:pPr>
          </w:p>
        </w:tc>
      </w:tr>
      <w:tr w:rsidR="00082993" w:rsidRPr="00122BD4" w:rsidTr="00D55492">
        <w:trPr>
          <w:trHeight w:val="128"/>
          <w:jc w:val="center"/>
        </w:trPr>
        <w:tc>
          <w:tcPr>
            <w:tcW w:w="3544" w:type="dxa"/>
            <w:vAlign w:val="center"/>
          </w:tcPr>
          <w:p w:rsidR="000E0FD9" w:rsidRPr="00122BD4" w:rsidRDefault="000E0FD9" w:rsidP="000E0FD9">
            <w:pPr>
              <w:adjustRightInd w:val="0"/>
              <w:contextualSpacing/>
            </w:pPr>
            <w:r w:rsidRPr="00122BD4">
              <w:rPr>
                <w:rFonts w:hint="eastAsia"/>
              </w:rPr>
              <w:t xml:space="preserve"> </w:t>
            </w:r>
            <w:r w:rsidRPr="00122BD4">
              <w:t xml:space="preserve"> Attributable proportion of interaction</w:t>
            </w:r>
          </w:p>
        </w:tc>
        <w:tc>
          <w:tcPr>
            <w:tcW w:w="1843" w:type="dxa"/>
          </w:tcPr>
          <w:p w:rsidR="000E0FD9" w:rsidRPr="00122BD4" w:rsidRDefault="000E0FD9" w:rsidP="000E0FD9">
            <w:pPr>
              <w:widowControl/>
              <w:autoSpaceDE w:val="0"/>
              <w:autoSpaceDN w:val="0"/>
              <w:adjustRightInd w:val="0"/>
              <w:snapToGrid w:val="0"/>
              <w:jc w:val="center"/>
            </w:pPr>
            <w:r w:rsidRPr="00122BD4">
              <w:t>0.260 (0.084-0.436)</w:t>
            </w:r>
          </w:p>
        </w:tc>
        <w:tc>
          <w:tcPr>
            <w:tcW w:w="850" w:type="dxa"/>
          </w:tcPr>
          <w:p w:rsidR="000E0FD9" w:rsidRPr="00122BD4" w:rsidRDefault="000E0FD9" w:rsidP="000E0FD9">
            <w:pPr>
              <w:widowControl/>
              <w:autoSpaceDE w:val="0"/>
              <w:autoSpaceDN w:val="0"/>
              <w:adjustRightInd w:val="0"/>
              <w:snapToGrid w:val="0"/>
              <w:jc w:val="center"/>
            </w:pPr>
          </w:p>
        </w:tc>
        <w:tc>
          <w:tcPr>
            <w:tcW w:w="1985" w:type="dxa"/>
          </w:tcPr>
          <w:p w:rsidR="000E0FD9" w:rsidRPr="00122BD4" w:rsidRDefault="000E0FD9" w:rsidP="000E0FD9">
            <w:pPr>
              <w:widowControl/>
              <w:autoSpaceDE w:val="0"/>
              <w:autoSpaceDN w:val="0"/>
              <w:adjustRightInd w:val="0"/>
              <w:snapToGrid w:val="0"/>
              <w:jc w:val="center"/>
            </w:pPr>
            <w:r w:rsidRPr="00122BD4">
              <w:t>0.258 (0.083-0.434)</w:t>
            </w:r>
          </w:p>
        </w:tc>
        <w:tc>
          <w:tcPr>
            <w:tcW w:w="992" w:type="dxa"/>
          </w:tcPr>
          <w:p w:rsidR="000E0FD9" w:rsidRPr="00122BD4" w:rsidRDefault="000E0FD9" w:rsidP="000E0FD9">
            <w:pPr>
              <w:widowControl/>
              <w:autoSpaceDE w:val="0"/>
              <w:autoSpaceDN w:val="0"/>
              <w:adjustRightInd w:val="0"/>
              <w:snapToGrid w:val="0"/>
              <w:jc w:val="center"/>
            </w:pPr>
          </w:p>
        </w:tc>
        <w:tc>
          <w:tcPr>
            <w:tcW w:w="1843" w:type="dxa"/>
          </w:tcPr>
          <w:p w:rsidR="000E0FD9" w:rsidRPr="00122BD4" w:rsidRDefault="000E0FD9" w:rsidP="000E0FD9">
            <w:pPr>
              <w:widowControl/>
              <w:autoSpaceDE w:val="0"/>
              <w:autoSpaceDN w:val="0"/>
              <w:adjustRightInd w:val="0"/>
              <w:snapToGrid w:val="0"/>
              <w:jc w:val="center"/>
            </w:pPr>
            <w:r w:rsidRPr="00122BD4">
              <w:t>0.111 (-0.110</w:t>
            </w:r>
            <w:r w:rsidR="001A0E1F" w:rsidRPr="00122BD4">
              <w:rPr>
                <w:rFonts w:hint="eastAsia"/>
              </w:rPr>
              <w:t>-</w:t>
            </w:r>
            <w:r w:rsidRPr="00122BD4">
              <w:t>0.332)</w:t>
            </w:r>
          </w:p>
        </w:tc>
        <w:tc>
          <w:tcPr>
            <w:tcW w:w="850" w:type="dxa"/>
            <w:vAlign w:val="center"/>
          </w:tcPr>
          <w:p w:rsidR="000E0FD9" w:rsidRPr="00122BD4" w:rsidRDefault="000E0FD9" w:rsidP="000E0FD9">
            <w:pPr>
              <w:adjustRightInd w:val="0"/>
              <w:contextualSpacing/>
              <w:jc w:val="left"/>
            </w:pPr>
          </w:p>
        </w:tc>
      </w:tr>
      <w:tr w:rsidR="00082993" w:rsidRPr="00122BD4" w:rsidTr="00D55492">
        <w:trPr>
          <w:trHeight w:val="128"/>
          <w:jc w:val="center"/>
        </w:trPr>
        <w:tc>
          <w:tcPr>
            <w:tcW w:w="3544" w:type="dxa"/>
            <w:vAlign w:val="center"/>
          </w:tcPr>
          <w:p w:rsidR="000E0FD9" w:rsidRPr="00122BD4" w:rsidRDefault="000E0FD9" w:rsidP="000E0FD9">
            <w:pPr>
              <w:adjustRightInd w:val="0"/>
              <w:ind w:firstLineChars="100" w:firstLine="200"/>
              <w:contextualSpacing/>
            </w:pPr>
            <w:r w:rsidRPr="00122BD4">
              <w:t>Synergy index (95%CI)</w:t>
            </w:r>
          </w:p>
        </w:tc>
        <w:tc>
          <w:tcPr>
            <w:tcW w:w="1843" w:type="dxa"/>
          </w:tcPr>
          <w:p w:rsidR="000E0FD9" w:rsidRPr="00122BD4" w:rsidRDefault="000E0FD9" w:rsidP="000E0FD9">
            <w:pPr>
              <w:widowControl/>
              <w:autoSpaceDE w:val="0"/>
              <w:autoSpaceDN w:val="0"/>
              <w:adjustRightInd w:val="0"/>
              <w:snapToGrid w:val="0"/>
              <w:jc w:val="center"/>
            </w:pPr>
            <w:r w:rsidRPr="00122BD4">
              <w:t>1.913 (1.337-2.738)</w:t>
            </w:r>
          </w:p>
        </w:tc>
        <w:tc>
          <w:tcPr>
            <w:tcW w:w="850" w:type="dxa"/>
          </w:tcPr>
          <w:p w:rsidR="000E0FD9" w:rsidRPr="00122BD4" w:rsidRDefault="000E0FD9" w:rsidP="000E0FD9">
            <w:pPr>
              <w:widowControl/>
              <w:autoSpaceDE w:val="0"/>
              <w:autoSpaceDN w:val="0"/>
              <w:adjustRightInd w:val="0"/>
              <w:snapToGrid w:val="0"/>
              <w:jc w:val="center"/>
            </w:pPr>
          </w:p>
        </w:tc>
        <w:tc>
          <w:tcPr>
            <w:tcW w:w="1985" w:type="dxa"/>
          </w:tcPr>
          <w:p w:rsidR="000E0FD9" w:rsidRPr="00122BD4" w:rsidRDefault="000E0FD9" w:rsidP="000E0FD9">
            <w:pPr>
              <w:widowControl/>
              <w:autoSpaceDE w:val="0"/>
              <w:autoSpaceDN w:val="0"/>
              <w:adjustRightInd w:val="0"/>
              <w:snapToGrid w:val="0"/>
              <w:jc w:val="center"/>
            </w:pPr>
            <w:r w:rsidRPr="00122BD4">
              <w:t>1.934 (1.344-2.783)</w:t>
            </w:r>
          </w:p>
        </w:tc>
        <w:tc>
          <w:tcPr>
            <w:tcW w:w="992" w:type="dxa"/>
          </w:tcPr>
          <w:p w:rsidR="000E0FD9" w:rsidRPr="00122BD4" w:rsidRDefault="000E0FD9" w:rsidP="000E0FD9">
            <w:pPr>
              <w:widowControl/>
              <w:autoSpaceDE w:val="0"/>
              <w:autoSpaceDN w:val="0"/>
              <w:adjustRightInd w:val="0"/>
              <w:snapToGrid w:val="0"/>
              <w:jc w:val="center"/>
            </w:pPr>
          </w:p>
        </w:tc>
        <w:tc>
          <w:tcPr>
            <w:tcW w:w="1843" w:type="dxa"/>
          </w:tcPr>
          <w:p w:rsidR="000E0FD9" w:rsidRPr="00122BD4" w:rsidRDefault="000E0FD9" w:rsidP="000E0FD9">
            <w:pPr>
              <w:widowControl/>
              <w:autoSpaceDE w:val="0"/>
              <w:autoSpaceDN w:val="0"/>
              <w:adjustRightInd w:val="0"/>
              <w:snapToGrid w:val="0"/>
              <w:jc w:val="center"/>
            </w:pPr>
            <w:r w:rsidRPr="00122BD4">
              <w:t>1.316 (0.809-2.142)</w:t>
            </w:r>
          </w:p>
        </w:tc>
        <w:tc>
          <w:tcPr>
            <w:tcW w:w="850" w:type="dxa"/>
          </w:tcPr>
          <w:p w:rsidR="000E0FD9" w:rsidRPr="00122BD4" w:rsidRDefault="000E0FD9" w:rsidP="000E0FD9">
            <w:pPr>
              <w:adjustRightInd w:val="0"/>
              <w:contextualSpacing/>
              <w:jc w:val="left"/>
            </w:pPr>
          </w:p>
        </w:tc>
      </w:tr>
    </w:tbl>
    <w:p w:rsidR="0063477B" w:rsidRPr="00122BD4" w:rsidRDefault="0063477B" w:rsidP="002F69CF">
      <w:pPr>
        <w:contextualSpacing/>
        <w:rPr>
          <w:rFonts w:ascii="Times New Roman" w:hAnsi="Times New Roman" w:cs="Times New Roman"/>
          <w:sz w:val="20"/>
          <w:szCs w:val="20"/>
        </w:rPr>
      </w:pPr>
      <w:r w:rsidRPr="00122BD4">
        <w:rPr>
          <w:rFonts w:ascii="Times New Roman" w:hAnsi="Times New Roman" w:cs="Times New Roman"/>
          <w:sz w:val="20"/>
          <w:szCs w:val="20"/>
          <w:vertAlign w:val="superscript"/>
        </w:rPr>
        <w:t>1.</w:t>
      </w:r>
      <w:r w:rsidRPr="00122BD4">
        <w:rPr>
          <w:rFonts w:ascii="Times New Roman" w:hAnsi="Times New Roman" w:cs="Times New Roman"/>
          <w:sz w:val="20"/>
          <w:szCs w:val="20"/>
        </w:rPr>
        <w:t xml:space="preserve"> </w:t>
      </w:r>
      <w:r w:rsidR="002635B0" w:rsidRPr="00122BD4">
        <w:rPr>
          <w:rFonts w:ascii="Times New Roman" w:hAnsi="Times New Roman" w:cs="Times New Roman"/>
          <w:sz w:val="20"/>
          <w:szCs w:val="20"/>
        </w:rPr>
        <w:t>The positive answer to the question “</w:t>
      </w:r>
      <w:r w:rsidRPr="00122BD4">
        <w:rPr>
          <w:rFonts w:ascii="Times New Roman" w:hAnsi="Times New Roman" w:cs="Times New Roman"/>
          <w:sz w:val="20"/>
          <w:szCs w:val="20"/>
        </w:rPr>
        <w:t>During the past 12 months, have you had an episode of asthma or an asthma attack?</w:t>
      </w:r>
      <w:r w:rsidR="002635B0" w:rsidRPr="00122BD4">
        <w:rPr>
          <w:rFonts w:ascii="Times New Roman" w:hAnsi="Times New Roman" w:cs="Times New Roman"/>
          <w:sz w:val="20"/>
          <w:szCs w:val="20"/>
        </w:rPr>
        <w:t>”</w:t>
      </w:r>
    </w:p>
    <w:p w:rsidR="00382347" w:rsidRPr="00122BD4" w:rsidRDefault="00382347" w:rsidP="00382347">
      <w:pPr>
        <w:rPr>
          <w:rFonts w:ascii="Times New Roman" w:hAnsi="Times New Roman" w:cs="Times New Roman"/>
          <w:sz w:val="20"/>
          <w:szCs w:val="20"/>
        </w:rPr>
      </w:pPr>
      <w:r w:rsidRPr="00122BD4">
        <w:rPr>
          <w:rFonts w:ascii="Times New Roman" w:hAnsi="Times New Roman" w:cs="Times New Roman"/>
          <w:sz w:val="20"/>
          <w:szCs w:val="20"/>
          <w:vertAlign w:val="superscript"/>
        </w:rPr>
        <w:t>2.</w:t>
      </w:r>
      <w:r w:rsidRPr="00122BD4">
        <w:rPr>
          <w:rFonts w:ascii="Times New Roman" w:hAnsi="Times New Roman" w:cs="Times New Roman"/>
          <w:sz w:val="20"/>
          <w:szCs w:val="20"/>
        </w:rPr>
        <w:t xml:space="preserve"> low-level serum cotinine: &lt;0.0436 ng/ml and high-level serum cotinine: ≥0.0436 ng/ml.</w:t>
      </w:r>
    </w:p>
    <w:p w:rsidR="002F69CF" w:rsidRPr="00122BD4" w:rsidRDefault="002F69CF" w:rsidP="002F69CF">
      <w:pPr>
        <w:contextualSpacing/>
        <w:rPr>
          <w:rFonts w:ascii="Times New Roman" w:hAnsi="Times New Roman" w:cs="Times New Roman"/>
          <w:sz w:val="20"/>
          <w:szCs w:val="20"/>
        </w:rPr>
      </w:pPr>
      <w:r w:rsidRPr="00122BD4">
        <w:rPr>
          <w:rFonts w:ascii="Times New Roman" w:hAnsi="Times New Roman" w:cs="Times New Roman"/>
          <w:sz w:val="20"/>
          <w:szCs w:val="20"/>
        </w:rPr>
        <w:t xml:space="preserve">Ref, reference; </w:t>
      </w:r>
      <w:r w:rsidRPr="00122BD4">
        <w:rPr>
          <w:rFonts w:ascii="Times New Roman" w:hAnsi="Times New Roman" w:cs="Times New Roman" w:hint="eastAsia"/>
          <w:sz w:val="20"/>
          <w:szCs w:val="20"/>
        </w:rPr>
        <w:t>O</w:t>
      </w:r>
      <w:r w:rsidRPr="00122BD4">
        <w:rPr>
          <w:rFonts w:ascii="Times New Roman" w:hAnsi="Times New Roman" w:cs="Times New Roman"/>
          <w:sz w:val="20"/>
          <w:szCs w:val="20"/>
        </w:rPr>
        <w:t>R: odds ratio; CI: confidence interval; BMI, body mass index</w:t>
      </w:r>
      <w:r w:rsidR="00DA521B" w:rsidRPr="00122BD4">
        <w:rPr>
          <w:rFonts w:ascii="Times New Roman" w:hAnsi="Times New Roman" w:cs="Times New Roman"/>
          <w:sz w:val="20"/>
          <w:szCs w:val="20"/>
        </w:rPr>
        <w:t>; Group A</w:t>
      </w:r>
      <w:r w:rsidR="00DA521B" w:rsidRPr="00122BD4">
        <w:rPr>
          <w:rFonts w:ascii="Times New Roman" w:hAnsi="Times New Roman" w:cs="Times New Roman" w:hint="eastAsia"/>
          <w:sz w:val="20"/>
          <w:szCs w:val="20"/>
        </w:rPr>
        <w:t>:</w:t>
      </w:r>
      <w:r w:rsidR="00DA521B" w:rsidRPr="00122BD4">
        <w:rPr>
          <w:rFonts w:ascii="Times New Roman" w:hAnsi="Times New Roman" w:cs="Times New Roman"/>
          <w:sz w:val="20"/>
          <w:szCs w:val="20"/>
        </w:rPr>
        <w:t xml:space="preserve"> underweight and normal weight (&lt;85th percentile); Group B: overweight (≥85th percentile to &lt;95th percentile); and Group C: obesity (≥95th percentile).</w:t>
      </w:r>
    </w:p>
    <w:p w:rsidR="002F69CF" w:rsidRPr="00122BD4" w:rsidRDefault="002F69CF" w:rsidP="002F69CF">
      <w:pPr>
        <w:contextualSpacing/>
        <w:rPr>
          <w:rFonts w:ascii="Times New Roman" w:hAnsi="Times New Roman" w:cs="Times New Roman"/>
          <w:sz w:val="20"/>
          <w:szCs w:val="20"/>
        </w:rPr>
      </w:pPr>
      <w:r w:rsidRPr="00122BD4">
        <w:rPr>
          <w:rFonts w:ascii="Times New Roman" w:hAnsi="Times New Roman" w:cs="Times New Roman"/>
          <w:sz w:val="20"/>
          <w:szCs w:val="20"/>
        </w:rPr>
        <w:t>Model 1: unadjusted logistic model;</w:t>
      </w:r>
      <w:r w:rsidRPr="00122BD4">
        <w:rPr>
          <w:rFonts w:ascii="Times New Roman" w:hAnsi="Times New Roman" w:cs="Times New Roman" w:hint="eastAsia"/>
          <w:sz w:val="20"/>
          <w:szCs w:val="20"/>
        </w:rPr>
        <w:t xml:space="preserve"> </w:t>
      </w:r>
    </w:p>
    <w:p w:rsidR="002F69CF" w:rsidRPr="00122BD4" w:rsidRDefault="002F69CF" w:rsidP="002F69CF">
      <w:pPr>
        <w:contextualSpacing/>
        <w:rPr>
          <w:rFonts w:ascii="Times New Roman" w:hAnsi="Times New Roman" w:cs="Times New Roman"/>
          <w:sz w:val="20"/>
          <w:szCs w:val="20"/>
        </w:rPr>
      </w:pPr>
      <w:r w:rsidRPr="00122BD4">
        <w:rPr>
          <w:rFonts w:ascii="Times New Roman" w:hAnsi="Times New Roman" w:cs="Times New Roman"/>
          <w:sz w:val="20"/>
          <w:szCs w:val="20"/>
        </w:rPr>
        <w:t>Model 2: adjusted for age and gender;</w:t>
      </w:r>
      <w:r w:rsidRPr="00122BD4">
        <w:rPr>
          <w:rFonts w:ascii="Times New Roman" w:hAnsi="Times New Roman" w:cs="Times New Roman" w:hint="eastAsia"/>
          <w:sz w:val="20"/>
          <w:szCs w:val="20"/>
        </w:rPr>
        <w:t xml:space="preserve"> </w:t>
      </w:r>
    </w:p>
    <w:p w:rsidR="002F69CF" w:rsidRPr="00122BD4" w:rsidRDefault="002F69CF" w:rsidP="002F69CF">
      <w:r w:rsidRPr="00122BD4">
        <w:rPr>
          <w:rFonts w:ascii="Times New Roman" w:hAnsi="Times New Roman" w:cs="Times New Roman"/>
          <w:sz w:val="20"/>
          <w:szCs w:val="20"/>
        </w:rPr>
        <w:t>Model 3: adjusted for</w:t>
      </w:r>
      <w:bookmarkStart w:id="3" w:name="_Hlk83220161"/>
      <w:r w:rsidRPr="00122BD4">
        <w:rPr>
          <w:rFonts w:ascii="Times New Roman" w:hAnsi="Times New Roman" w:cs="Times New Roman"/>
          <w:sz w:val="20"/>
          <w:szCs w:val="20"/>
        </w:rPr>
        <w:t xml:space="preserve"> </w:t>
      </w:r>
      <w:bookmarkStart w:id="4" w:name="_Hlk83222818"/>
      <w:r w:rsidRPr="00122BD4">
        <w:rPr>
          <w:rFonts w:ascii="Times New Roman" w:hAnsi="Times New Roman" w:cs="Times New Roman"/>
          <w:sz w:val="20"/>
          <w:szCs w:val="20"/>
        </w:rPr>
        <w:t xml:space="preserve">age, gender, ethnicity, gender of the household reference person, and </w:t>
      </w:r>
      <w:bookmarkEnd w:id="3"/>
      <w:bookmarkEnd w:id="4"/>
      <w:r w:rsidRPr="00122BD4">
        <w:rPr>
          <w:rFonts w:ascii="Times New Roman" w:hAnsi="Times New Roman" w:cs="Times New Roman"/>
          <w:sz w:val="20"/>
          <w:szCs w:val="20"/>
        </w:rPr>
        <w:t>marital status of the household reference person.</w:t>
      </w:r>
    </w:p>
    <w:sectPr w:rsidR="002F69CF" w:rsidRPr="00122B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E23" w:rsidRDefault="00694E23" w:rsidP="00924308">
      <w:r>
        <w:separator/>
      </w:r>
    </w:p>
  </w:endnote>
  <w:endnote w:type="continuationSeparator" w:id="0">
    <w:p w:rsidR="00694E23" w:rsidRDefault="00694E23" w:rsidP="0092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E23" w:rsidRDefault="00694E23" w:rsidP="00924308">
      <w:r>
        <w:separator/>
      </w:r>
    </w:p>
  </w:footnote>
  <w:footnote w:type="continuationSeparator" w:id="0">
    <w:p w:rsidR="00694E23" w:rsidRDefault="00694E23" w:rsidP="00924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bordersDoNotSurroundHeader/>
  <w:bordersDoNotSurroundFooter/>
  <w:proofState w:spelling="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2NzQ3MzM0MjC3sLBQ0lEKTi0uzszPAymwrAUAULwbIiwAAAA="/>
  </w:docVars>
  <w:rsids>
    <w:rsidRoot w:val="00972845"/>
    <w:rsid w:val="00082993"/>
    <w:rsid w:val="000D10AF"/>
    <w:rsid w:val="000E0FD9"/>
    <w:rsid w:val="000E2C1E"/>
    <w:rsid w:val="000E695D"/>
    <w:rsid w:val="001009E7"/>
    <w:rsid w:val="00122BD4"/>
    <w:rsid w:val="00193E71"/>
    <w:rsid w:val="001A0E1F"/>
    <w:rsid w:val="001E58C4"/>
    <w:rsid w:val="00230174"/>
    <w:rsid w:val="002635B0"/>
    <w:rsid w:val="002F69CF"/>
    <w:rsid w:val="00310D65"/>
    <w:rsid w:val="00314408"/>
    <w:rsid w:val="00372A63"/>
    <w:rsid w:val="00382347"/>
    <w:rsid w:val="0043763A"/>
    <w:rsid w:val="004657D5"/>
    <w:rsid w:val="004C359B"/>
    <w:rsid w:val="004F566A"/>
    <w:rsid w:val="005F4BF2"/>
    <w:rsid w:val="0063477B"/>
    <w:rsid w:val="00640CB3"/>
    <w:rsid w:val="00694E23"/>
    <w:rsid w:val="00924308"/>
    <w:rsid w:val="00972845"/>
    <w:rsid w:val="00974D31"/>
    <w:rsid w:val="009C2778"/>
    <w:rsid w:val="00AC641A"/>
    <w:rsid w:val="00B3122B"/>
    <w:rsid w:val="00C54611"/>
    <w:rsid w:val="00D53D99"/>
    <w:rsid w:val="00DA521B"/>
    <w:rsid w:val="00E76380"/>
    <w:rsid w:val="00F04AE7"/>
    <w:rsid w:val="00F145BA"/>
    <w:rsid w:val="00F535C4"/>
    <w:rsid w:val="00FD6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EE83D"/>
  <w15:chartTrackingRefBased/>
  <w15:docId w15:val="{B657644A-DE14-4FD0-80D4-176CAE4A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rsid w:val="002F69C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2430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24308"/>
    <w:rPr>
      <w:sz w:val="18"/>
      <w:szCs w:val="18"/>
    </w:rPr>
  </w:style>
  <w:style w:type="paragraph" w:styleId="a6">
    <w:name w:val="footer"/>
    <w:basedOn w:val="a"/>
    <w:link w:val="a7"/>
    <w:uiPriority w:val="99"/>
    <w:unhideWhenUsed/>
    <w:rsid w:val="00924308"/>
    <w:pPr>
      <w:tabs>
        <w:tab w:val="center" w:pos="4153"/>
        <w:tab w:val="right" w:pos="8306"/>
      </w:tabs>
      <w:snapToGrid w:val="0"/>
      <w:jc w:val="left"/>
    </w:pPr>
    <w:rPr>
      <w:sz w:val="18"/>
      <w:szCs w:val="18"/>
    </w:rPr>
  </w:style>
  <w:style w:type="character" w:customStyle="1" w:styleId="a7">
    <w:name w:val="页脚 字符"/>
    <w:basedOn w:val="a0"/>
    <w:link w:val="a6"/>
    <w:uiPriority w:val="99"/>
    <w:rsid w:val="0092430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30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781</Words>
  <Characters>4457</Characters>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2022-07-12T08:40:00Z</dcterms:created>
  <dcterms:modified xsi:type="dcterms:W3CDTF">2022-07-21T06:01:00Z</dcterms:modified>
</cp:coreProperties>
</file>