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2811" w14:textId="37B60CDB" w:rsidR="00A1339D" w:rsidRPr="007E71BE" w:rsidRDefault="00A1339D" w:rsidP="00B34B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E71BE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Table </w:t>
      </w:r>
      <w:r w:rsidR="00151693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S</w:t>
      </w:r>
      <w:r w:rsidR="00987E3E" w:rsidRPr="007E71BE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2</w:t>
      </w:r>
      <w:r w:rsidRPr="007E71BE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71BE">
        <w:rPr>
          <w:rFonts w:ascii="Times New Roman" w:eastAsia="宋体" w:hAnsi="Times New Roman" w:cs="Times New Roman"/>
          <w:color w:val="000000"/>
          <w:sz w:val="24"/>
          <w:szCs w:val="24"/>
        </w:rPr>
        <w:t>The univariable logistic regression of other perinatal factors</w:t>
      </w:r>
      <w:r w:rsidR="00574853" w:rsidRPr="007E71BE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not included in the multivariable regression mode</w:t>
      </w:r>
      <w:r w:rsidR="00B278F1" w:rsidRPr="007E71BE">
        <w:rPr>
          <w:rFonts w:ascii="Times New Roman" w:eastAsia="宋体" w:hAnsi="Times New Roman" w:cs="Times New Roman"/>
          <w:color w:val="000000"/>
          <w:sz w:val="24"/>
          <w:szCs w:val="24"/>
        </w:rPr>
        <w:t>l</w:t>
      </w:r>
      <w:r w:rsidRPr="007E71BE"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</w:p>
    <w:tbl>
      <w:tblPr>
        <w:tblW w:w="822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992"/>
        <w:gridCol w:w="709"/>
        <w:gridCol w:w="1418"/>
      </w:tblGrid>
      <w:tr w:rsidR="00A1339D" w:rsidRPr="00AE60A4" w14:paraId="1859AFEA" w14:textId="77777777" w:rsidTr="00AD7C5E">
        <w:trPr>
          <w:trHeight w:val="285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0911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926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OR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B48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1B07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</w:p>
        </w:tc>
      </w:tr>
      <w:tr w:rsidR="00A1339D" w:rsidRPr="00AE60A4" w14:paraId="4F12A46E" w14:textId="77777777" w:rsidTr="00AD7C5E">
        <w:trPr>
          <w:trHeight w:val="315"/>
        </w:trPr>
        <w:tc>
          <w:tcPr>
            <w:tcW w:w="368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BE6BB7" w14:textId="09558FD9" w:rsidR="00A1339D" w:rsidRPr="00AE60A4" w:rsidRDefault="00A1339D" w:rsidP="00B34B38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Admitted in </w:t>
            </w:r>
            <w:r w:rsidR="001903D8" w:rsidRPr="00AE60A4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level </w:t>
            </w:r>
            <w:r w:rsidRPr="00AE60A4">
              <w:rPr>
                <w:rFonts w:ascii="Times New Roman" w:eastAsia="等线" w:hAnsi="Times New Roman" w:cs="Times New Roman"/>
                <w:sz w:val="22"/>
                <w:szCs w:val="22"/>
              </w:rPr>
              <w:t>III hospitals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371EC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1.13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A577B7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(0.25, 5.21)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2EE67D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0.876</w:t>
            </w:r>
          </w:p>
        </w:tc>
      </w:tr>
      <w:tr w:rsidR="00A1339D" w:rsidRPr="00AE60A4" w14:paraId="49030025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0B9D2D06" w14:textId="781F6E36" w:rsidR="00A1339D" w:rsidRPr="00AE60A4" w:rsidRDefault="00AD7C5E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GA, 25-27 (</w:t>
            </w:r>
            <w:r w:rsidRPr="00AE60A4">
              <w:rPr>
                <w:rFonts w:ascii="Times New Roman" w:hAnsi="Times New Roman" w:cs="Times New Roman" w:hint="eastAsia"/>
                <w:sz w:val="22"/>
                <w:szCs w:val="22"/>
              </w:rPr>
              <w:t>w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eeks)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D4E984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3.22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2E0F387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(1.57, 6.63)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8F6A41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A1339D" w:rsidRPr="00AE60A4" w14:paraId="3FD79CBF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13295ED7" w14:textId="366742BE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D7C5E"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28-31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52817F3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5E2BA7C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(0.44, 1.19)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BD18491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0.202</w:t>
            </w:r>
          </w:p>
        </w:tc>
      </w:tr>
      <w:tr w:rsidR="00A1339D" w:rsidRPr="00AE60A4" w14:paraId="69B8D7F2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DA51EB5" w14:textId="6E931DC7" w:rsidR="00A1339D" w:rsidRPr="00AE60A4" w:rsidRDefault="00AD7C5E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A1339D" w:rsidRPr="00AE60A4">
              <w:rPr>
                <w:rFonts w:ascii="Times New Roman" w:hAnsi="Times New Roman" w:cs="Times New Roman"/>
                <w:sz w:val="22"/>
                <w:szCs w:val="22"/>
              </w:rPr>
              <w:t>32-36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97DEF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27529CED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(0.13, 0.40)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5B041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A1339D" w:rsidRPr="00AE60A4" w14:paraId="41B4486B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34146D6" w14:textId="566D4A9D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D7C5E"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37-38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477D79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13A55D02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(0.34, 1.17)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EDC53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0.144</w:t>
            </w:r>
          </w:p>
        </w:tc>
      </w:tr>
      <w:tr w:rsidR="00A1339D" w:rsidRPr="00AE60A4" w14:paraId="666D901A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3C4AFE7F" w14:textId="06FACBE0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D7C5E"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39-41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center"/>
            <w:hideMark/>
          </w:tcPr>
          <w:p w14:paraId="24122ED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1.00 (</w:t>
            </w:r>
            <w:r w:rsidRPr="00AE60A4">
              <w:rPr>
                <w:rFonts w:ascii="Times New Roman" w:hAnsi="Times New Roman" w:cs="Times New Roman" w:hint="eastAsia"/>
                <w:sz w:val="22"/>
                <w:szCs w:val="22"/>
              </w:rPr>
              <w:t>r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ef)</w:t>
            </w:r>
          </w:p>
        </w:tc>
        <w:tc>
          <w:tcPr>
            <w:tcW w:w="2127" w:type="dxa"/>
            <w:gridSpan w:val="2"/>
            <w:shd w:val="clear" w:color="auto" w:fill="auto"/>
            <w:noWrap/>
            <w:vAlign w:val="center"/>
            <w:hideMark/>
          </w:tcPr>
          <w:p w14:paraId="689CE79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339D" w:rsidRPr="00AE60A4" w14:paraId="6A65BFD6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143E2624" w14:textId="2C4B019C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D7C5E"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AE60A4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&gt;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49EDC0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1.84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42329AD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(0.30, 11.4)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A6B1DD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0.512</w:t>
            </w:r>
          </w:p>
        </w:tc>
      </w:tr>
      <w:tr w:rsidR="00A1339D" w:rsidRPr="00AE60A4" w14:paraId="0240C053" w14:textId="77777777" w:rsidTr="00AD7C5E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5C7D6E0D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SGA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2F3C57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0.83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6CEBFAF0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(0.36, 1.90)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406C1A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0.661</w:t>
            </w:r>
          </w:p>
        </w:tc>
      </w:tr>
      <w:tr w:rsidR="00A1339D" w:rsidRPr="00AE60A4" w14:paraId="4060DDC6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091EE5A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5D05AD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68AF6553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(0.45, 0.93)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BCF0789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0.018</w:t>
            </w:r>
          </w:p>
        </w:tc>
      </w:tr>
      <w:tr w:rsidR="00A1339D" w:rsidRPr="00AE60A4" w14:paraId="53C4398B" w14:textId="77777777" w:rsidTr="00AD7C5E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5730E30" w14:textId="11A8C369" w:rsidR="00A1339D" w:rsidRPr="00AE60A4" w:rsidRDefault="00AD7C5E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Hypertensive disorder of pregnancy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F41549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53E1872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(0.44, 1.31)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E0AEA1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0.321</w:t>
            </w:r>
          </w:p>
        </w:tc>
      </w:tr>
      <w:tr w:rsidR="00A1339D" w:rsidRPr="00AE60A4" w14:paraId="7D46FA6C" w14:textId="77777777" w:rsidTr="00AD7C5E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29E06FA0" w14:textId="47C95419" w:rsidR="00A1339D" w:rsidRPr="00AE60A4" w:rsidRDefault="00AD7C5E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Gestational diabetes of mellitus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22716B5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1.16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509EDF77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(0.47, 2.91)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9EFBD8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0.746</w:t>
            </w:r>
          </w:p>
        </w:tc>
      </w:tr>
      <w:tr w:rsidR="00A1339D" w:rsidRPr="00AE60A4" w14:paraId="49980B48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2701F05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Anemia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06E94E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7D53EE9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(0.39, 1.05)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7F5BE73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0.077</w:t>
            </w:r>
          </w:p>
        </w:tc>
      </w:tr>
      <w:tr w:rsidR="00A1339D" w:rsidRPr="00AE60A4" w14:paraId="6FC494BF" w14:textId="77777777" w:rsidTr="00AD7C5E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68F5AA43" w14:textId="719DB968" w:rsidR="00A1339D" w:rsidRPr="00AE60A4" w:rsidRDefault="00AD7C5E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Premature rupture of membrane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91B5C4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1.07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77F6E97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(0.72, 1.59)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668063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0.756</w:t>
            </w:r>
          </w:p>
        </w:tc>
      </w:tr>
      <w:tr w:rsidR="00A1339D" w:rsidRPr="00AE60A4" w14:paraId="2CBFCFF4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638B58D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Placenta abnormality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3DD5C05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0E201312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(0.45, 1.46)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F8858B3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0.480</w:t>
            </w:r>
          </w:p>
        </w:tc>
      </w:tr>
      <w:tr w:rsidR="00A1339D" w:rsidRPr="00AE60A4" w14:paraId="1FB3746B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5599801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Umbilical cord abnormality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D47C0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1.49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7EA7DC4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(0.89, 2.50)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8BB9799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0.133</w:t>
            </w:r>
          </w:p>
        </w:tc>
      </w:tr>
      <w:tr w:rsidR="00A1339D" w:rsidRPr="00AE60A4" w14:paraId="4E142A6F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285EA50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Antenatal steroids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7AD6C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518F6B36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(0.44, 0.96)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610D04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0.029</w:t>
            </w:r>
          </w:p>
        </w:tc>
      </w:tr>
      <w:tr w:rsidR="00A1339D" w:rsidRPr="00AE60A4" w14:paraId="5C02C724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6ACC5F4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Fetal distress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D33157A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0BCBE2A2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(0.32, 2.25)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7C21740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0.739</w:t>
            </w:r>
          </w:p>
        </w:tc>
      </w:tr>
      <w:tr w:rsidR="00E9262B" w:rsidRPr="00AE60A4" w14:paraId="7D410649" w14:textId="77777777" w:rsidTr="00AD7C5E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</w:tcPr>
          <w:p w14:paraId="484B78AC" w14:textId="65B52D54" w:rsidR="00E9262B" w:rsidRPr="00AE60A4" w:rsidRDefault="00AD7C5E" w:rsidP="00B34B38">
            <w:pPr>
              <w:widowControl/>
              <w:spacing w:line="480" w:lineRule="auto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Amniotic fluid</w:t>
            </w:r>
            <w:r w:rsidR="00E9262B" w:rsidRPr="00AE60A4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 contamination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26129F1" w14:textId="208634E8" w:rsidR="00E9262B" w:rsidRPr="00AE60A4" w:rsidRDefault="00E9262B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.96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14:paraId="3492B2A8" w14:textId="3BDAE02D" w:rsidR="00E9262B" w:rsidRPr="00AE60A4" w:rsidRDefault="00E9262B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AE60A4"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.25, 3.08)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DCA208" w14:textId="3A23975F" w:rsidR="00E9262B" w:rsidRPr="00AE60A4" w:rsidRDefault="00E9262B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.003</w:t>
            </w:r>
          </w:p>
        </w:tc>
      </w:tr>
      <w:tr w:rsidR="00A1339D" w:rsidRPr="00AE60A4" w14:paraId="6C61D43B" w14:textId="77777777" w:rsidTr="00AD7C5E">
        <w:trPr>
          <w:trHeight w:val="300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19EA88F" w14:textId="1F1B6C80" w:rsidR="00A1339D" w:rsidRPr="00AE60A4" w:rsidRDefault="00A1339D" w:rsidP="00B34B38">
            <w:pPr>
              <w:widowControl/>
              <w:spacing w:line="480" w:lineRule="auto"/>
              <w:rPr>
                <w:rFonts w:ascii="Times New Roman" w:eastAsia="等线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Apgar </w:t>
            </w:r>
            <w:r w:rsidR="00595869" w:rsidRPr="00AE60A4">
              <w:rPr>
                <w:rFonts w:ascii="Times New Roman" w:eastAsia="等线" w:hAnsi="Times New Roman" w:cs="Times New Roman"/>
                <w:sz w:val="22"/>
                <w:szCs w:val="22"/>
              </w:rPr>
              <w:t xml:space="preserve">score </w:t>
            </w:r>
            <w:r w:rsidRPr="00AE60A4">
              <w:rPr>
                <w:rFonts w:ascii="Times New Roman" w:eastAsia="等线" w:hAnsi="Times New Roman" w:cs="Times New Roman"/>
                <w:sz w:val="22"/>
                <w:szCs w:val="22"/>
              </w:rPr>
              <w:t>5 min&lt;7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B57925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3.99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42F582B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(2.53, 6.30)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FA58811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A1339D" w:rsidRPr="00AE60A4" w14:paraId="1069C8B0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0017D665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Multiple births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889704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0.97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6C164261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(0.58, 1.64)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CFD671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0.911</w:t>
            </w:r>
          </w:p>
        </w:tc>
      </w:tr>
      <w:tr w:rsidR="00A1339D" w:rsidRPr="00AE60A4" w14:paraId="6CDDF68B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544B2C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DR resuscitation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8C120D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539D63A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OLE_LINK1"/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(1.45, 3.08)</w:t>
            </w:r>
            <w:bookmarkEnd w:id="0"/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805AD80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A1339D" w:rsidRPr="00AE60A4" w14:paraId="64BBBD45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1A4813A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Intensive care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27C450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42A3238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(0.12, 0.97)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797C70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0.043</w:t>
            </w:r>
          </w:p>
        </w:tc>
      </w:tr>
      <w:tr w:rsidR="00A1339D" w:rsidRPr="00AE60A4" w14:paraId="0B52970F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1158FCD3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Critical care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E7EEB1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2.36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65BCAD14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(0.92, 6.03)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248BBA0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0.073</w:t>
            </w:r>
          </w:p>
        </w:tc>
      </w:tr>
      <w:tr w:rsidR="00A1339D" w:rsidRPr="00AE60A4" w14:paraId="0F3B1A8B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7A79DB2F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Admitted PND 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FDA97E1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70016BAD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(0.33, 0.91)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18CBCF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0.019</w:t>
            </w:r>
          </w:p>
        </w:tc>
      </w:tr>
      <w:tr w:rsidR="00A1339D" w:rsidRPr="00AE60A4" w14:paraId="573A021A" w14:textId="77777777" w:rsidTr="00AD7C5E">
        <w:trPr>
          <w:trHeight w:val="31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4AE6F37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TRIN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1786FC" w14:textId="3C3B2B3C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015E41" w:rsidRPr="00AE60A4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36A22818" w14:textId="20D14A16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</w:t>
            </w:r>
            <w:r w:rsidR="00015E41" w:rsidRPr="00AE60A4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015E41" w:rsidRPr="00AE60A4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5E9038E" w14:textId="725F460B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015E41" w:rsidRPr="00AE60A4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</w:tr>
      <w:tr w:rsidR="001D6FB5" w:rsidRPr="00AE60A4" w14:paraId="5D2CC2BE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676F7D07" w14:textId="3CB5F56D" w:rsidR="001D6FB5" w:rsidRPr="00AE60A4" w:rsidRDefault="00AD7C5E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eastAsia="宋体" w:hAnsi="Times New Roman" w:cs="Times New Roman"/>
                <w:sz w:val="22"/>
                <w:szCs w:val="22"/>
              </w:rPr>
              <w:t>Intraventricular hemorrhage</w:t>
            </w:r>
            <w:r w:rsidR="001D6FB5"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(III-IV)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1C70BA" w14:textId="66C867B2" w:rsidR="001D6FB5" w:rsidRPr="00AE60A4" w:rsidRDefault="001D6FB5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4D1D5AB9" w14:textId="5C38B4AE" w:rsidR="001D6FB5" w:rsidRPr="00AE60A4" w:rsidRDefault="001D6FB5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(0.03, 1.47)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A2E4C29" w14:textId="5547FDAA" w:rsidR="001D6FB5" w:rsidRPr="00AE60A4" w:rsidRDefault="001D6FB5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0.112</w:t>
            </w:r>
          </w:p>
        </w:tc>
      </w:tr>
      <w:tr w:rsidR="00A1339D" w:rsidRPr="00AE60A4" w14:paraId="5501AC75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1937EAFC" w14:textId="279D6F11" w:rsidR="00A1339D" w:rsidRPr="00AE60A4" w:rsidRDefault="001D6FB5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Acquired</w:t>
            </w:r>
            <w:r w:rsidR="00A1339D"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 pneumonia/sepsis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3E97F9" w14:textId="33B1395C" w:rsidR="00A1339D" w:rsidRPr="00AE60A4" w:rsidRDefault="00E9262B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1.96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2958D771" w14:textId="500E5A55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(1.3</w:t>
            </w:r>
            <w:r w:rsidR="00E9262B" w:rsidRPr="00AE60A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E9262B" w:rsidRPr="00AE60A4">
              <w:rPr>
                <w:rFonts w:ascii="Times New Roman" w:hAnsi="Times New Roman" w:cs="Times New Roman"/>
                <w:sz w:val="22"/>
                <w:szCs w:val="22"/>
              </w:rPr>
              <w:t>2.93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04DD56E" w14:textId="51AC4C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A1339D" w:rsidRPr="00AE60A4" w14:paraId="1766ABB4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3C41F9FE" w14:textId="25A8124A" w:rsidR="00A1339D" w:rsidRPr="00AE60A4" w:rsidRDefault="009D1DA4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Neurological impairment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2057EB" w14:textId="579AC04C" w:rsidR="00A1339D" w:rsidRPr="00AE60A4" w:rsidRDefault="001D6FB5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55D9B99F" w14:textId="7FF0BA85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</w:t>
            </w:r>
            <w:r w:rsidR="001D6FB5" w:rsidRPr="00AE60A4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, 1.</w:t>
            </w:r>
            <w:r w:rsidR="001D6FB5" w:rsidRPr="00AE60A4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CB2EE24" w14:textId="5CA777C1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1D6FB5" w:rsidRPr="00AE60A4">
              <w:rPr>
                <w:rFonts w:ascii="Times New Roman" w:hAnsi="Times New Roman" w:cs="Times New Roman"/>
                <w:sz w:val="22"/>
                <w:szCs w:val="22"/>
              </w:rPr>
              <w:t>798</w:t>
            </w:r>
          </w:p>
        </w:tc>
      </w:tr>
      <w:tr w:rsidR="00A1339D" w:rsidRPr="00AE60A4" w14:paraId="4DE5E112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58D5DCF3" w14:textId="4B81796B" w:rsidR="00A1339D" w:rsidRPr="00AE60A4" w:rsidRDefault="001D6FB5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="00A1339D" w:rsidRPr="00AE60A4">
              <w:rPr>
                <w:rFonts w:ascii="Times New Roman" w:hAnsi="Times New Roman" w:cs="Times New Roman"/>
                <w:sz w:val="22"/>
                <w:szCs w:val="22"/>
              </w:rPr>
              <w:t>ir leak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8A37D6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1.76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148CD341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(0.91, 3.43)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991152A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0.095</w:t>
            </w:r>
          </w:p>
        </w:tc>
      </w:tr>
      <w:tr w:rsidR="00A1339D" w:rsidRPr="00AE60A4" w14:paraId="0CFE83B6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  <w:hideMark/>
          </w:tcPr>
          <w:p w14:paraId="06F85046" w14:textId="535FB917" w:rsidR="00A1339D" w:rsidRPr="00AE60A4" w:rsidRDefault="00AD7C5E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Bronchopulmonary dysplasia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2C5402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2.58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  <w:hideMark/>
          </w:tcPr>
          <w:p w14:paraId="629FD4F9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(0.74, 8.92)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8BA453A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0.135</w:t>
            </w:r>
          </w:p>
        </w:tc>
      </w:tr>
      <w:tr w:rsidR="00A1339D" w:rsidRPr="00AE60A4" w14:paraId="0A9E1B6C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</w:tcPr>
          <w:p w14:paraId="303C201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Surfactant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DA8B05C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14:paraId="1B827943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(0.66, 1.48)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72CFE2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0.951</w:t>
            </w:r>
          </w:p>
        </w:tc>
      </w:tr>
      <w:tr w:rsidR="00A1339D" w:rsidRPr="00AE60A4" w14:paraId="6F29ECF9" w14:textId="77777777" w:rsidTr="00AD7C5E">
        <w:trPr>
          <w:trHeight w:val="285"/>
        </w:trPr>
        <w:tc>
          <w:tcPr>
            <w:tcW w:w="3686" w:type="dxa"/>
            <w:shd w:val="clear" w:color="auto" w:fill="auto"/>
            <w:noWrap/>
            <w:vAlign w:val="center"/>
          </w:tcPr>
          <w:p w14:paraId="6E8EBDB2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Postanal steroids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5105018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1701" w:type="dxa"/>
            <w:gridSpan w:val="2"/>
            <w:shd w:val="clear" w:color="auto" w:fill="auto"/>
            <w:noWrap/>
            <w:vAlign w:val="center"/>
          </w:tcPr>
          <w:p w14:paraId="0DDDA16E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(0.20, 0.74)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86C46B" w14:textId="77777777" w:rsidR="00A1339D" w:rsidRPr="00AE60A4" w:rsidRDefault="00A1339D" w:rsidP="00B34B38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E60A4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</w:tr>
    </w:tbl>
    <w:p w14:paraId="3674FDD3" w14:textId="010FFAEB" w:rsidR="00A1339D" w:rsidRPr="00AE60A4" w:rsidRDefault="00AD7C5E" w:rsidP="00B34B3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AE60A4">
        <w:rPr>
          <w:rFonts w:ascii="Times New Roman" w:eastAsia="宋体" w:hAnsi="Times New Roman" w:cs="Times New Roman"/>
          <w:kern w:val="0"/>
          <w:sz w:val="22"/>
          <w:szCs w:val="22"/>
        </w:rPr>
        <w:t xml:space="preserve">Abbreviations: </w:t>
      </w:r>
      <w:r w:rsidRPr="00AE60A4">
        <w:rPr>
          <w:rFonts w:ascii="Times New Roman" w:hAnsi="Times New Roman" w:cs="Times New Roman" w:hint="eastAsia"/>
          <w:kern w:val="0"/>
          <w:sz w:val="22"/>
          <w:szCs w:val="22"/>
        </w:rPr>
        <w:t>NRF,</w:t>
      </w:r>
      <w:r w:rsidRPr="00AE60A4">
        <w:rPr>
          <w:rFonts w:ascii="Times New Roman" w:hAnsi="Times New Roman" w:cs="Times New Roman"/>
          <w:kern w:val="0"/>
          <w:sz w:val="22"/>
          <w:szCs w:val="22"/>
        </w:rPr>
        <w:t xml:space="preserve"> neonatal respiratory failure; </w:t>
      </w:r>
      <w:r w:rsidRPr="00AE60A4">
        <w:rPr>
          <w:rFonts w:ascii="Times New Roman" w:hAnsi="Times New Roman" w:cs="Times New Roman"/>
          <w:sz w:val="22"/>
          <w:szCs w:val="22"/>
        </w:rPr>
        <w:t xml:space="preserve">OR, odds ratio; CI, confidence interval; </w:t>
      </w:r>
      <w:r w:rsidRPr="00AE60A4">
        <w:rPr>
          <w:rFonts w:ascii="Times New Roman" w:hAnsi="Times New Roman" w:cs="Times New Roman"/>
          <w:kern w:val="0"/>
          <w:sz w:val="22"/>
          <w:szCs w:val="22"/>
        </w:rPr>
        <w:t xml:space="preserve">GA, gestational age; SGA, small for GA; </w:t>
      </w:r>
      <w:r w:rsidRPr="00AE60A4">
        <w:rPr>
          <w:rFonts w:ascii="Times New Roman" w:eastAsia="宋体" w:hAnsi="Times New Roman" w:cs="Times New Roman"/>
          <w:kern w:val="0"/>
          <w:sz w:val="22"/>
          <w:szCs w:val="22"/>
        </w:rPr>
        <w:t>DR, delivery room; PND, postnatal day(s); TRIN, transient respiratory insufficiency of the newborn.</w:t>
      </w:r>
      <w:r w:rsidR="0094142E" w:rsidRPr="00AE60A4">
        <w:rPr>
          <w:rFonts w:ascii="Times New Roman" w:hAnsi="Times New Roman" w:cs="Times New Roman" w:hint="eastAsia"/>
          <w:sz w:val="22"/>
          <w:szCs w:val="22"/>
        </w:rPr>
        <w:t xml:space="preserve"> </w:t>
      </w:r>
    </w:p>
    <w:sectPr w:rsidR="00A1339D" w:rsidRPr="00AE60A4" w:rsidSect="00A1339D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B5174" w14:textId="77777777" w:rsidR="00A86B3F" w:rsidRDefault="00A86B3F" w:rsidP="0094142E">
      <w:r>
        <w:separator/>
      </w:r>
    </w:p>
  </w:endnote>
  <w:endnote w:type="continuationSeparator" w:id="0">
    <w:p w14:paraId="279C7C08" w14:textId="77777777" w:rsidR="00A86B3F" w:rsidRDefault="00A86B3F" w:rsidP="0094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30870" w14:textId="77777777" w:rsidR="00A86B3F" w:rsidRDefault="00A86B3F" w:rsidP="0094142E">
      <w:r>
        <w:separator/>
      </w:r>
    </w:p>
  </w:footnote>
  <w:footnote w:type="continuationSeparator" w:id="0">
    <w:p w14:paraId="614BE611" w14:textId="77777777" w:rsidR="00A86B3F" w:rsidRDefault="00A86B3F" w:rsidP="00941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92116E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958EF52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3129DEA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53E0410C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53C4F190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272D1E8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F8E6990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A8269C0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93E7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514C22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1D"/>
    <w:rsid w:val="00013F1E"/>
    <w:rsid w:val="00015E41"/>
    <w:rsid w:val="00026E8A"/>
    <w:rsid w:val="0008338D"/>
    <w:rsid w:val="000B1D58"/>
    <w:rsid w:val="000C0D48"/>
    <w:rsid w:val="000D19D8"/>
    <w:rsid w:val="000F29CA"/>
    <w:rsid w:val="00151693"/>
    <w:rsid w:val="001903D8"/>
    <w:rsid w:val="001A667E"/>
    <w:rsid w:val="001B03A4"/>
    <w:rsid w:val="001C2338"/>
    <w:rsid w:val="001D6FB5"/>
    <w:rsid w:val="00231534"/>
    <w:rsid w:val="0024520F"/>
    <w:rsid w:val="00262FF6"/>
    <w:rsid w:val="002838A3"/>
    <w:rsid w:val="00295BB1"/>
    <w:rsid w:val="002F1514"/>
    <w:rsid w:val="003533F7"/>
    <w:rsid w:val="003D474C"/>
    <w:rsid w:val="003F1A84"/>
    <w:rsid w:val="00401372"/>
    <w:rsid w:val="0041653A"/>
    <w:rsid w:val="0042588F"/>
    <w:rsid w:val="00427A0D"/>
    <w:rsid w:val="004A526F"/>
    <w:rsid w:val="004A535D"/>
    <w:rsid w:val="004B7E65"/>
    <w:rsid w:val="00516719"/>
    <w:rsid w:val="00516A0A"/>
    <w:rsid w:val="00574853"/>
    <w:rsid w:val="00595869"/>
    <w:rsid w:val="00597002"/>
    <w:rsid w:val="006040E5"/>
    <w:rsid w:val="00614AD5"/>
    <w:rsid w:val="006422FA"/>
    <w:rsid w:val="0069512A"/>
    <w:rsid w:val="00697EC8"/>
    <w:rsid w:val="006F79DA"/>
    <w:rsid w:val="007104D2"/>
    <w:rsid w:val="0072133D"/>
    <w:rsid w:val="00764AA1"/>
    <w:rsid w:val="00771626"/>
    <w:rsid w:val="00772DCE"/>
    <w:rsid w:val="0078451E"/>
    <w:rsid w:val="007E71BE"/>
    <w:rsid w:val="00803706"/>
    <w:rsid w:val="0082021D"/>
    <w:rsid w:val="0089017F"/>
    <w:rsid w:val="008C4FB1"/>
    <w:rsid w:val="0094142E"/>
    <w:rsid w:val="00961AD4"/>
    <w:rsid w:val="0096645D"/>
    <w:rsid w:val="00971A29"/>
    <w:rsid w:val="00975459"/>
    <w:rsid w:val="00987E3E"/>
    <w:rsid w:val="0099454A"/>
    <w:rsid w:val="009B58D1"/>
    <w:rsid w:val="009D1DA4"/>
    <w:rsid w:val="009E5F09"/>
    <w:rsid w:val="00A1339D"/>
    <w:rsid w:val="00A17032"/>
    <w:rsid w:val="00A86B3F"/>
    <w:rsid w:val="00AA5410"/>
    <w:rsid w:val="00AD7C5E"/>
    <w:rsid w:val="00AE60A4"/>
    <w:rsid w:val="00B14C38"/>
    <w:rsid w:val="00B278F1"/>
    <w:rsid w:val="00B34B38"/>
    <w:rsid w:val="00B92CB6"/>
    <w:rsid w:val="00BB6366"/>
    <w:rsid w:val="00BF44E9"/>
    <w:rsid w:val="00BF4BED"/>
    <w:rsid w:val="00C24365"/>
    <w:rsid w:val="00C40204"/>
    <w:rsid w:val="00C6017E"/>
    <w:rsid w:val="00C97996"/>
    <w:rsid w:val="00CA1A69"/>
    <w:rsid w:val="00D0729F"/>
    <w:rsid w:val="00D1416F"/>
    <w:rsid w:val="00D327C3"/>
    <w:rsid w:val="00DA29EA"/>
    <w:rsid w:val="00DA604A"/>
    <w:rsid w:val="00DE23CF"/>
    <w:rsid w:val="00DE64F4"/>
    <w:rsid w:val="00E12F24"/>
    <w:rsid w:val="00E408FA"/>
    <w:rsid w:val="00E711FF"/>
    <w:rsid w:val="00E80A49"/>
    <w:rsid w:val="00E8114B"/>
    <w:rsid w:val="00E9262B"/>
    <w:rsid w:val="00EA2A68"/>
    <w:rsid w:val="00EA2B3C"/>
    <w:rsid w:val="00EB3A90"/>
    <w:rsid w:val="00EC07FD"/>
    <w:rsid w:val="00EE255D"/>
    <w:rsid w:val="00F2093A"/>
    <w:rsid w:val="00F371FD"/>
    <w:rsid w:val="00F5742E"/>
    <w:rsid w:val="00F6072E"/>
    <w:rsid w:val="00F6692E"/>
    <w:rsid w:val="00F80989"/>
    <w:rsid w:val="00F815C2"/>
    <w:rsid w:val="00FA3E39"/>
    <w:rsid w:val="00FA4F57"/>
    <w:rsid w:val="00FB4497"/>
    <w:rsid w:val="00FB7208"/>
    <w:rsid w:val="00FC6D67"/>
    <w:rsid w:val="00FE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F243E2"/>
  <w15:docId w15:val="{5B706593-46C5-440F-A866-2B68DF61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3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0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2021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414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4142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14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4142E"/>
    <w:rPr>
      <w:sz w:val="18"/>
      <w:szCs w:val="18"/>
    </w:rPr>
  </w:style>
  <w:style w:type="character" w:styleId="a8">
    <w:name w:val="Strong"/>
    <w:basedOn w:val="a0"/>
    <w:uiPriority w:val="22"/>
    <w:qFormat/>
    <w:rsid w:val="004A53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3BC1D-9407-4FC5-9C78-CE3BB83D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yaling</dc:creator>
  <cp:lastModifiedBy>xu yaling</cp:lastModifiedBy>
  <cp:revision>6</cp:revision>
  <dcterms:created xsi:type="dcterms:W3CDTF">2021-08-17T16:35:00Z</dcterms:created>
  <dcterms:modified xsi:type="dcterms:W3CDTF">2021-08-20T09:57:00Z</dcterms:modified>
</cp:coreProperties>
</file>