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91AFF" w14:textId="77777777" w:rsidR="00FD4284" w:rsidRPr="00E66478" w:rsidRDefault="00FD4284" w:rsidP="0094385B">
      <w:pPr>
        <w:rPr>
          <w:rFonts w:ascii="Times New Roman" w:hAnsi="Times New Roman" w:cs="Times New Roman"/>
        </w:rPr>
      </w:pPr>
      <w:bookmarkStart w:id="0" w:name="_Hlk80021713"/>
    </w:p>
    <w:tbl>
      <w:tblPr>
        <w:tblW w:w="15158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1134"/>
        <w:gridCol w:w="397"/>
        <w:gridCol w:w="400"/>
        <w:gridCol w:w="400"/>
        <w:gridCol w:w="400"/>
        <w:gridCol w:w="400"/>
        <w:gridCol w:w="400"/>
        <w:gridCol w:w="400"/>
        <w:gridCol w:w="400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</w:tblGrid>
      <w:tr w:rsidR="0094385B" w:rsidRPr="00E66478" w14:paraId="12E4010C" w14:textId="77777777" w:rsidTr="00646E60">
        <w:trPr>
          <w:trHeight w:val="281"/>
        </w:trPr>
        <w:tc>
          <w:tcPr>
            <w:tcW w:w="15158" w:type="dxa"/>
            <w:gridSpan w:val="36"/>
            <w:noWrap/>
            <w:hideMark/>
          </w:tcPr>
          <w:p w14:paraId="08C1EE6A" w14:textId="4F3B5A1B" w:rsidR="0094385B" w:rsidRPr="00FD4284" w:rsidRDefault="004B76B4" w:rsidP="004B76B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1" w:name="_Hlk74666822"/>
            <w:r>
              <w:rPr>
                <w:rFonts w:ascii="Times New Roman" w:hAnsi="Times New Roman" w:cs="Times New Roman"/>
                <w:b/>
                <w:bCs/>
              </w:rPr>
              <w:t xml:space="preserve">SUPPLEMENARY FILE 4 </w:t>
            </w:r>
            <w:r w:rsidR="0094385B" w:rsidRPr="004B76B4">
              <w:rPr>
                <w:rFonts w:ascii="Times New Roman" w:hAnsi="Times New Roman" w:cs="Times New Roman"/>
                <w:sz w:val="18"/>
                <w:szCs w:val="18"/>
              </w:rPr>
              <w:t>Matrix with RCT's and other studies included across all systematic reviews</w:t>
            </w:r>
          </w:p>
        </w:tc>
      </w:tr>
      <w:tr w:rsidR="0094385B" w:rsidRPr="00E66478" w14:paraId="2D2C99EB" w14:textId="77777777" w:rsidTr="00646E60">
        <w:trPr>
          <w:trHeight w:val="281"/>
        </w:trPr>
        <w:tc>
          <w:tcPr>
            <w:tcW w:w="1134" w:type="dxa"/>
            <w:tcBorders>
              <w:right w:val="single" w:sz="4" w:space="0" w:color="auto"/>
            </w:tcBorders>
            <w:noWrap/>
          </w:tcPr>
          <w:p w14:paraId="5008E71A" w14:textId="77777777" w:rsidR="0094385B" w:rsidRPr="00E66478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24" w:type="dxa"/>
            <w:gridSpan w:val="35"/>
            <w:tcBorders>
              <w:left w:val="single" w:sz="4" w:space="0" w:color="auto"/>
            </w:tcBorders>
          </w:tcPr>
          <w:p w14:paraId="00969DB3" w14:textId="77777777" w:rsidR="0094385B" w:rsidRPr="00E66478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Reviews</w:t>
            </w:r>
          </w:p>
        </w:tc>
      </w:tr>
      <w:tr w:rsidR="0094385B" w:rsidRPr="00E66478" w14:paraId="22362059" w14:textId="77777777" w:rsidTr="00775456">
        <w:trPr>
          <w:trHeight w:val="5559"/>
        </w:trPr>
        <w:tc>
          <w:tcPr>
            <w:tcW w:w="1134" w:type="dxa"/>
            <w:tcBorders>
              <w:right w:val="single" w:sz="4" w:space="0" w:color="auto"/>
            </w:tcBorders>
            <w:hideMark/>
          </w:tcPr>
          <w:p w14:paraId="2319A790" w14:textId="77777777" w:rsidR="0094385B" w:rsidRPr="00E66478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Studies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shd w:val="clear" w:color="auto" w:fill="auto"/>
            <w:textDirection w:val="btLr"/>
            <w:hideMark/>
          </w:tcPr>
          <w:p w14:paraId="2A3E0077" w14:textId="26A51AC7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Alcant</w:t>
            </w:r>
            <w:r w:rsidR="00DA1EE3" w:rsidRPr="00775456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ra, </w:t>
            </w:r>
            <w:proofErr w:type="gramStart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J,  Alcantara</w:t>
            </w:r>
            <w:proofErr w:type="gramEnd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, J. D., Alcantara, J.(2011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550FC2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1b)</w:t>
            </w:r>
          </w:p>
        </w:tc>
        <w:tc>
          <w:tcPr>
            <w:tcW w:w="400" w:type="dxa"/>
            <w:shd w:val="clear" w:color="auto" w:fill="auto"/>
            <w:textDirection w:val="btLr"/>
            <w:hideMark/>
          </w:tcPr>
          <w:p w14:paraId="27A49974" w14:textId="7A7572FE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Alcant</w:t>
            </w:r>
            <w:r w:rsidR="00DA1EE3" w:rsidRPr="00775456">
              <w:rPr>
                <w:rFonts w:ascii="Times New Roman" w:hAnsi="Times New Roman" w:cs="Times New Roman"/>
                <w:sz w:val="18"/>
                <w:szCs w:val="18"/>
              </w:rPr>
              <w:t>ara</w:t>
            </w: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gramStart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J,  Alcantara</w:t>
            </w:r>
            <w:proofErr w:type="gramEnd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, J. D., Alcantara, J. (2011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550FC2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1b)</w:t>
            </w:r>
          </w:p>
        </w:tc>
        <w:tc>
          <w:tcPr>
            <w:tcW w:w="400" w:type="dxa"/>
            <w:shd w:val="clear" w:color="auto" w:fill="auto"/>
            <w:textDirection w:val="btLr"/>
            <w:hideMark/>
          </w:tcPr>
          <w:p w14:paraId="709FCC85" w14:textId="3AAA723F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Alcant</w:t>
            </w:r>
            <w:r w:rsidR="00DA1EE3" w:rsidRPr="00775456">
              <w:rPr>
                <w:rFonts w:ascii="Times New Roman" w:hAnsi="Times New Roman" w:cs="Times New Roman"/>
                <w:sz w:val="18"/>
                <w:szCs w:val="18"/>
              </w:rPr>
              <w:t>ara</w:t>
            </w: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gramStart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J,  Alcantara</w:t>
            </w:r>
            <w:proofErr w:type="gramEnd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, J. D., Alcantara, J.(2015)</w:t>
            </w:r>
            <w:r w:rsidR="00550FC2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2b)</w:t>
            </w:r>
          </w:p>
        </w:tc>
        <w:tc>
          <w:tcPr>
            <w:tcW w:w="400" w:type="dxa"/>
            <w:shd w:val="clear" w:color="auto" w:fill="auto"/>
            <w:textDirection w:val="btLr"/>
            <w:hideMark/>
          </w:tcPr>
          <w:p w14:paraId="3D75F68D" w14:textId="6EF68E4A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Brand et al. (2005)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550FC2" w:rsidRPr="00775456">
              <w:rPr>
                <w:rFonts w:ascii="Times New Roman" w:hAnsi="Times New Roman" w:cs="Times New Roman"/>
                <w:sz w:val="18"/>
                <w:szCs w:val="18"/>
              </w:rPr>
              <w:t>1a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00" w:type="dxa"/>
            <w:shd w:val="clear" w:color="auto" w:fill="auto"/>
            <w:textDirection w:val="btLr"/>
            <w:hideMark/>
          </w:tcPr>
          <w:p w14:paraId="71805490" w14:textId="1DC00116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Bronfort</w:t>
            </w:r>
            <w:proofErr w:type="spellEnd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et al. (2010)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550FC2" w:rsidRPr="007754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>a)</w:t>
            </w:r>
          </w:p>
        </w:tc>
        <w:tc>
          <w:tcPr>
            <w:tcW w:w="400" w:type="dxa"/>
            <w:shd w:val="clear" w:color="auto" w:fill="auto"/>
            <w:textDirection w:val="btLr"/>
            <w:hideMark/>
          </w:tcPr>
          <w:p w14:paraId="6339143E" w14:textId="2FAA26B3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Brurberg</w:t>
            </w:r>
            <w:proofErr w:type="spellEnd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, K., </w:t>
            </w:r>
            <w:proofErr w:type="spellStart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Dahm</w:t>
            </w:r>
            <w:proofErr w:type="spellEnd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, K., </w:t>
            </w:r>
            <w:proofErr w:type="spellStart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Kirkehei</w:t>
            </w:r>
            <w:proofErr w:type="spellEnd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, I. (2019)</w:t>
            </w:r>
            <w:r w:rsidR="00DA1EE3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550FC2" w:rsidRPr="007754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A1EE3" w:rsidRPr="00775456">
              <w:rPr>
                <w:rFonts w:ascii="Times New Roman" w:hAnsi="Times New Roman" w:cs="Times New Roman"/>
                <w:sz w:val="18"/>
                <w:szCs w:val="18"/>
              </w:rPr>
              <w:t>b)</w:t>
            </w:r>
          </w:p>
        </w:tc>
        <w:tc>
          <w:tcPr>
            <w:tcW w:w="400" w:type="dxa"/>
            <w:shd w:val="clear" w:color="auto" w:fill="auto"/>
            <w:textDirection w:val="btLr"/>
            <w:hideMark/>
          </w:tcPr>
          <w:p w14:paraId="1FCA7926" w14:textId="3586BB01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Carnes et al. (2018)</w:t>
            </w:r>
            <w:r w:rsidR="00550FC2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1b)</w:t>
            </w:r>
          </w:p>
        </w:tc>
        <w:tc>
          <w:tcPr>
            <w:tcW w:w="400" w:type="dxa"/>
            <w:shd w:val="clear" w:color="auto" w:fill="auto"/>
            <w:textDirection w:val="btLr"/>
            <w:hideMark/>
          </w:tcPr>
          <w:p w14:paraId="35966C7D" w14:textId="6CEDE210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Corso et al. (2020)</w:t>
            </w:r>
            <w:r w:rsidR="00550FC2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1b)</w:t>
            </w:r>
          </w:p>
        </w:tc>
        <w:tc>
          <w:tcPr>
            <w:tcW w:w="401" w:type="dxa"/>
            <w:shd w:val="clear" w:color="auto" w:fill="auto"/>
            <w:textDirection w:val="btLr"/>
            <w:hideMark/>
          </w:tcPr>
          <w:p w14:paraId="66CCCE66" w14:textId="5ED98441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Clar</w:t>
            </w:r>
            <w:proofErr w:type="spellEnd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et al.  (2014)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550FC2" w:rsidRPr="007754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>b)</w:t>
            </w:r>
          </w:p>
        </w:tc>
        <w:tc>
          <w:tcPr>
            <w:tcW w:w="401" w:type="dxa"/>
            <w:shd w:val="clear" w:color="auto" w:fill="auto"/>
            <w:textDirection w:val="btLr"/>
            <w:hideMark/>
          </w:tcPr>
          <w:p w14:paraId="5A171AD6" w14:textId="0D071EEF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Dobson et al. (2012)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550FC2" w:rsidRPr="007754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11F99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01" w:type="dxa"/>
            <w:shd w:val="clear" w:color="auto" w:fill="auto"/>
            <w:textDirection w:val="btLr"/>
            <w:hideMark/>
          </w:tcPr>
          <w:p w14:paraId="436D6047" w14:textId="7ADA88AF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Driehuis</w:t>
            </w:r>
            <w:proofErr w:type="spellEnd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et al. (2019)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550FC2" w:rsidRPr="007754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>b)</w:t>
            </w:r>
          </w:p>
        </w:tc>
        <w:tc>
          <w:tcPr>
            <w:tcW w:w="401" w:type="dxa"/>
            <w:shd w:val="clear" w:color="auto" w:fill="auto"/>
            <w:textDirection w:val="btLr"/>
            <w:hideMark/>
          </w:tcPr>
          <w:p w14:paraId="56136A25" w14:textId="6456AD04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Edwards</w:t>
            </w:r>
            <w:r w:rsidR="00287056" w:rsidRPr="0077545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C., Miller, J. (2019)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</w:t>
            </w:r>
            <w:r w:rsidR="00550FC2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>b)</w:t>
            </w:r>
          </w:p>
        </w:tc>
        <w:tc>
          <w:tcPr>
            <w:tcW w:w="401" w:type="dxa"/>
            <w:shd w:val="clear" w:color="auto" w:fill="auto"/>
            <w:textDirection w:val="btLr"/>
            <w:hideMark/>
          </w:tcPr>
          <w:p w14:paraId="41DBEBED" w14:textId="244A7B2D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Ellwood, J., Draper-</w:t>
            </w:r>
            <w:proofErr w:type="spellStart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Rodi</w:t>
            </w:r>
            <w:proofErr w:type="spellEnd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, J., Carnes, D. (2020)</w:t>
            </w:r>
            <w:r w:rsidR="00DA1EE3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775456" w:rsidRPr="007754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A1EE3" w:rsidRPr="00775456">
              <w:rPr>
                <w:rFonts w:ascii="Times New Roman" w:hAnsi="Times New Roman" w:cs="Times New Roman"/>
                <w:sz w:val="18"/>
                <w:szCs w:val="18"/>
              </w:rPr>
              <w:t>b)</w:t>
            </w:r>
          </w:p>
        </w:tc>
        <w:tc>
          <w:tcPr>
            <w:tcW w:w="401" w:type="dxa"/>
            <w:shd w:val="clear" w:color="auto" w:fill="auto"/>
            <w:textDirection w:val="btLr"/>
            <w:hideMark/>
          </w:tcPr>
          <w:p w14:paraId="2CF6BED0" w14:textId="4D08A776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Ernst (2009)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775456" w:rsidRPr="007754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>a)</w:t>
            </w:r>
          </w:p>
        </w:tc>
        <w:tc>
          <w:tcPr>
            <w:tcW w:w="401" w:type="dxa"/>
            <w:shd w:val="clear" w:color="auto" w:fill="auto"/>
            <w:textDirection w:val="btLr"/>
            <w:hideMark/>
          </w:tcPr>
          <w:p w14:paraId="1102F1A1" w14:textId="6A17D280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Fairest, C., Chiro, B., Russell, D. (2019)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775456" w:rsidRPr="007754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01" w:type="dxa"/>
            <w:shd w:val="clear" w:color="auto" w:fill="auto"/>
            <w:textDirection w:val="btLr"/>
            <w:hideMark/>
          </w:tcPr>
          <w:p w14:paraId="38FC6C94" w14:textId="62AE18E8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Ferrance, R., Miller, J. (2010)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1b)</w:t>
            </w:r>
          </w:p>
        </w:tc>
        <w:tc>
          <w:tcPr>
            <w:tcW w:w="401" w:type="dxa"/>
            <w:shd w:val="clear" w:color="auto" w:fill="auto"/>
            <w:textDirection w:val="btLr"/>
            <w:hideMark/>
          </w:tcPr>
          <w:p w14:paraId="46DE415B" w14:textId="3AB44FB8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Fry (2014)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3b)</w:t>
            </w:r>
          </w:p>
        </w:tc>
        <w:tc>
          <w:tcPr>
            <w:tcW w:w="401" w:type="dxa"/>
            <w:shd w:val="clear" w:color="auto" w:fill="auto"/>
            <w:textDirection w:val="btLr"/>
            <w:hideMark/>
          </w:tcPr>
          <w:p w14:paraId="577E26DC" w14:textId="7A5A12AC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Glazener, C., Evans, J., Cheuk, D. (2005)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775456" w:rsidRPr="007754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>a)</w:t>
            </w:r>
          </w:p>
        </w:tc>
        <w:tc>
          <w:tcPr>
            <w:tcW w:w="401" w:type="dxa"/>
            <w:shd w:val="clear" w:color="auto" w:fill="auto"/>
            <w:textDirection w:val="btLr"/>
            <w:hideMark/>
          </w:tcPr>
          <w:p w14:paraId="1DA5A7DB" w14:textId="0482DDE0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Gleberzon</w:t>
            </w:r>
            <w:proofErr w:type="spellEnd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et al. (2012)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775456" w:rsidRPr="007754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>b)</w:t>
            </w:r>
          </w:p>
        </w:tc>
        <w:tc>
          <w:tcPr>
            <w:tcW w:w="401" w:type="dxa"/>
            <w:shd w:val="clear" w:color="auto" w:fill="auto"/>
            <w:textDirection w:val="btLr"/>
            <w:hideMark/>
          </w:tcPr>
          <w:p w14:paraId="77253F8B" w14:textId="656125D4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Green et al. (2019)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775456" w:rsidRPr="007754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>b)</w:t>
            </w:r>
          </w:p>
        </w:tc>
        <w:tc>
          <w:tcPr>
            <w:tcW w:w="401" w:type="dxa"/>
            <w:shd w:val="clear" w:color="auto" w:fill="auto"/>
            <w:textDirection w:val="btLr"/>
            <w:hideMark/>
          </w:tcPr>
          <w:p w14:paraId="6B03A02B" w14:textId="0A452A01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Hawk et al. (2007)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775456" w:rsidRPr="007754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>b)</w:t>
            </w:r>
          </w:p>
        </w:tc>
        <w:tc>
          <w:tcPr>
            <w:tcW w:w="401" w:type="dxa"/>
            <w:shd w:val="clear" w:color="auto" w:fill="auto"/>
            <w:textDirection w:val="btLr"/>
            <w:hideMark/>
          </w:tcPr>
          <w:p w14:paraId="05248863" w14:textId="4ECDC839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Hawk et al. (2019)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775456" w:rsidRPr="007754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>b)</w:t>
            </w:r>
          </w:p>
        </w:tc>
        <w:tc>
          <w:tcPr>
            <w:tcW w:w="401" w:type="dxa"/>
            <w:shd w:val="clear" w:color="auto" w:fill="auto"/>
            <w:textDirection w:val="btLr"/>
            <w:hideMark/>
          </w:tcPr>
          <w:p w14:paraId="6590EDB1" w14:textId="2457D8C1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Hondras, M., Linde, K., Jones, A. (2005)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775456" w:rsidRPr="007754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>a)</w:t>
            </w:r>
          </w:p>
        </w:tc>
        <w:tc>
          <w:tcPr>
            <w:tcW w:w="401" w:type="dxa"/>
            <w:shd w:val="clear" w:color="auto" w:fill="auto"/>
            <w:textDirection w:val="btLr"/>
            <w:hideMark/>
          </w:tcPr>
          <w:p w14:paraId="03FB9431" w14:textId="57BD687D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Humphreys (2010)</w:t>
            </w:r>
            <w:r w:rsidR="00775456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1b)</w:t>
            </w:r>
          </w:p>
        </w:tc>
        <w:tc>
          <w:tcPr>
            <w:tcW w:w="401" w:type="dxa"/>
            <w:shd w:val="clear" w:color="auto" w:fill="auto"/>
            <w:textDirection w:val="btLr"/>
            <w:hideMark/>
          </w:tcPr>
          <w:p w14:paraId="6570DD10" w14:textId="37601313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Huang, Huang and Cheuk (2011)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775456" w:rsidRPr="007754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>a)</w:t>
            </w:r>
          </w:p>
        </w:tc>
        <w:tc>
          <w:tcPr>
            <w:tcW w:w="401" w:type="dxa"/>
            <w:shd w:val="clear" w:color="auto" w:fill="auto"/>
            <w:textDirection w:val="btLr"/>
            <w:hideMark/>
          </w:tcPr>
          <w:p w14:paraId="35DD90AB" w14:textId="76BD668D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Karpouzis</w:t>
            </w:r>
            <w:proofErr w:type="spellEnd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et al., </w:t>
            </w:r>
            <w:proofErr w:type="spellStart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Karpouzis</w:t>
            </w:r>
            <w:proofErr w:type="spellEnd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, F., Bonello, R., Pollard, H. (2010)</w:t>
            </w:r>
            <w:r w:rsidR="00775456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2a)</w:t>
            </w:r>
          </w:p>
        </w:tc>
        <w:tc>
          <w:tcPr>
            <w:tcW w:w="401" w:type="dxa"/>
            <w:textDirection w:val="btLr"/>
            <w:hideMark/>
          </w:tcPr>
          <w:p w14:paraId="1003D281" w14:textId="7F99DBB2" w:rsidR="0094385B" w:rsidRPr="00E66478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Kronau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, S., </w:t>
            </w: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Thiel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, B., </w:t>
            </w: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Jäkel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, A., </w:t>
            </w: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Liem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, T (2016)</w:t>
            </w:r>
            <w:r w:rsidR="00D62524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D9466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62524">
              <w:rPr>
                <w:rFonts w:ascii="Times New Roman" w:hAnsi="Times New Roman" w:cs="Times New Roman"/>
                <w:sz w:val="18"/>
                <w:szCs w:val="18"/>
              </w:rPr>
              <w:t>b)</w:t>
            </w:r>
          </w:p>
        </w:tc>
        <w:tc>
          <w:tcPr>
            <w:tcW w:w="401" w:type="dxa"/>
            <w:textDirection w:val="btLr"/>
            <w:hideMark/>
          </w:tcPr>
          <w:p w14:paraId="7DAF654B" w14:textId="15638BD1" w:rsidR="0094385B" w:rsidRPr="00E66478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Lucassen (2010)</w:t>
            </w:r>
            <w:r w:rsidR="00D62524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7754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50FC2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="00D625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01" w:type="dxa"/>
            <w:textDirection w:val="btLr"/>
            <w:hideMark/>
          </w:tcPr>
          <w:p w14:paraId="4CCDE48F" w14:textId="009430F9" w:rsidR="0094385B" w:rsidRPr="00E66478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Parnell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214A4">
              <w:rPr>
                <w:rFonts w:ascii="Times New Roman" w:hAnsi="Times New Roman" w:cs="Times New Roman"/>
                <w:sz w:val="18"/>
                <w:szCs w:val="18"/>
              </w:rPr>
              <w:t>Prevost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al. (2019)</w:t>
            </w:r>
            <w:r w:rsidR="00D62524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7754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62524">
              <w:rPr>
                <w:rFonts w:ascii="Times New Roman" w:hAnsi="Times New Roman" w:cs="Times New Roman"/>
                <w:sz w:val="18"/>
                <w:szCs w:val="18"/>
              </w:rPr>
              <w:t>b)</w:t>
            </w:r>
          </w:p>
        </w:tc>
        <w:tc>
          <w:tcPr>
            <w:tcW w:w="401" w:type="dxa"/>
            <w:textDirection w:val="btLr"/>
            <w:hideMark/>
          </w:tcPr>
          <w:p w14:paraId="11C61499" w14:textId="0173EB86" w:rsidR="0094385B" w:rsidRPr="00E66478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Pohlman, K., Holton-Brown, M. (2012)</w:t>
            </w:r>
            <w:r w:rsidR="00D62524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7754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62524">
              <w:rPr>
                <w:rFonts w:ascii="Times New Roman" w:hAnsi="Times New Roman" w:cs="Times New Roman"/>
                <w:sz w:val="18"/>
                <w:szCs w:val="18"/>
              </w:rPr>
              <w:t>b)</w:t>
            </w:r>
          </w:p>
        </w:tc>
        <w:tc>
          <w:tcPr>
            <w:tcW w:w="401" w:type="dxa"/>
            <w:textDirection w:val="btLr"/>
            <w:hideMark/>
          </w:tcPr>
          <w:p w14:paraId="7710F278" w14:textId="4BBDBE30" w:rsidR="0094385B" w:rsidRPr="00E66478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Romano, M., </w:t>
            </w: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Negrini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, S. (2008)</w:t>
            </w:r>
            <w:r w:rsidR="00D62524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775456">
              <w:rPr>
                <w:rFonts w:ascii="Times New Roman" w:hAnsi="Times New Roman" w:cs="Times New Roman"/>
                <w:sz w:val="18"/>
                <w:szCs w:val="18"/>
              </w:rPr>
              <w:t>3b</w:t>
            </w:r>
            <w:r w:rsidR="00D625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01" w:type="dxa"/>
            <w:textDirection w:val="btLr"/>
            <w:hideMark/>
          </w:tcPr>
          <w:p w14:paraId="6032CAF8" w14:textId="45EDBFC4" w:rsidR="0094385B" w:rsidRPr="00E66478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4151">
              <w:rPr>
                <w:rFonts w:ascii="Times New Roman" w:hAnsi="Times New Roman" w:cs="Times New Roman"/>
                <w:sz w:val="18"/>
                <w:szCs w:val="18"/>
              </w:rPr>
              <w:t>Theroux et al.</w:t>
            </w: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(2017)</w:t>
            </w:r>
            <w:r w:rsidR="00D62524">
              <w:rPr>
                <w:rFonts w:ascii="Times New Roman" w:hAnsi="Times New Roman" w:cs="Times New Roman"/>
                <w:sz w:val="18"/>
                <w:szCs w:val="18"/>
              </w:rPr>
              <w:t xml:space="preserve"> (Level </w:t>
            </w:r>
            <w:r w:rsidR="00D05E0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75456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="00D625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01" w:type="dxa"/>
            <w:textDirection w:val="btLr"/>
            <w:hideMark/>
          </w:tcPr>
          <w:p w14:paraId="17A18328" w14:textId="52C6D969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Todd et al. (2005)</w:t>
            </w:r>
            <w:r w:rsidR="00775456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1b)</w:t>
            </w:r>
          </w:p>
        </w:tc>
        <w:tc>
          <w:tcPr>
            <w:tcW w:w="401" w:type="dxa"/>
            <w:textDirection w:val="btLr"/>
            <w:hideMark/>
          </w:tcPr>
          <w:p w14:paraId="2A316110" w14:textId="7197D8DE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Vaughn, D, Kenyon, L.,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Sobeck</w:t>
            </w:r>
            <w:proofErr w:type="spellEnd"/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, C., Smith, R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(2012)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, (Level </w:t>
            </w:r>
            <w:r w:rsidR="00775456" w:rsidRPr="00775456">
              <w:rPr>
                <w:rFonts w:ascii="Times New Roman" w:hAnsi="Times New Roman" w:cs="Times New Roman"/>
                <w:sz w:val="18"/>
                <w:szCs w:val="18"/>
              </w:rPr>
              <w:t>1b</w:t>
            </w:r>
            <w:r w:rsidR="00D62524" w:rsidRPr="00775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01" w:type="dxa"/>
            <w:textDirection w:val="btLr"/>
            <w:hideMark/>
          </w:tcPr>
          <w:p w14:paraId="436559E3" w14:textId="25F899DA" w:rsidR="0094385B" w:rsidRPr="00775456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5456">
              <w:rPr>
                <w:rFonts w:ascii="Times New Roman" w:hAnsi="Times New Roman" w:cs="Times New Roman"/>
                <w:sz w:val="18"/>
                <w:szCs w:val="18"/>
              </w:rPr>
              <w:t>Vohra et al. (2007)</w:t>
            </w:r>
            <w:r w:rsidR="00775456" w:rsidRPr="00775456">
              <w:rPr>
                <w:rFonts w:ascii="Times New Roman" w:hAnsi="Times New Roman" w:cs="Times New Roman"/>
                <w:sz w:val="18"/>
                <w:szCs w:val="18"/>
              </w:rPr>
              <w:t xml:space="preserve"> (Level 1b)</w:t>
            </w:r>
          </w:p>
        </w:tc>
      </w:tr>
      <w:tr w:rsidR="0094385B" w:rsidRPr="00E66478" w14:paraId="07DEC4C8" w14:textId="77777777" w:rsidTr="00F214A4">
        <w:trPr>
          <w:trHeight w:val="333"/>
        </w:trPr>
        <w:tc>
          <w:tcPr>
            <w:tcW w:w="15158" w:type="dxa"/>
            <w:gridSpan w:val="36"/>
            <w:shd w:val="clear" w:color="auto" w:fill="D9D9D9" w:themeFill="background1" w:themeFillShade="D9"/>
            <w:vAlign w:val="center"/>
          </w:tcPr>
          <w:p w14:paraId="1183C9BB" w14:textId="77777777" w:rsidR="0094385B" w:rsidRPr="00DA1EE3" w:rsidRDefault="0094385B" w:rsidP="0024677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green"/>
              </w:rPr>
            </w:pPr>
            <w:r w:rsidRPr="00F214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RCT’s</w:t>
            </w:r>
          </w:p>
        </w:tc>
      </w:tr>
      <w:tr w:rsidR="0094385B" w:rsidRPr="00E66478" w14:paraId="4A3824D7" w14:textId="77777777" w:rsidTr="00CB3902">
        <w:trPr>
          <w:trHeight w:val="552"/>
        </w:trPr>
        <w:tc>
          <w:tcPr>
            <w:tcW w:w="1134" w:type="dxa"/>
            <w:hideMark/>
          </w:tcPr>
          <w:p w14:paraId="082FE8D4" w14:textId="77777777" w:rsidR="0094385B" w:rsidRPr="00E66478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Balon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 (1998)</w:t>
            </w:r>
          </w:p>
        </w:tc>
        <w:tc>
          <w:tcPr>
            <w:tcW w:w="397" w:type="dxa"/>
            <w:vAlign w:val="center"/>
            <w:hideMark/>
          </w:tcPr>
          <w:p w14:paraId="3103BB06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772A9CE2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8D183C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58B98F42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61B9BDA0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vAlign w:val="center"/>
            <w:hideMark/>
          </w:tcPr>
          <w:p w14:paraId="2DAC9D7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52226946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D2D8A5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7219C6D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F7AD37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6107712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0B4AF67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EB9CF4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9525805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707A79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BB5E5D0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C3E23B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6EE1F4A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08334FF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338FC120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2CF0AEE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2872E2A8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5A6E21D8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4E153B00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F855F8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AAF2A97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D01CD8F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9378D3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332300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76978B3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448440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36742BF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6B7870AD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06878E25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964C722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94385B" w:rsidRPr="00E66478" w14:paraId="204B0984" w14:textId="77777777" w:rsidTr="00CB3902">
        <w:trPr>
          <w:trHeight w:val="552"/>
        </w:trPr>
        <w:tc>
          <w:tcPr>
            <w:tcW w:w="1134" w:type="dxa"/>
          </w:tcPr>
          <w:p w14:paraId="66EA1C80" w14:textId="77777777" w:rsidR="0094385B" w:rsidRPr="00E66478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Borusiak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(2009)</w:t>
            </w:r>
          </w:p>
        </w:tc>
        <w:tc>
          <w:tcPr>
            <w:tcW w:w="397" w:type="dxa"/>
            <w:vAlign w:val="center"/>
          </w:tcPr>
          <w:p w14:paraId="3E5456E2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4495E3A8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454B8FC7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7ED7A6C5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3225DFD5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7208C96A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5623DBF2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38B9B73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47B7A7A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6BA8961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3D933FC2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</w:tcPr>
          <w:p w14:paraId="5501C6E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40393695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6DEFCCB7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238D797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0579ED81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3199197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597305D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2CB486AA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249EF503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</w:tcPr>
          <w:p w14:paraId="012A31F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4ACC455F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198E2987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7DDBE114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7756AF94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539AAF95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704ED9D7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1C0810D5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7C7A7B70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</w:tcPr>
          <w:p w14:paraId="01DE8382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5067C39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37C7DFB0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09DD2D45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051E6ABD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</w:tcPr>
          <w:p w14:paraId="7AF190C0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94385B" w:rsidRPr="00E66478" w14:paraId="53B53D18" w14:textId="77777777" w:rsidTr="00CB3902">
        <w:trPr>
          <w:trHeight w:val="560"/>
        </w:trPr>
        <w:tc>
          <w:tcPr>
            <w:tcW w:w="1134" w:type="dxa"/>
            <w:hideMark/>
          </w:tcPr>
          <w:p w14:paraId="79B8D8DA" w14:textId="77777777" w:rsidR="0094385B" w:rsidRPr="00E66478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Bronfort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 (2001)</w:t>
            </w:r>
          </w:p>
        </w:tc>
        <w:tc>
          <w:tcPr>
            <w:tcW w:w="397" w:type="dxa"/>
            <w:vAlign w:val="center"/>
            <w:hideMark/>
          </w:tcPr>
          <w:p w14:paraId="4364237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73B1B198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2F70FD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5B27ECF2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25B9D616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6556D020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4E7B3610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67D5E6D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1406B170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FD1C08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0CD490C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51C3EF6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4C4F21A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288B08D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0E9FAA7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2B417BA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0A31D592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4DAF27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4E952FDD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4C5A04F1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347C7701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25EE38F5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3F0BCF71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432203F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AFF9D8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B4B5316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3BF1CF3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5C68BB1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1CE9D0F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5102F231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791226CD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86780F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45CBF66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3CB973E3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19F9F76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94385B" w:rsidRPr="00E66478" w14:paraId="1C802C1E" w14:textId="77777777" w:rsidTr="00CB3902">
        <w:trPr>
          <w:trHeight w:val="552"/>
        </w:trPr>
        <w:tc>
          <w:tcPr>
            <w:tcW w:w="1134" w:type="dxa"/>
            <w:hideMark/>
          </w:tcPr>
          <w:p w14:paraId="6AF5A9A4" w14:textId="77777777" w:rsidR="0094385B" w:rsidRPr="00E66478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Browning and Miller (2008)</w:t>
            </w:r>
          </w:p>
        </w:tc>
        <w:tc>
          <w:tcPr>
            <w:tcW w:w="397" w:type="dxa"/>
            <w:vAlign w:val="center"/>
            <w:hideMark/>
          </w:tcPr>
          <w:p w14:paraId="6D79F64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7AEB06B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vAlign w:val="center"/>
            <w:hideMark/>
          </w:tcPr>
          <w:p w14:paraId="256EA355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207CB48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6B2708F7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vAlign w:val="center"/>
            <w:hideMark/>
          </w:tcPr>
          <w:p w14:paraId="538FEF14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53D3BC23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vAlign w:val="center"/>
            <w:hideMark/>
          </w:tcPr>
          <w:p w14:paraId="7CE57DCD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B1821A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7D0BB98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5DB99693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33D275DF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C00B824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32A5058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7FD2250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3BE413C1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37D69739" w14:textId="64FC03FC" w:rsidR="0094385B" w:rsidRPr="00E66478" w:rsidRDefault="00B517DF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E7443D1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0D5A882A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65266190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0C79B4E5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41D7807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9927F47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429C5B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1931882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32005F3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E910322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C32109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07B401A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1FB0E486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03BB5A1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DB3D03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648531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FA90D66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373CCAF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94385B" w:rsidRPr="00E66478" w14:paraId="26D97378" w14:textId="77777777" w:rsidTr="00CB3902">
        <w:trPr>
          <w:trHeight w:val="560"/>
        </w:trPr>
        <w:tc>
          <w:tcPr>
            <w:tcW w:w="1134" w:type="dxa"/>
            <w:hideMark/>
          </w:tcPr>
          <w:p w14:paraId="7C294CDE" w14:textId="77777777" w:rsidR="0094385B" w:rsidRPr="00E66478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Cabrera- </w:t>
            </w: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Martos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(2016)</w:t>
            </w:r>
          </w:p>
        </w:tc>
        <w:tc>
          <w:tcPr>
            <w:tcW w:w="397" w:type="dxa"/>
            <w:vAlign w:val="center"/>
            <w:hideMark/>
          </w:tcPr>
          <w:p w14:paraId="5776D5E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4F92FD4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66AC85DF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3989C26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10AB1302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0E04E5D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vAlign w:val="center"/>
            <w:hideMark/>
          </w:tcPr>
          <w:p w14:paraId="6CF2C9E3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93806A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564BC0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48EB760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21DE5B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002A9D2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139BF4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F6C9091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2F2C8D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710BD5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83CCAD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F3F375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73B8B4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025C02E3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1EE75FE3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D563B65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0315773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FF4B4B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9C687F5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05A9EEA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F8F59D7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97656FD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1BF3DF23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75C3F02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8E19322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0D686C0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0FC2FE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5C71EB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2F33231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94385B" w:rsidRPr="00E66478" w14:paraId="0ABA05EC" w14:textId="77777777" w:rsidTr="00CB3902">
        <w:trPr>
          <w:trHeight w:val="542"/>
        </w:trPr>
        <w:tc>
          <w:tcPr>
            <w:tcW w:w="1134" w:type="dxa"/>
            <w:hideMark/>
          </w:tcPr>
          <w:p w14:paraId="7F2F8B1F" w14:textId="77777777" w:rsidR="0094385B" w:rsidRPr="00E66478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33F4">
              <w:rPr>
                <w:rFonts w:ascii="Times New Roman" w:hAnsi="Times New Roman" w:cs="Times New Roman"/>
                <w:sz w:val="18"/>
                <w:szCs w:val="18"/>
              </w:rPr>
              <w:t>Dissing et al (2018)</w:t>
            </w:r>
          </w:p>
        </w:tc>
        <w:tc>
          <w:tcPr>
            <w:tcW w:w="397" w:type="dxa"/>
            <w:vAlign w:val="center"/>
            <w:hideMark/>
          </w:tcPr>
          <w:p w14:paraId="5DF91DD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8FBC65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2DF582CD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EA7C1F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44C93C95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7725F2C6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5DF7D2F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69D2333D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00489B8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9243A87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DE608F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CF39161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71CE3F1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A618D1D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B6F4F0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838846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B3D6094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CAEE7E7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D037677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58E47C4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5080DA2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A3EF27F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BE9DF88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63145BD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B4D3BA1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CF54C67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980FF1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4C79A0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86CFBF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80B5BD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6CF45E3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8B8D5D4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5F000F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362644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0AE5330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94385B" w:rsidRPr="00E66478" w14:paraId="6DAFA95A" w14:textId="77777777" w:rsidTr="00CB3902">
        <w:trPr>
          <w:trHeight w:val="433"/>
        </w:trPr>
        <w:tc>
          <w:tcPr>
            <w:tcW w:w="1134" w:type="dxa"/>
          </w:tcPr>
          <w:p w14:paraId="1D81EC07" w14:textId="77777777" w:rsidR="0094385B" w:rsidRPr="008C1D17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Evans (2018)</w:t>
            </w:r>
          </w:p>
        </w:tc>
        <w:tc>
          <w:tcPr>
            <w:tcW w:w="397" w:type="dxa"/>
            <w:vAlign w:val="center"/>
          </w:tcPr>
          <w:p w14:paraId="1C48925A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272336F3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0CFFE138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4F6FEC1F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13C245BE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1EFA53C1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046BE2C4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39E72FE7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75257B52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39F8E0CA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1BD483B8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42CDF79F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72A15711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32960BE1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4152955F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1839472A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686BCE14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0ACDBB79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119DBB25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6B213808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</w:tcPr>
          <w:p w14:paraId="746F7095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723EF0B3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73A4E482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17DF3535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6908EDF8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169E3A62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4F327BAC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5EBF468E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6B02A3F4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</w:tcPr>
          <w:p w14:paraId="5F58B6D5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696AF87F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47CC0849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7966C4CA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76986547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4F724436" w14:textId="77777777" w:rsidR="0094385B" w:rsidRPr="008C1D17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7A73EE" w:rsidRPr="00E66478" w14:paraId="429CEA9A" w14:textId="77777777" w:rsidTr="008D5823">
        <w:trPr>
          <w:trHeight w:val="413"/>
        </w:trPr>
        <w:tc>
          <w:tcPr>
            <w:tcW w:w="1134" w:type="dxa"/>
          </w:tcPr>
          <w:p w14:paraId="33EA71B8" w14:textId="10ED4BA4" w:rsidR="007A73EE" w:rsidRPr="00E66478" w:rsidRDefault="007A73EE" w:rsidP="00F21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823">
              <w:rPr>
                <w:rFonts w:ascii="Times New Roman" w:hAnsi="Times New Roman" w:cs="Times New Roman"/>
                <w:sz w:val="18"/>
                <w:szCs w:val="18"/>
              </w:rPr>
              <w:t>Haugen et al (2011)</w:t>
            </w:r>
            <w:r w:rsidRPr="007A73E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97" w:type="dxa"/>
            <w:vAlign w:val="center"/>
          </w:tcPr>
          <w:p w14:paraId="441960A8" w14:textId="660E7BBC" w:rsidR="007A73EE" w:rsidRPr="00E66478" w:rsidRDefault="0013718F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1C9DEB72" w14:textId="54ADB6B5" w:rsidR="007A73EE" w:rsidRPr="00E66478" w:rsidRDefault="0013718F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715E22CB" w14:textId="27472EAC" w:rsidR="007A73EE" w:rsidRPr="00E66478" w:rsidRDefault="0013718F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4369B04B" w14:textId="3534E431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489D1279" w14:textId="4922FFA5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</w:tcPr>
          <w:p w14:paraId="4CDA9502" w14:textId="5077169F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vAlign w:val="center"/>
          </w:tcPr>
          <w:p w14:paraId="78933A86" w14:textId="5EB64098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43392DDA" w14:textId="10D8F764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03A0D1C0" w14:textId="6E976794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4B9B6627" w14:textId="416D9812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23AAB0E0" w14:textId="4D78A944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</w:tcPr>
          <w:p w14:paraId="66503885" w14:textId="246FB565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2E953A88" w14:textId="29027C6E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</w:tcPr>
          <w:p w14:paraId="2DF342AF" w14:textId="6C8EA8C6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6851EDCB" w14:textId="37ED9FE7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2A1C63C2" w14:textId="321C3104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1E2BC93E" w14:textId="7E9146F5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10D4191B" w14:textId="265C2369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33D3E286" w14:textId="37C7371B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62A5ED9E" w14:textId="5F6C62EC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</w:tcPr>
          <w:p w14:paraId="1299B66B" w14:textId="7099D6FB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2DF7EF8E" w14:textId="0810C48F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1BADD568" w14:textId="30CADBE7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76E0C0CF" w14:textId="7162F4EC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2751B0B9" w14:textId="7C5AF0ED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03F575DD" w14:textId="47D9A337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7AB74BCA" w14:textId="03575D36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64E38089" w14:textId="499F8721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06C7073A" w14:textId="5C1BE534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</w:tcPr>
          <w:p w14:paraId="1C6CEE6D" w14:textId="080FE4C5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1A038179" w14:textId="64C7FCA2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138AC970" w14:textId="6733ACFD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4E5E964B" w14:textId="44805375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1DB89576" w14:textId="0A0E786A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4D4A9E04" w14:textId="682E23DE" w:rsidR="007A73EE" w:rsidRPr="00E66478" w:rsidRDefault="008D5823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94385B" w:rsidRPr="00E66478" w14:paraId="13A629CE" w14:textId="77777777" w:rsidTr="00CB3902">
        <w:trPr>
          <w:trHeight w:val="590"/>
        </w:trPr>
        <w:tc>
          <w:tcPr>
            <w:tcW w:w="1134" w:type="dxa"/>
            <w:hideMark/>
          </w:tcPr>
          <w:p w14:paraId="0700C474" w14:textId="77777777" w:rsidR="0094385B" w:rsidRPr="00E66478" w:rsidRDefault="0094385B" w:rsidP="00246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Kachmar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, (2018)</w:t>
            </w:r>
          </w:p>
        </w:tc>
        <w:tc>
          <w:tcPr>
            <w:tcW w:w="397" w:type="dxa"/>
            <w:vAlign w:val="center"/>
            <w:hideMark/>
          </w:tcPr>
          <w:p w14:paraId="437D5934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AD3E92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6EA5092F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4C5E45D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57AAF771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54E380D1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6D1B8C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26AB7960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B5C16B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6E139B6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96FC7EA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055632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6CAA942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7CC491A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31D5BA9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8524DD8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8811D13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C45584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B58E86C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7CD95365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38613391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4040E7B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AAC3F21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CFEA28A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FAE61E6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FEE7F43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B94E47D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A0E5D43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41CA29D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997419E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ABD2968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5EA60E8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B94943A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E0736EF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5D33BB4" w14:textId="77777777" w:rsidR="0094385B" w:rsidRPr="00E66478" w:rsidRDefault="0094385B" w:rsidP="00246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6362D1" w:rsidRPr="00E66478" w14:paraId="2432DF51" w14:textId="77777777" w:rsidTr="00F214A4">
        <w:trPr>
          <w:trHeight w:val="538"/>
        </w:trPr>
        <w:tc>
          <w:tcPr>
            <w:tcW w:w="1134" w:type="dxa"/>
          </w:tcPr>
          <w:p w14:paraId="6A12FB53" w14:textId="14F7691B" w:rsidR="006362D1" w:rsidRPr="006362D1" w:rsidRDefault="006362D1" w:rsidP="00636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Lynge</w:t>
            </w:r>
            <w:proofErr w:type="spellEnd"/>
            <w:r w:rsidRPr="006362D1">
              <w:rPr>
                <w:rFonts w:ascii="Times New Roman" w:hAnsi="Times New Roman" w:cs="Times New Roman"/>
                <w:sz w:val="18"/>
                <w:szCs w:val="18"/>
              </w:rPr>
              <w:t xml:space="preserve"> et al (2021)</w:t>
            </w:r>
          </w:p>
        </w:tc>
        <w:tc>
          <w:tcPr>
            <w:tcW w:w="397" w:type="dxa"/>
            <w:vAlign w:val="center"/>
          </w:tcPr>
          <w:p w14:paraId="75409C34" w14:textId="7287E123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4AB57D29" w14:textId="61D4F2A0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2F8F7AEB" w14:textId="416CC828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2E6B47DD" w14:textId="05476CD1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64B0AF7E" w14:textId="20264FF1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6949562E" w14:textId="78D584FF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3D7C01A5" w14:textId="325C3089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5957F619" w14:textId="15BEC207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1E891126" w14:textId="52263A3E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0B63A025" w14:textId="1F95431A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08036DE8" w14:textId="3C3C0979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069C152E" w14:textId="6644364E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2CE54C85" w14:textId="61E435E3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73B556BE" w14:textId="0AF4205B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0ECD9B5B" w14:textId="528A0332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00CDADEE" w14:textId="13A98197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6D963BF4" w14:textId="68DD2AF6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3786FE32" w14:textId="07C6068C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50D2A199" w14:textId="52F5E0E8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3B8E57D4" w14:textId="3DC1F907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5ECC3369" w14:textId="557B45BA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5ADD235A" w14:textId="752ED5A5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70A21639" w14:textId="20C71C6B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153B8371" w14:textId="119A09EB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272E4DE9" w14:textId="5D7B3610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366F9E8A" w14:textId="5AD5FEC5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7321E521" w14:textId="5E9BA82D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76600A63" w14:textId="148FB3AC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5D7B6B47" w14:textId="67EC817C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62CF719C" w14:textId="77304E21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4B466050" w14:textId="13325143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65E9B374" w14:textId="0C6421D4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5196538A" w14:textId="7872751D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0F0FAC47" w14:textId="5A03D517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</w:tcPr>
          <w:p w14:paraId="6750DCC8" w14:textId="0EEE219D" w:rsidR="006362D1" w:rsidRPr="006362D1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2D1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6362D1" w:rsidRPr="00E66478" w14:paraId="487E0D1A" w14:textId="77777777" w:rsidTr="00CB3902">
        <w:trPr>
          <w:trHeight w:val="683"/>
        </w:trPr>
        <w:tc>
          <w:tcPr>
            <w:tcW w:w="1134" w:type="dxa"/>
            <w:hideMark/>
          </w:tcPr>
          <w:p w14:paraId="689E8D43" w14:textId="4EADE72A" w:rsidR="006362D1" w:rsidRPr="00E66478" w:rsidRDefault="006362D1" w:rsidP="00636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Miller, </w:t>
            </w:r>
            <w:proofErr w:type="gram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Newell</w:t>
            </w:r>
            <w:proofErr w:type="gram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and Bolton (2012)</w:t>
            </w:r>
          </w:p>
        </w:tc>
        <w:tc>
          <w:tcPr>
            <w:tcW w:w="397" w:type="dxa"/>
            <w:vAlign w:val="center"/>
            <w:hideMark/>
          </w:tcPr>
          <w:p w14:paraId="259E43D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439D7CA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BC3DB9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73CB662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5D19BDA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F8D9C6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36B5714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69C8BA6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54A36E3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1CC8E0D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616596C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11563CD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469CBB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9B8243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852F0F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0F2B4B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A0B451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D666C2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D50FEF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17525D4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4DD0C62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D4DC45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B71399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1BAE10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957592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703187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CCD452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9E3839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683B690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4A392E7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EB7C3C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ADD6BA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B77A36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7C4C06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215C6F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6362D1" w:rsidRPr="00E66478" w14:paraId="06F7D36D" w14:textId="77777777" w:rsidTr="00CB3902">
        <w:trPr>
          <w:trHeight w:val="566"/>
        </w:trPr>
        <w:tc>
          <w:tcPr>
            <w:tcW w:w="1134" w:type="dxa"/>
            <w:hideMark/>
          </w:tcPr>
          <w:p w14:paraId="26C97A89" w14:textId="77777777" w:rsidR="006362D1" w:rsidRPr="00E66478" w:rsidRDefault="006362D1" w:rsidP="00636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Nemett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 (2008) </w:t>
            </w:r>
          </w:p>
        </w:tc>
        <w:tc>
          <w:tcPr>
            <w:tcW w:w="397" w:type="dxa"/>
            <w:vAlign w:val="center"/>
            <w:hideMark/>
          </w:tcPr>
          <w:p w14:paraId="1A6E965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1F894BE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7132031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26AE1E5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0CFC3D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D997BE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44323FF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56CD4BE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1CE7022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654AE62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56BC79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2D50E3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28F922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8E695C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10D6C5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B02B03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12EB03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72B8C4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CB1F05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15D097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940593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4AA938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EEA7D0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4CA7CF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7299F6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2D5BDD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CE09F2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046379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0CE898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E7E96F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972A6A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E70002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9C1B2F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6FB009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653C6A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CB3902" w:rsidRPr="00E66478" w14:paraId="4DA37911" w14:textId="77777777" w:rsidTr="00CB3902">
        <w:trPr>
          <w:trHeight w:val="565"/>
        </w:trPr>
        <w:tc>
          <w:tcPr>
            <w:tcW w:w="1134" w:type="dxa"/>
            <w:hideMark/>
          </w:tcPr>
          <w:p w14:paraId="6C76B444" w14:textId="77777777" w:rsidR="006362D1" w:rsidRPr="00E66478" w:rsidRDefault="006362D1" w:rsidP="00636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Olafsdottir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 (2001)</w:t>
            </w:r>
          </w:p>
        </w:tc>
        <w:tc>
          <w:tcPr>
            <w:tcW w:w="397" w:type="dxa"/>
            <w:vAlign w:val="center"/>
            <w:hideMark/>
          </w:tcPr>
          <w:p w14:paraId="20EE935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7B96FCD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vAlign w:val="center"/>
            <w:hideMark/>
          </w:tcPr>
          <w:p w14:paraId="6A6DCF1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11ADA3C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4D71ED8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vAlign w:val="center"/>
            <w:hideMark/>
          </w:tcPr>
          <w:p w14:paraId="26B1354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775575E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vAlign w:val="center"/>
            <w:hideMark/>
          </w:tcPr>
          <w:p w14:paraId="2497FC1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5AF304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5CDD2FB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2C7DA5B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6B4AB2C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BB91B3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7756CDB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5820096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6014A4C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13025EA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CF5156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41425B1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29AC8EC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5BEEBFA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713AAB6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2CE6A6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3D5D9E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E15219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BB6CAB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E8BAA1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7F0A205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42882CC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7D2AD9E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FF59C2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C74511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5558DAB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4CCB911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88B28A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6362D1" w:rsidRPr="00E66478" w14:paraId="69EE8F86" w14:textId="77777777" w:rsidTr="00CB3902">
        <w:trPr>
          <w:trHeight w:val="529"/>
        </w:trPr>
        <w:tc>
          <w:tcPr>
            <w:tcW w:w="1134" w:type="dxa"/>
            <w:hideMark/>
          </w:tcPr>
          <w:p w14:paraId="08345F17" w14:textId="77777777" w:rsidR="006362D1" w:rsidRPr="00E66478" w:rsidRDefault="006362D1" w:rsidP="00636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Reed et al (1994)</w:t>
            </w:r>
          </w:p>
        </w:tc>
        <w:tc>
          <w:tcPr>
            <w:tcW w:w="397" w:type="dxa"/>
            <w:vAlign w:val="center"/>
            <w:hideMark/>
          </w:tcPr>
          <w:p w14:paraId="5C30AFB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52D2392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65E76B0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7A02C26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56E93D8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noWrap/>
            <w:vAlign w:val="center"/>
            <w:hideMark/>
          </w:tcPr>
          <w:p w14:paraId="4CEAB9A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noWrap/>
            <w:vAlign w:val="center"/>
            <w:hideMark/>
          </w:tcPr>
          <w:p w14:paraId="63E1832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noWrap/>
            <w:vAlign w:val="center"/>
            <w:hideMark/>
          </w:tcPr>
          <w:p w14:paraId="5D7050B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38D48FF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4DA48FC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3D2CF8A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014CB27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7667E3E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0A9F499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BD6490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06BC1CA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79A3483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08157BB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3B389F8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064DF6A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77FB7BD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noWrap/>
            <w:vAlign w:val="center"/>
            <w:hideMark/>
          </w:tcPr>
          <w:p w14:paraId="05CAE2E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536EFB0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63A0155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noWrap/>
            <w:vAlign w:val="center"/>
            <w:hideMark/>
          </w:tcPr>
          <w:p w14:paraId="0F5FFC2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noWrap/>
            <w:vAlign w:val="center"/>
            <w:hideMark/>
          </w:tcPr>
          <w:p w14:paraId="705A4C6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5332B1A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5AD685E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72DC8D4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122558E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3DD15E7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24225B1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550E5DD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2333206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7B6EEFB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6362D1" w:rsidRPr="00E66478" w14:paraId="4906069A" w14:textId="77777777" w:rsidTr="00CB3902">
        <w:trPr>
          <w:trHeight w:val="340"/>
        </w:trPr>
        <w:tc>
          <w:tcPr>
            <w:tcW w:w="1134" w:type="dxa"/>
            <w:hideMark/>
          </w:tcPr>
          <w:p w14:paraId="0004FE4C" w14:textId="77777777" w:rsidR="006362D1" w:rsidRPr="00E66478" w:rsidRDefault="006362D1" w:rsidP="00636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Selhorst (2015)</w:t>
            </w:r>
          </w:p>
        </w:tc>
        <w:tc>
          <w:tcPr>
            <w:tcW w:w="397" w:type="dxa"/>
            <w:vAlign w:val="center"/>
            <w:hideMark/>
          </w:tcPr>
          <w:p w14:paraId="5A9C4B5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902A55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58CE6E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7983C50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4F2B4AF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4AE84F2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4D309DE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5D27470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6DC4DF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CA759E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B3047E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643857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7632B0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27753E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6D9EDE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1897B5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24E3F3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EDC86D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D2E8A4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1D7A9B7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03AB9C8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9A158A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DD429C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F52DEC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93A4AE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C5806B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807487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A72F15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56A16BB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09AE7F3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653F14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D5BC10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409F98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DB64F7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61259A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6362D1" w:rsidRPr="00E66478" w14:paraId="66EF8268" w14:textId="77777777" w:rsidTr="00CB3902">
        <w:trPr>
          <w:trHeight w:val="798"/>
        </w:trPr>
        <w:tc>
          <w:tcPr>
            <w:tcW w:w="1134" w:type="dxa"/>
            <w:hideMark/>
          </w:tcPr>
          <w:p w14:paraId="07381EDC" w14:textId="77777777" w:rsidR="006362D1" w:rsidRPr="00E66478" w:rsidRDefault="006362D1" w:rsidP="00636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Wiberg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Nordsteen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and Nilsson (1999)</w:t>
            </w:r>
          </w:p>
        </w:tc>
        <w:tc>
          <w:tcPr>
            <w:tcW w:w="397" w:type="dxa"/>
            <w:vAlign w:val="center"/>
            <w:hideMark/>
          </w:tcPr>
          <w:p w14:paraId="0F049A6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3EA3B83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vAlign w:val="center"/>
            <w:hideMark/>
          </w:tcPr>
          <w:p w14:paraId="29DEA6D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5DB35AE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44B4014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vAlign w:val="center"/>
            <w:hideMark/>
          </w:tcPr>
          <w:p w14:paraId="48A0D53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5D202DB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vAlign w:val="center"/>
            <w:hideMark/>
          </w:tcPr>
          <w:p w14:paraId="3687A38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C99FD5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0A97BC8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7A28786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7DA0272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40B59F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42880FC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78D15EF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133418B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50A61F1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003AF0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85EEBD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6C8BB0A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46053DE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5224A02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221052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7D0B01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BFF6DC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122E02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1FD295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382859F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7F0FD3E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D42600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66B9FA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9D9783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66E634B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2882378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6996CC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6362D1" w:rsidRPr="00E66478" w14:paraId="547D9672" w14:textId="77777777" w:rsidTr="00F214A4">
        <w:trPr>
          <w:trHeight w:val="348"/>
        </w:trPr>
        <w:tc>
          <w:tcPr>
            <w:tcW w:w="15158" w:type="dxa"/>
            <w:gridSpan w:val="36"/>
            <w:shd w:val="clear" w:color="auto" w:fill="D9D9D9" w:themeFill="background1" w:themeFillShade="D9"/>
            <w:vAlign w:val="center"/>
          </w:tcPr>
          <w:p w14:paraId="0D6AC7BF" w14:textId="77777777" w:rsidR="006362D1" w:rsidRPr="008C1D17" w:rsidRDefault="006362D1" w:rsidP="006362D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Other studies</w:t>
            </w:r>
          </w:p>
        </w:tc>
      </w:tr>
      <w:tr w:rsidR="006362D1" w:rsidRPr="00E66478" w14:paraId="71BA7935" w14:textId="77777777" w:rsidTr="00CB3902">
        <w:trPr>
          <w:trHeight w:val="697"/>
        </w:trPr>
        <w:tc>
          <w:tcPr>
            <w:tcW w:w="1134" w:type="dxa"/>
            <w:hideMark/>
          </w:tcPr>
          <w:p w14:paraId="710165C2" w14:textId="77777777" w:rsidR="006362D1" w:rsidRPr="00E66478" w:rsidRDefault="006362D1" w:rsidP="00636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Alcantra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gram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Ohm</w:t>
            </w:r>
            <w:proofErr w:type="gram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and Kunz (2009)</w:t>
            </w:r>
          </w:p>
        </w:tc>
        <w:tc>
          <w:tcPr>
            <w:tcW w:w="397" w:type="dxa"/>
            <w:vAlign w:val="center"/>
            <w:hideMark/>
          </w:tcPr>
          <w:p w14:paraId="5DA9B53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5299F4F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7758915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1BCC5AA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9BE540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65AA02C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4638962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3E45F0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B1E971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F97176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268F62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FB6F63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90FF4C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42EE9B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6C9B0E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294856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6CF9C0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5A0EAC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95B4C9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6E95886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799ED1E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CE84A5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678ABF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6E6A240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78F61A8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465A1F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A03354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81EE51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44875F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0AE20B7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1CDF082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347DEC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6739B39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2BAB45A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49CE2E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6362D1" w:rsidRPr="00E66478" w14:paraId="035BBEDA" w14:textId="77777777" w:rsidTr="00646E60">
        <w:trPr>
          <w:trHeight w:val="697"/>
        </w:trPr>
        <w:tc>
          <w:tcPr>
            <w:tcW w:w="1134" w:type="dxa"/>
            <w:hideMark/>
          </w:tcPr>
          <w:p w14:paraId="19C8E1AA" w14:textId="77777777" w:rsidR="006362D1" w:rsidRPr="00E66478" w:rsidRDefault="006362D1" w:rsidP="00636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Davies and Jamison (2007)</w:t>
            </w:r>
          </w:p>
        </w:tc>
        <w:tc>
          <w:tcPr>
            <w:tcW w:w="397" w:type="dxa"/>
            <w:vAlign w:val="center"/>
            <w:hideMark/>
          </w:tcPr>
          <w:p w14:paraId="4A85F08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F69469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54C680C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5E47FFC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B2D58A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65AFD2B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2532B51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2559A5D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B3D1B2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2486BE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F60861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505D07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B1C2FF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368E76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A83327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634C2D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123C5B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464D0E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AAE019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07F93A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9508EC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281BCE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63909F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54021F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8640DD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1730C4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5A9E0B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11EDB2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7C9F9C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A7F166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88AB36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C121FD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E5B1F6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8D10FD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7592E8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6362D1" w:rsidRPr="00E66478" w14:paraId="1CE1A5D2" w14:textId="77777777" w:rsidTr="00CB3902">
        <w:trPr>
          <w:trHeight w:val="746"/>
        </w:trPr>
        <w:tc>
          <w:tcPr>
            <w:tcW w:w="1134" w:type="dxa"/>
            <w:hideMark/>
          </w:tcPr>
          <w:p w14:paraId="5FB8ED41" w14:textId="77777777" w:rsidR="006362D1" w:rsidRPr="00E66478" w:rsidRDefault="006362D1" w:rsidP="00636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Hayden, </w:t>
            </w: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Mior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and Verhoef (2003)</w:t>
            </w:r>
          </w:p>
        </w:tc>
        <w:tc>
          <w:tcPr>
            <w:tcW w:w="397" w:type="dxa"/>
            <w:vAlign w:val="center"/>
            <w:hideMark/>
          </w:tcPr>
          <w:p w14:paraId="5472B62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4FC299F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779A2BA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70891D4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5734F97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26525D5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40D46F2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0BA32F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242263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EC0E8D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9B075D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1A6745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9C99AA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63EADD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DA1019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4C756C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E58BDF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D7DD83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FDBDA0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7048B6B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3096080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6BE0ED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44D21D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E17B14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DF90D3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67DE78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728F8D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9E0450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3BC4D1F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08B8DCD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6FBBB6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2504B5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0D66E69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3FA8886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F8643B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6362D1" w:rsidRPr="00E66478" w14:paraId="7CF3BC6F" w14:textId="77777777" w:rsidTr="00CB3902">
        <w:trPr>
          <w:trHeight w:val="558"/>
        </w:trPr>
        <w:tc>
          <w:tcPr>
            <w:tcW w:w="1134" w:type="dxa"/>
            <w:hideMark/>
          </w:tcPr>
          <w:p w14:paraId="64CFDC3F" w14:textId="77777777" w:rsidR="006362D1" w:rsidRPr="00E66478" w:rsidRDefault="006362D1" w:rsidP="00636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Lantz and Chen (2001)</w:t>
            </w:r>
          </w:p>
        </w:tc>
        <w:tc>
          <w:tcPr>
            <w:tcW w:w="397" w:type="dxa"/>
            <w:vAlign w:val="center"/>
            <w:hideMark/>
          </w:tcPr>
          <w:p w14:paraId="15415C3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77A8E9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3BCA84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778F429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4DFB770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4312E47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46D4AD8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</w:tcPr>
          <w:p w14:paraId="6811381B" w14:textId="77777777" w:rsidR="006362D1" w:rsidRPr="008C1D17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7A2428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6DEB29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875652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AB75CE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773861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5EC3CC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2E58ED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BA6A0E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278B2D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B7196A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FAC84F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5876CA5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noWrap/>
            <w:vAlign w:val="center"/>
            <w:hideMark/>
          </w:tcPr>
          <w:p w14:paraId="603CF25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1D2A278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753A84A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60FF35F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39C5E2A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7794002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03D76EF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7AC9424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1601DA9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noWrap/>
            <w:vAlign w:val="center"/>
            <w:hideMark/>
          </w:tcPr>
          <w:p w14:paraId="602ACEE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6550792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5B44324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624952E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31FDB5C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6D33F2B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6362D1" w:rsidRPr="00E66478" w14:paraId="0FF4C12C" w14:textId="77777777" w:rsidTr="00CB3902">
        <w:trPr>
          <w:trHeight w:val="565"/>
        </w:trPr>
        <w:tc>
          <w:tcPr>
            <w:tcW w:w="1134" w:type="dxa"/>
            <w:hideMark/>
          </w:tcPr>
          <w:p w14:paraId="2D90D9B3" w14:textId="77777777" w:rsidR="006362D1" w:rsidRPr="00E66478" w:rsidRDefault="006362D1" w:rsidP="00636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Leboeuf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 (1991)</w:t>
            </w:r>
          </w:p>
        </w:tc>
        <w:tc>
          <w:tcPr>
            <w:tcW w:w="397" w:type="dxa"/>
            <w:vAlign w:val="center"/>
            <w:hideMark/>
          </w:tcPr>
          <w:p w14:paraId="28FC66B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75FE622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B07ADC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0A1CB9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4A0CFB3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noWrap/>
            <w:vAlign w:val="center"/>
            <w:hideMark/>
          </w:tcPr>
          <w:p w14:paraId="6F0F054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noWrap/>
            <w:vAlign w:val="center"/>
            <w:hideMark/>
          </w:tcPr>
          <w:p w14:paraId="2E4AAF3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noWrap/>
            <w:vAlign w:val="center"/>
          </w:tcPr>
          <w:p w14:paraId="0230A7D4" w14:textId="77777777" w:rsidR="006362D1" w:rsidRPr="008C1D17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D1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1FA3112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4DD52A2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05BE309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C5B13A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7D0ED99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3DBE7EE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0171FE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2231009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4CF1A3B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D224FB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5857F33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411A94E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33CFD29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noWrap/>
            <w:vAlign w:val="center"/>
            <w:hideMark/>
          </w:tcPr>
          <w:p w14:paraId="46CEAED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0215581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07E19E9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noWrap/>
            <w:vAlign w:val="center"/>
            <w:hideMark/>
          </w:tcPr>
          <w:p w14:paraId="758CA7D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3010F14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1504918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6B508B8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0C0510C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3960B92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4EAC868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4BB1D61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noWrap/>
            <w:vAlign w:val="center"/>
            <w:hideMark/>
          </w:tcPr>
          <w:p w14:paraId="006E08A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noWrap/>
            <w:vAlign w:val="center"/>
            <w:hideMark/>
          </w:tcPr>
          <w:p w14:paraId="184F4E5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357CCDE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</w:tr>
      <w:tr w:rsidR="006362D1" w:rsidRPr="00E66478" w14:paraId="0D8F273F" w14:textId="77777777" w:rsidTr="00CB3902">
        <w:trPr>
          <w:trHeight w:val="707"/>
        </w:trPr>
        <w:tc>
          <w:tcPr>
            <w:tcW w:w="1134" w:type="dxa"/>
            <w:hideMark/>
          </w:tcPr>
          <w:p w14:paraId="22D8BCC7" w14:textId="77777777" w:rsidR="006362D1" w:rsidRPr="00E66478" w:rsidRDefault="006362D1" w:rsidP="00636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Miller and </w:t>
            </w: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Beinfield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(2008)</w:t>
            </w:r>
          </w:p>
        </w:tc>
        <w:tc>
          <w:tcPr>
            <w:tcW w:w="397" w:type="dxa"/>
            <w:vAlign w:val="center"/>
            <w:hideMark/>
          </w:tcPr>
          <w:p w14:paraId="6FCEF19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7117ED4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DF67D2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42C429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2102A91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7E1EA1B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782EBDB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vAlign w:val="center"/>
            <w:hideMark/>
          </w:tcPr>
          <w:p w14:paraId="34305C2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E4C6C8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4EC7CD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F7F13D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929B62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03D470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9DB1AC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5A0385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0E9D28F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noWrap/>
            <w:vAlign w:val="center"/>
            <w:hideMark/>
          </w:tcPr>
          <w:p w14:paraId="3E3A0FC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547D3DE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63BBDE1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3944142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noWrap/>
            <w:vAlign w:val="center"/>
            <w:hideMark/>
          </w:tcPr>
          <w:p w14:paraId="03C55F4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45E4009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56F7F26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011C41A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noWrap/>
            <w:vAlign w:val="center"/>
            <w:hideMark/>
          </w:tcPr>
          <w:p w14:paraId="341049E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6FF0551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1FD832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259E248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3EECE88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21A22CF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65A394A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4F89FEB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7BFC9F1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257050E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60DCB16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6362D1" w:rsidRPr="00E66478" w14:paraId="654A2BE2" w14:textId="77777777" w:rsidTr="00CB3902">
        <w:trPr>
          <w:trHeight w:val="561"/>
        </w:trPr>
        <w:tc>
          <w:tcPr>
            <w:tcW w:w="1134" w:type="dxa"/>
            <w:hideMark/>
          </w:tcPr>
          <w:p w14:paraId="47E15967" w14:textId="77777777" w:rsidR="006362D1" w:rsidRPr="00E66478" w:rsidRDefault="006362D1" w:rsidP="00636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Miller and Phillips (2009)</w:t>
            </w:r>
          </w:p>
        </w:tc>
        <w:tc>
          <w:tcPr>
            <w:tcW w:w="397" w:type="dxa"/>
            <w:vAlign w:val="center"/>
            <w:hideMark/>
          </w:tcPr>
          <w:p w14:paraId="2B2FA32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5D91F33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noWrap/>
            <w:vAlign w:val="center"/>
            <w:hideMark/>
          </w:tcPr>
          <w:p w14:paraId="432D6B9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noWrap/>
            <w:vAlign w:val="center"/>
            <w:hideMark/>
          </w:tcPr>
          <w:p w14:paraId="4085401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noWrap/>
            <w:vAlign w:val="center"/>
            <w:hideMark/>
          </w:tcPr>
          <w:p w14:paraId="52F7BF9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noWrap/>
            <w:vAlign w:val="center"/>
            <w:hideMark/>
          </w:tcPr>
          <w:p w14:paraId="057CED0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noWrap/>
            <w:vAlign w:val="center"/>
            <w:hideMark/>
          </w:tcPr>
          <w:p w14:paraId="249DE6B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0" w:type="dxa"/>
            <w:noWrap/>
            <w:vAlign w:val="center"/>
            <w:hideMark/>
          </w:tcPr>
          <w:p w14:paraId="58A96ED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770D54C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557AB5C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5F9D736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6603E6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25460FE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0BDC72F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33294F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6688B20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25226D2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34C2CE0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3067DB3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1B515E3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1B98354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3940C1B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0453F93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248CC99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481E5D1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4FE59D1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36C8202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36860C6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4F96808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5BCE260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0E95594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128E828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00328CC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2E4F5AF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3561000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6362D1" w:rsidRPr="00E66478" w14:paraId="6E29AAEC" w14:textId="77777777" w:rsidTr="00646E60">
        <w:trPr>
          <w:trHeight w:val="542"/>
        </w:trPr>
        <w:tc>
          <w:tcPr>
            <w:tcW w:w="1134" w:type="dxa"/>
            <w:hideMark/>
          </w:tcPr>
          <w:p w14:paraId="6982712A" w14:textId="77777777" w:rsidR="006362D1" w:rsidRPr="00E66478" w:rsidRDefault="006362D1" w:rsidP="00636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Miller and Newell (2012)</w:t>
            </w:r>
          </w:p>
        </w:tc>
        <w:tc>
          <w:tcPr>
            <w:tcW w:w="397" w:type="dxa"/>
            <w:vAlign w:val="center"/>
            <w:hideMark/>
          </w:tcPr>
          <w:p w14:paraId="4C3C3FF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E6E82D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09DDD4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33EB39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77CE76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5DC50BD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6B64194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7A29F73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6FE6ED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9EE46C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51E2DF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1D719C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403C89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033540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C2A433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C6260B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5241E9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5B5B0B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6482E2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A1E417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5C242C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888B03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EDE469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045EED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5E755A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6CD314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8E8113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9E965A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9ED055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4F1CBD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B26DC9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CE957A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ED3C65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D6C749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4C2545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6362D1" w:rsidRPr="00E66478" w14:paraId="5E08DEE4" w14:textId="77777777" w:rsidTr="00CB3902">
        <w:trPr>
          <w:trHeight w:val="465"/>
        </w:trPr>
        <w:tc>
          <w:tcPr>
            <w:tcW w:w="1134" w:type="dxa"/>
            <w:hideMark/>
          </w:tcPr>
          <w:p w14:paraId="262B1150" w14:textId="77777777" w:rsidR="006362D1" w:rsidRPr="00E66478" w:rsidRDefault="006362D1" w:rsidP="00636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Saedt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et al (2018)</w:t>
            </w:r>
          </w:p>
        </w:tc>
        <w:tc>
          <w:tcPr>
            <w:tcW w:w="397" w:type="dxa"/>
            <w:vAlign w:val="center"/>
            <w:hideMark/>
          </w:tcPr>
          <w:p w14:paraId="5D43FA4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13E6972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1041363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0CAAD2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6A61C00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4311C1D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1B46060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6862523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1EF83A9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3EC279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5B8A8C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830702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54A698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2BFE53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6CA5D0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C5ED54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D286CB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2E0831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A123A6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6857B04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noWrap/>
            <w:vAlign w:val="center"/>
            <w:hideMark/>
          </w:tcPr>
          <w:p w14:paraId="071351D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0B38679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0DEB2A0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11B8396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637E8BE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08CA810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5BC3B38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7DCBAD7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09CAA37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noWrap/>
            <w:vAlign w:val="center"/>
            <w:hideMark/>
          </w:tcPr>
          <w:p w14:paraId="3DEEFCF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146AF0D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65A7080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53ECDCA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40D9A4C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7893ED7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6362D1" w:rsidRPr="00E66478" w14:paraId="297AC5DC" w14:textId="77777777" w:rsidTr="00CB3902">
        <w:trPr>
          <w:trHeight w:val="558"/>
        </w:trPr>
        <w:tc>
          <w:tcPr>
            <w:tcW w:w="1134" w:type="dxa"/>
            <w:hideMark/>
          </w:tcPr>
          <w:p w14:paraId="155BBEC0" w14:textId="77777777" w:rsidR="006362D1" w:rsidRPr="00E66478" w:rsidRDefault="006362D1" w:rsidP="00636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Sawyer et al (1999)</w:t>
            </w:r>
          </w:p>
        </w:tc>
        <w:tc>
          <w:tcPr>
            <w:tcW w:w="397" w:type="dxa"/>
            <w:vAlign w:val="center"/>
            <w:hideMark/>
          </w:tcPr>
          <w:p w14:paraId="7BB1912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6619A6D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1221F5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1519C81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191CFE2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84E280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39630D5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shd w:val="clear" w:color="auto" w:fill="D9D9D9" w:themeFill="background1" w:themeFillShade="D9"/>
            <w:vAlign w:val="center"/>
            <w:hideMark/>
          </w:tcPr>
          <w:p w14:paraId="2803B4E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314018D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30529C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81F6F1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68F56BA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A2F82D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BBA58A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36E7D88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769C4F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FB664D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346702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404A6EC6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0288888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4AE9C74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noWrap/>
            <w:vAlign w:val="center"/>
            <w:hideMark/>
          </w:tcPr>
          <w:p w14:paraId="058DF54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3206E45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4D7348CE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noWrap/>
            <w:vAlign w:val="center"/>
            <w:hideMark/>
          </w:tcPr>
          <w:p w14:paraId="5ABCE731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1BFE334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0201AA3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14EB089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17B6880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508DD50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noWrap/>
            <w:vAlign w:val="center"/>
            <w:hideMark/>
          </w:tcPr>
          <w:p w14:paraId="6C324EDF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6108BF5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noWrap/>
            <w:vAlign w:val="center"/>
            <w:hideMark/>
          </w:tcPr>
          <w:p w14:paraId="27A1500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vAlign w:val="center"/>
            <w:hideMark/>
          </w:tcPr>
          <w:p w14:paraId="7288448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70B9F86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</w:tr>
      <w:tr w:rsidR="006362D1" w:rsidRPr="00E66478" w14:paraId="54EA7F8F" w14:textId="77777777" w:rsidTr="00CB3902">
        <w:trPr>
          <w:trHeight w:val="536"/>
        </w:trPr>
        <w:tc>
          <w:tcPr>
            <w:tcW w:w="1134" w:type="dxa"/>
            <w:hideMark/>
          </w:tcPr>
          <w:p w14:paraId="4B472AD1" w14:textId="7D5F053C" w:rsidR="006362D1" w:rsidRPr="00E66478" w:rsidRDefault="006362D1" w:rsidP="00636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Zhang and </w:t>
            </w:r>
            <w:proofErr w:type="spellStart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Synder</w:t>
            </w:r>
            <w:proofErr w:type="spellEnd"/>
            <w:r w:rsidRPr="00E66478">
              <w:rPr>
                <w:rFonts w:ascii="Times New Roman" w:hAnsi="Times New Roman" w:cs="Times New Roman"/>
                <w:sz w:val="18"/>
                <w:szCs w:val="18"/>
              </w:rPr>
              <w:t xml:space="preserve"> (2004)</w:t>
            </w:r>
          </w:p>
        </w:tc>
        <w:tc>
          <w:tcPr>
            <w:tcW w:w="397" w:type="dxa"/>
            <w:vAlign w:val="center"/>
            <w:hideMark/>
          </w:tcPr>
          <w:p w14:paraId="0442800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6372A5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D5F5D17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1E82F1E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20870DC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782748A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161A261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0" w:type="dxa"/>
            <w:vAlign w:val="center"/>
            <w:hideMark/>
          </w:tcPr>
          <w:p w14:paraId="04337BC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4621133B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7DEB9B4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2B081E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875559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28622CD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595E446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0726A7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06B7C0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0680CFE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6B400A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vAlign w:val="center"/>
            <w:hideMark/>
          </w:tcPr>
          <w:p w14:paraId="128A8BB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681EE56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01" w:type="dxa"/>
            <w:noWrap/>
            <w:vAlign w:val="center"/>
            <w:hideMark/>
          </w:tcPr>
          <w:p w14:paraId="0452F51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7D920D75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671B3CF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1AFF7693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5574B5E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79722F5C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2C8FC63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22B43E78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77CD3930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1717DE1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09B04212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49E36FF9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354B8F94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2ECFFEBA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01" w:type="dxa"/>
            <w:noWrap/>
            <w:vAlign w:val="center"/>
            <w:hideMark/>
          </w:tcPr>
          <w:p w14:paraId="7C6BF6DD" w14:textId="77777777" w:rsidR="006362D1" w:rsidRPr="00E66478" w:rsidRDefault="006362D1" w:rsidP="006362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47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FD4284" w:rsidRPr="00E66478" w14:paraId="716D70DF" w14:textId="77777777" w:rsidTr="00FD4284">
        <w:trPr>
          <w:trHeight w:val="232"/>
        </w:trPr>
        <w:tc>
          <w:tcPr>
            <w:tcW w:w="15158" w:type="dxa"/>
            <w:gridSpan w:val="36"/>
          </w:tcPr>
          <w:p w14:paraId="2E6B9CDC" w14:textId="33373FEB" w:rsidR="00FD4284" w:rsidRPr="00E66478" w:rsidRDefault="00FD4284" w:rsidP="00FD42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 – The study was captured in the systematic review.  N – The study was not captured by the systematic review. </w:t>
            </w:r>
          </w:p>
        </w:tc>
      </w:tr>
      <w:bookmarkEnd w:id="1"/>
    </w:tbl>
    <w:p w14:paraId="69B1DDD3" w14:textId="4B525476" w:rsidR="0094385B" w:rsidRPr="00B3689E" w:rsidRDefault="0094385B" w:rsidP="00FD4284">
      <w:pPr>
        <w:rPr>
          <w:rFonts w:ascii="Times New Roman" w:hAnsi="Times New Roman" w:cs="Times New Roman"/>
          <w:sz w:val="20"/>
          <w:szCs w:val="20"/>
        </w:rPr>
      </w:pPr>
    </w:p>
    <w:bookmarkEnd w:id="0"/>
    <w:sectPr w:rsidR="0094385B" w:rsidRPr="00B3689E" w:rsidSect="00D215E5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9595F"/>
    <w:multiLevelType w:val="hybridMultilevel"/>
    <w:tmpl w:val="8626E1A0"/>
    <w:lvl w:ilvl="0" w:tplc="BAB4231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75D7A"/>
    <w:multiLevelType w:val="hybridMultilevel"/>
    <w:tmpl w:val="FBEC420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0145C"/>
    <w:multiLevelType w:val="hybridMultilevel"/>
    <w:tmpl w:val="59822DFA"/>
    <w:lvl w:ilvl="0" w:tplc="078257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62FCB"/>
    <w:multiLevelType w:val="hybridMultilevel"/>
    <w:tmpl w:val="6152F778"/>
    <w:lvl w:ilvl="0" w:tplc="3CD2C128">
      <w:start w:val="1"/>
      <w:numFmt w:val="decimal"/>
      <w:lvlText w:val="%1."/>
      <w:lvlJc w:val="left"/>
      <w:pPr>
        <w:ind w:left="720" w:hanging="360"/>
      </w:pPr>
    </w:lvl>
    <w:lvl w:ilvl="1" w:tplc="9B86F0DA">
      <w:start w:val="1"/>
      <w:numFmt w:val="lowerLetter"/>
      <w:lvlText w:val="%2."/>
      <w:lvlJc w:val="left"/>
      <w:pPr>
        <w:ind w:left="1440" w:hanging="360"/>
      </w:pPr>
    </w:lvl>
    <w:lvl w:ilvl="2" w:tplc="63088AB0">
      <w:start w:val="1"/>
      <w:numFmt w:val="lowerRoman"/>
      <w:lvlText w:val="%3."/>
      <w:lvlJc w:val="right"/>
      <w:pPr>
        <w:ind w:left="2160" w:hanging="180"/>
      </w:pPr>
    </w:lvl>
    <w:lvl w:ilvl="3" w:tplc="FE40805C">
      <w:start w:val="1"/>
      <w:numFmt w:val="decimal"/>
      <w:lvlText w:val="%4."/>
      <w:lvlJc w:val="left"/>
      <w:pPr>
        <w:ind w:left="2880" w:hanging="360"/>
      </w:pPr>
    </w:lvl>
    <w:lvl w:ilvl="4" w:tplc="BA4430BC">
      <w:start w:val="1"/>
      <w:numFmt w:val="lowerLetter"/>
      <w:lvlText w:val="%5."/>
      <w:lvlJc w:val="left"/>
      <w:pPr>
        <w:ind w:left="3600" w:hanging="360"/>
      </w:pPr>
    </w:lvl>
    <w:lvl w:ilvl="5" w:tplc="ECEEE88C">
      <w:start w:val="1"/>
      <w:numFmt w:val="lowerRoman"/>
      <w:lvlText w:val="%6."/>
      <w:lvlJc w:val="right"/>
      <w:pPr>
        <w:ind w:left="4320" w:hanging="180"/>
      </w:pPr>
    </w:lvl>
    <w:lvl w:ilvl="6" w:tplc="BFCC80B4">
      <w:start w:val="1"/>
      <w:numFmt w:val="decimal"/>
      <w:lvlText w:val="%7."/>
      <w:lvlJc w:val="left"/>
      <w:pPr>
        <w:ind w:left="5040" w:hanging="360"/>
      </w:pPr>
    </w:lvl>
    <w:lvl w:ilvl="7" w:tplc="0324E524">
      <w:start w:val="1"/>
      <w:numFmt w:val="lowerLetter"/>
      <w:lvlText w:val="%8."/>
      <w:lvlJc w:val="left"/>
      <w:pPr>
        <w:ind w:left="5760" w:hanging="360"/>
      </w:pPr>
    </w:lvl>
    <w:lvl w:ilvl="8" w:tplc="347AA39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62405"/>
    <w:multiLevelType w:val="hybridMultilevel"/>
    <w:tmpl w:val="47BC7AF8"/>
    <w:lvl w:ilvl="0" w:tplc="A412E5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F3DDF"/>
    <w:multiLevelType w:val="hybridMultilevel"/>
    <w:tmpl w:val="0A2488BE"/>
    <w:lvl w:ilvl="0" w:tplc="D32AA4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53EBD"/>
    <w:multiLevelType w:val="hybridMultilevel"/>
    <w:tmpl w:val="A9CC8A4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7316B"/>
    <w:multiLevelType w:val="hybridMultilevel"/>
    <w:tmpl w:val="3066313E"/>
    <w:lvl w:ilvl="0" w:tplc="A3687516">
      <w:start w:val="1"/>
      <w:numFmt w:val="decimal"/>
      <w:lvlText w:val="%1."/>
      <w:lvlJc w:val="left"/>
      <w:pPr>
        <w:ind w:left="720" w:hanging="360"/>
      </w:pPr>
    </w:lvl>
    <w:lvl w:ilvl="1" w:tplc="623CFDB0">
      <w:start w:val="1"/>
      <w:numFmt w:val="lowerLetter"/>
      <w:lvlText w:val="%2."/>
      <w:lvlJc w:val="left"/>
      <w:pPr>
        <w:ind w:left="1440" w:hanging="360"/>
      </w:pPr>
    </w:lvl>
    <w:lvl w:ilvl="2" w:tplc="04AA32B4">
      <w:start w:val="1"/>
      <w:numFmt w:val="lowerRoman"/>
      <w:lvlText w:val="%3."/>
      <w:lvlJc w:val="right"/>
      <w:pPr>
        <w:ind w:left="2160" w:hanging="180"/>
      </w:pPr>
    </w:lvl>
    <w:lvl w:ilvl="3" w:tplc="A4B68590">
      <w:start w:val="1"/>
      <w:numFmt w:val="decimal"/>
      <w:lvlText w:val="%4."/>
      <w:lvlJc w:val="left"/>
      <w:pPr>
        <w:ind w:left="2880" w:hanging="360"/>
      </w:pPr>
    </w:lvl>
    <w:lvl w:ilvl="4" w:tplc="592C7B38">
      <w:start w:val="1"/>
      <w:numFmt w:val="lowerLetter"/>
      <w:lvlText w:val="%5."/>
      <w:lvlJc w:val="left"/>
      <w:pPr>
        <w:ind w:left="3600" w:hanging="360"/>
      </w:pPr>
    </w:lvl>
    <w:lvl w:ilvl="5" w:tplc="A0B0F51A">
      <w:start w:val="1"/>
      <w:numFmt w:val="lowerRoman"/>
      <w:lvlText w:val="%6."/>
      <w:lvlJc w:val="right"/>
      <w:pPr>
        <w:ind w:left="4320" w:hanging="180"/>
      </w:pPr>
    </w:lvl>
    <w:lvl w:ilvl="6" w:tplc="7CC88E48">
      <w:start w:val="1"/>
      <w:numFmt w:val="decimal"/>
      <w:lvlText w:val="%7."/>
      <w:lvlJc w:val="left"/>
      <w:pPr>
        <w:ind w:left="5040" w:hanging="360"/>
      </w:pPr>
    </w:lvl>
    <w:lvl w:ilvl="7" w:tplc="DD22DCB0">
      <w:start w:val="1"/>
      <w:numFmt w:val="lowerLetter"/>
      <w:lvlText w:val="%8."/>
      <w:lvlJc w:val="left"/>
      <w:pPr>
        <w:ind w:left="5760" w:hanging="360"/>
      </w:pPr>
    </w:lvl>
    <w:lvl w:ilvl="8" w:tplc="CAFA7E4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20270F"/>
    <w:multiLevelType w:val="hybridMultilevel"/>
    <w:tmpl w:val="490A641A"/>
    <w:lvl w:ilvl="0" w:tplc="A3965E44">
      <w:start w:val="1"/>
      <w:numFmt w:val="decimal"/>
      <w:lvlText w:val="%1."/>
      <w:lvlJc w:val="left"/>
      <w:pPr>
        <w:ind w:left="720" w:hanging="360"/>
      </w:pPr>
    </w:lvl>
    <w:lvl w:ilvl="1" w:tplc="D6B68D2C">
      <w:start w:val="1"/>
      <w:numFmt w:val="lowerLetter"/>
      <w:lvlText w:val="%2."/>
      <w:lvlJc w:val="left"/>
      <w:pPr>
        <w:ind w:left="1440" w:hanging="360"/>
      </w:pPr>
    </w:lvl>
    <w:lvl w:ilvl="2" w:tplc="76C86B48">
      <w:start w:val="1"/>
      <w:numFmt w:val="lowerRoman"/>
      <w:lvlText w:val="%3."/>
      <w:lvlJc w:val="right"/>
      <w:pPr>
        <w:ind w:left="2160" w:hanging="180"/>
      </w:pPr>
    </w:lvl>
    <w:lvl w:ilvl="3" w:tplc="39E44662">
      <w:start w:val="1"/>
      <w:numFmt w:val="decimal"/>
      <w:lvlText w:val="%4."/>
      <w:lvlJc w:val="left"/>
      <w:pPr>
        <w:ind w:left="2880" w:hanging="360"/>
      </w:pPr>
    </w:lvl>
    <w:lvl w:ilvl="4" w:tplc="B3AEBFFE">
      <w:start w:val="1"/>
      <w:numFmt w:val="lowerLetter"/>
      <w:lvlText w:val="%5."/>
      <w:lvlJc w:val="left"/>
      <w:pPr>
        <w:ind w:left="3600" w:hanging="360"/>
      </w:pPr>
    </w:lvl>
    <w:lvl w:ilvl="5" w:tplc="F5F08776">
      <w:start w:val="1"/>
      <w:numFmt w:val="lowerRoman"/>
      <w:lvlText w:val="%6."/>
      <w:lvlJc w:val="right"/>
      <w:pPr>
        <w:ind w:left="4320" w:hanging="180"/>
      </w:pPr>
    </w:lvl>
    <w:lvl w:ilvl="6" w:tplc="57BE8EAA">
      <w:start w:val="1"/>
      <w:numFmt w:val="decimal"/>
      <w:lvlText w:val="%7."/>
      <w:lvlJc w:val="left"/>
      <w:pPr>
        <w:ind w:left="5040" w:hanging="360"/>
      </w:pPr>
    </w:lvl>
    <w:lvl w:ilvl="7" w:tplc="79A89E60">
      <w:start w:val="1"/>
      <w:numFmt w:val="lowerLetter"/>
      <w:lvlText w:val="%8."/>
      <w:lvlJc w:val="left"/>
      <w:pPr>
        <w:ind w:left="5760" w:hanging="360"/>
      </w:pPr>
    </w:lvl>
    <w:lvl w:ilvl="8" w:tplc="6CF6A31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E23325"/>
    <w:multiLevelType w:val="hybridMultilevel"/>
    <w:tmpl w:val="C27824B8"/>
    <w:lvl w:ilvl="0" w:tplc="283CD10C">
      <w:start w:val="1"/>
      <w:numFmt w:val="decimal"/>
      <w:lvlText w:val="%1."/>
      <w:lvlJc w:val="left"/>
      <w:pPr>
        <w:ind w:left="720" w:hanging="360"/>
      </w:pPr>
    </w:lvl>
    <w:lvl w:ilvl="1" w:tplc="437A1E92">
      <w:start w:val="1"/>
      <w:numFmt w:val="lowerLetter"/>
      <w:lvlText w:val="%2."/>
      <w:lvlJc w:val="left"/>
      <w:pPr>
        <w:ind w:left="1440" w:hanging="360"/>
      </w:pPr>
    </w:lvl>
    <w:lvl w:ilvl="2" w:tplc="35CEA9DC">
      <w:start w:val="1"/>
      <w:numFmt w:val="lowerRoman"/>
      <w:lvlText w:val="%3."/>
      <w:lvlJc w:val="right"/>
      <w:pPr>
        <w:ind w:left="2160" w:hanging="180"/>
      </w:pPr>
    </w:lvl>
    <w:lvl w:ilvl="3" w:tplc="DC5A042E">
      <w:start w:val="1"/>
      <w:numFmt w:val="decimal"/>
      <w:lvlText w:val="%4."/>
      <w:lvlJc w:val="left"/>
      <w:pPr>
        <w:ind w:left="2880" w:hanging="360"/>
      </w:pPr>
    </w:lvl>
    <w:lvl w:ilvl="4" w:tplc="C982F3D0">
      <w:start w:val="1"/>
      <w:numFmt w:val="lowerLetter"/>
      <w:lvlText w:val="%5."/>
      <w:lvlJc w:val="left"/>
      <w:pPr>
        <w:ind w:left="3600" w:hanging="360"/>
      </w:pPr>
    </w:lvl>
    <w:lvl w:ilvl="5" w:tplc="FB4639B2">
      <w:start w:val="1"/>
      <w:numFmt w:val="lowerRoman"/>
      <w:lvlText w:val="%6."/>
      <w:lvlJc w:val="right"/>
      <w:pPr>
        <w:ind w:left="4320" w:hanging="180"/>
      </w:pPr>
    </w:lvl>
    <w:lvl w:ilvl="6" w:tplc="C608AEA8">
      <w:start w:val="1"/>
      <w:numFmt w:val="decimal"/>
      <w:lvlText w:val="%7."/>
      <w:lvlJc w:val="left"/>
      <w:pPr>
        <w:ind w:left="5040" w:hanging="360"/>
      </w:pPr>
    </w:lvl>
    <w:lvl w:ilvl="7" w:tplc="FC9EC0B0">
      <w:start w:val="1"/>
      <w:numFmt w:val="lowerLetter"/>
      <w:lvlText w:val="%8."/>
      <w:lvlJc w:val="left"/>
      <w:pPr>
        <w:ind w:left="5760" w:hanging="360"/>
      </w:pPr>
    </w:lvl>
    <w:lvl w:ilvl="8" w:tplc="D960E04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58468D"/>
    <w:multiLevelType w:val="hybridMultilevel"/>
    <w:tmpl w:val="4ACAB3E0"/>
    <w:lvl w:ilvl="0" w:tplc="EF8691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1428181">
    <w:abstractNumId w:val="7"/>
  </w:num>
  <w:num w:numId="2" w16cid:durableId="375663605">
    <w:abstractNumId w:val="9"/>
  </w:num>
  <w:num w:numId="3" w16cid:durableId="1096563476">
    <w:abstractNumId w:val="8"/>
  </w:num>
  <w:num w:numId="4" w16cid:durableId="199518798">
    <w:abstractNumId w:val="3"/>
  </w:num>
  <w:num w:numId="5" w16cid:durableId="171838761">
    <w:abstractNumId w:val="5"/>
  </w:num>
  <w:num w:numId="6" w16cid:durableId="1167860461">
    <w:abstractNumId w:val="4"/>
  </w:num>
  <w:num w:numId="7" w16cid:durableId="736781512">
    <w:abstractNumId w:val="2"/>
  </w:num>
  <w:num w:numId="8" w16cid:durableId="552741944">
    <w:abstractNumId w:val="6"/>
  </w:num>
  <w:num w:numId="9" w16cid:durableId="237599754">
    <w:abstractNumId w:val="0"/>
  </w:num>
  <w:num w:numId="10" w16cid:durableId="1050105503">
    <w:abstractNumId w:val="10"/>
  </w:num>
  <w:num w:numId="11" w16cid:durableId="1979723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2a5se0xoafxvje0sf75z2rqatddez2dd55f&quot;&gt;Manuscript Library  2&lt;record-ids&gt;&lt;item&gt;80&lt;/item&gt;&lt;/record-ids&gt;&lt;/item&gt;&lt;/Libraries&gt;"/>
  </w:docVars>
  <w:rsids>
    <w:rsidRoot w:val="00D215E5"/>
    <w:rsid w:val="0001212B"/>
    <w:rsid w:val="00013062"/>
    <w:rsid w:val="000164B6"/>
    <w:rsid w:val="00026CBD"/>
    <w:rsid w:val="00027C01"/>
    <w:rsid w:val="00031EC3"/>
    <w:rsid w:val="000358EE"/>
    <w:rsid w:val="00047A54"/>
    <w:rsid w:val="00061EAF"/>
    <w:rsid w:val="00074266"/>
    <w:rsid w:val="00083F14"/>
    <w:rsid w:val="00096F1C"/>
    <w:rsid w:val="000A31BB"/>
    <w:rsid w:val="000C54CD"/>
    <w:rsid w:val="000D3820"/>
    <w:rsid w:val="000D5C30"/>
    <w:rsid w:val="000D708D"/>
    <w:rsid w:val="000D7692"/>
    <w:rsid w:val="000F3BD9"/>
    <w:rsid w:val="00111129"/>
    <w:rsid w:val="00114929"/>
    <w:rsid w:val="00130F41"/>
    <w:rsid w:val="00134D25"/>
    <w:rsid w:val="001363E1"/>
    <w:rsid w:val="0013718F"/>
    <w:rsid w:val="001532A6"/>
    <w:rsid w:val="00160D39"/>
    <w:rsid w:val="00164151"/>
    <w:rsid w:val="00164462"/>
    <w:rsid w:val="00174CED"/>
    <w:rsid w:val="0018622F"/>
    <w:rsid w:val="0019372F"/>
    <w:rsid w:val="00195350"/>
    <w:rsid w:val="001A6827"/>
    <w:rsid w:val="001B2DF2"/>
    <w:rsid w:val="001B6465"/>
    <w:rsid w:val="001D1439"/>
    <w:rsid w:val="001D1B09"/>
    <w:rsid w:val="001D2DA9"/>
    <w:rsid w:val="001E2EB4"/>
    <w:rsid w:val="001E3CDF"/>
    <w:rsid w:val="001F7530"/>
    <w:rsid w:val="00204CE7"/>
    <w:rsid w:val="00215824"/>
    <w:rsid w:val="00224532"/>
    <w:rsid w:val="0022540F"/>
    <w:rsid w:val="00231136"/>
    <w:rsid w:val="00231B6A"/>
    <w:rsid w:val="00250A5B"/>
    <w:rsid w:val="0025227D"/>
    <w:rsid w:val="0025607B"/>
    <w:rsid w:val="0025670C"/>
    <w:rsid w:val="00260AAB"/>
    <w:rsid w:val="002626AE"/>
    <w:rsid w:val="002822E7"/>
    <w:rsid w:val="0028256A"/>
    <w:rsid w:val="00287056"/>
    <w:rsid w:val="00292DDC"/>
    <w:rsid w:val="00293BFF"/>
    <w:rsid w:val="002950DC"/>
    <w:rsid w:val="002B0C09"/>
    <w:rsid w:val="002B5AC3"/>
    <w:rsid w:val="002B6614"/>
    <w:rsid w:val="002C31F8"/>
    <w:rsid w:val="002C33DB"/>
    <w:rsid w:val="002C4340"/>
    <w:rsid w:val="002D3C3C"/>
    <w:rsid w:val="002D6B47"/>
    <w:rsid w:val="002E27E9"/>
    <w:rsid w:val="002E492A"/>
    <w:rsid w:val="002E4D1F"/>
    <w:rsid w:val="002F10CD"/>
    <w:rsid w:val="00305B0A"/>
    <w:rsid w:val="00313799"/>
    <w:rsid w:val="0032204A"/>
    <w:rsid w:val="00325AB2"/>
    <w:rsid w:val="00356A67"/>
    <w:rsid w:val="003603C7"/>
    <w:rsid w:val="00364921"/>
    <w:rsid w:val="00364A29"/>
    <w:rsid w:val="00370A3B"/>
    <w:rsid w:val="00371C9C"/>
    <w:rsid w:val="0037281A"/>
    <w:rsid w:val="00373088"/>
    <w:rsid w:val="00375410"/>
    <w:rsid w:val="00390EB6"/>
    <w:rsid w:val="003A1E14"/>
    <w:rsid w:val="003A3ED4"/>
    <w:rsid w:val="003B1403"/>
    <w:rsid w:val="003B144D"/>
    <w:rsid w:val="003C135C"/>
    <w:rsid w:val="003D32DD"/>
    <w:rsid w:val="003E7018"/>
    <w:rsid w:val="00400182"/>
    <w:rsid w:val="0040120D"/>
    <w:rsid w:val="0041148F"/>
    <w:rsid w:val="00421716"/>
    <w:rsid w:val="00423D6E"/>
    <w:rsid w:val="00431757"/>
    <w:rsid w:val="004364D5"/>
    <w:rsid w:val="00437874"/>
    <w:rsid w:val="00440E79"/>
    <w:rsid w:val="0044205D"/>
    <w:rsid w:val="00442175"/>
    <w:rsid w:val="00457E6B"/>
    <w:rsid w:val="00460D6A"/>
    <w:rsid w:val="00462A94"/>
    <w:rsid w:val="00463405"/>
    <w:rsid w:val="004675C4"/>
    <w:rsid w:val="0047217C"/>
    <w:rsid w:val="00484FFD"/>
    <w:rsid w:val="00496141"/>
    <w:rsid w:val="004A34B8"/>
    <w:rsid w:val="004A5D26"/>
    <w:rsid w:val="004B76B4"/>
    <w:rsid w:val="004C1E1F"/>
    <w:rsid w:val="004C6CD8"/>
    <w:rsid w:val="004D1609"/>
    <w:rsid w:val="004D436D"/>
    <w:rsid w:val="004E03E5"/>
    <w:rsid w:val="004E0526"/>
    <w:rsid w:val="004E3FD1"/>
    <w:rsid w:val="004E5279"/>
    <w:rsid w:val="004F44ED"/>
    <w:rsid w:val="004F5B22"/>
    <w:rsid w:val="0051436E"/>
    <w:rsid w:val="00514675"/>
    <w:rsid w:val="00515377"/>
    <w:rsid w:val="00521D7A"/>
    <w:rsid w:val="00537D4B"/>
    <w:rsid w:val="00550FC2"/>
    <w:rsid w:val="0055294D"/>
    <w:rsid w:val="00563CC7"/>
    <w:rsid w:val="005911AE"/>
    <w:rsid w:val="00595A1C"/>
    <w:rsid w:val="005C6577"/>
    <w:rsid w:val="005D16DD"/>
    <w:rsid w:val="005D7190"/>
    <w:rsid w:val="00606030"/>
    <w:rsid w:val="00610980"/>
    <w:rsid w:val="00611F99"/>
    <w:rsid w:val="00614D83"/>
    <w:rsid w:val="006168C3"/>
    <w:rsid w:val="00620682"/>
    <w:rsid w:val="00620AC4"/>
    <w:rsid w:val="006237AE"/>
    <w:rsid w:val="0063249E"/>
    <w:rsid w:val="00633F56"/>
    <w:rsid w:val="006362D1"/>
    <w:rsid w:val="00640F25"/>
    <w:rsid w:val="006438E2"/>
    <w:rsid w:val="00646043"/>
    <w:rsid w:val="00646E60"/>
    <w:rsid w:val="00654AB2"/>
    <w:rsid w:val="00654CED"/>
    <w:rsid w:val="006613FD"/>
    <w:rsid w:val="00664262"/>
    <w:rsid w:val="0066552E"/>
    <w:rsid w:val="00667789"/>
    <w:rsid w:val="0067001C"/>
    <w:rsid w:val="00687379"/>
    <w:rsid w:val="006928B6"/>
    <w:rsid w:val="006A07BE"/>
    <w:rsid w:val="006A7661"/>
    <w:rsid w:val="006B7887"/>
    <w:rsid w:val="006C7791"/>
    <w:rsid w:val="006F7243"/>
    <w:rsid w:val="00721EB8"/>
    <w:rsid w:val="0073401B"/>
    <w:rsid w:val="0073614A"/>
    <w:rsid w:val="00742E16"/>
    <w:rsid w:val="00743B8A"/>
    <w:rsid w:val="00750C19"/>
    <w:rsid w:val="00765C7A"/>
    <w:rsid w:val="007676B7"/>
    <w:rsid w:val="007715D1"/>
    <w:rsid w:val="0077487E"/>
    <w:rsid w:val="00775456"/>
    <w:rsid w:val="007773F8"/>
    <w:rsid w:val="0078309A"/>
    <w:rsid w:val="0078354E"/>
    <w:rsid w:val="00791E18"/>
    <w:rsid w:val="0079767D"/>
    <w:rsid w:val="0079780C"/>
    <w:rsid w:val="007A2296"/>
    <w:rsid w:val="007A3868"/>
    <w:rsid w:val="007A73EE"/>
    <w:rsid w:val="007C6AAD"/>
    <w:rsid w:val="007F0CF6"/>
    <w:rsid w:val="0080074C"/>
    <w:rsid w:val="00821E53"/>
    <w:rsid w:val="00833D36"/>
    <w:rsid w:val="00886171"/>
    <w:rsid w:val="00887F09"/>
    <w:rsid w:val="008900A8"/>
    <w:rsid w:val="00891EEE"/>
    <w:rsid w:val="00892B21"/>
    <w:rsid w:val="008A526A"/>
    <w:rsid w:val="008C1D17"/>
    <w:rsid w:val="008C4FFD"/>
    <w:rsid w:val="008D5823"/>
    <w:rsid w:val="008E140C"/>
    <w:rsid w:val="008F327C"/>
    <w:rsid w:val="008F52E8"/>
    <w:rsid w:val="008F5353"/>
    <w:rsid w:val="00932835"/>
    <w:rsid w:val="00933816"/>
    <w:rsid w:val="00937EFF"/>
    <w:rsid w:val="0094385B"/>
    <w:rsid w:val="0095297A"/>
    <w:rsid w:val="00990F88"/>
    <w:rsid w:val="009A79DA"/>
    <w:rsid w:val="009B55F1"/>
    <w:rsid w:val="009B63FE"/>
    <w:rsid w:val="009C2020"/>
    <w:rsid w:val="009C3948"/>
    <w:rsid w:val="009D10A1"/>
    <w:rsid w:val="009E0B5D"/>
    <w:rsid w:val="009F14C0"/>
    <w:rsid w:val="009F5D1D"/>
    <w:rsid w:val="009F615A"/>
    <w:rsid w:val="00A004B8"/>
    <w:rsid w:val="00A042C3"/>
    <w:rsid w:val="00A0508F"/>
    <w:rsid w:val="00A14024"/>
    <w:rsid w:val="00A323E4"/>
    <w:rsid w:val="00A45CAE"/>
    <w:rsid w:val="00A62732"/>
    <w:rsid w:val="00A7579B"/>
    <w:rsid w:val="00A75951"/>
    <w:rsid w:val="00AA49C8"/>
    <w:rsid w:val="00AA5BD8"/>
    <w:rsid w:val="00AA6DB8"/>
    <w:rsid w:val="00AB101F"/>
    <w:rsid w:val="00AB3965"/>
    <w:rsid w:val="00AD2036"/>
    <w:rsid w:val="00AF36D4"/>
    <w:rsid w:val="00AF4A9C"/>
    <w:rsid w:val="00B22E39"/>
    <w:rsid w:val="00B25261"/>
    <w:rsid w:val="00B2B81E"/>
    <w:rsid w:val="00B341EE"/>
    <w:rsid w:val="00B3689E"/>
    <w:rsid w:val="00B517DF"/>
    <w:rsid w:val="00B53FBD"/>
    <w:rsid w:val="00B5623A"/>
    <w:rsid w:val="00B757F9"/>
    <w:rsid w:val="00B8105A"/>
    <w:rsid w:val="00B82107"/>
    <w:rsid w:val="00B87A4D"/>
    <w:rsid w:val="00B9704E"/>
    <w:rsid w:val="00BA3A81"/>
    <w:rsid w:val="00BA5C82"/>
    <w:rsid w:val="00BB0CDC"/>
    <w:rsid w:val="00BD29D0"/>
    <w:rsid w:val="00BD7031"/>
    <w:rsid w:val="00BE0F00"/>
    <w:rsid w:val="00BF0E07"/>
    <w:rsid w:val="00BF7E19"/>
    <w:rsid w:val="00C01F10"/>
    <w:rsid w:val="00C116FB"/>
    <w:rsid w:val="00C160E1"/>
    <w:rsid w:val="00C201ED"/>
    <w:rsid w:val="00C207FD"/>
    <w:rsid w:val="00C21C8B"/>
    <w:rsid w:val="00C22D02"/>
    <w:rsid w:val="00C27FB7"/>
    <w:rsid w:val="00C356CC"/>
    <w:rsid w:val="00C42621"/>
    <w:rsid w:val="00C54284"/>
    <w:rsid w:val="00C737A9"/>
    <w:rsid w:val="00C7554E"/>
    <w:rsid w:val="00C8047A"/>
    <w:rsid w:val="00CB3902"/>
    <w:rsid w:val="00CB66B7"/>
    <w:rsid w:val="00CC03B0"/>
    <w:rsid w:val="00CC0A36"/>
    <w:rsid w:val="00CD1347"/>
    <w:rsid w:val="00CD6D9F"/>
    <w:rsid w:val="00CE5E79"/>
    <w:rsid w:val="00CF15C4"/>
    <w:rsid w:val="00CF6AA0"/>
    <w:rsid w:val="00D056D1"/>
    <w:rsid w:val="00D05E0E"/>
    <w:rsid w:val="00D17081"/>
    <w:rsid w:val="00D2065D"/>
    <w:rsid w:val="00D215E5"/>
    <w:rsid w:val="00D2451E"/>
    <w:rsid w:val="00D27463"/>
    <w:rsid w:val="00D303CA"/>
    <w:rsid w:val="00D32682"/>
    <w:rsid w:val="00D333F4"/>
    <w:rsid w:val="00D3585D"/>
    <w:rsid w:val="00D470F3"/>
    <w:rsid w:val="00D61DCF"/>
    <w:rsid w:val="00D62524"/>
    <w:rsid w:val="00D704BB"/>
    <w:rsid w:val="00D77D96"/>
    <w:rsid w:val="00D8286A"/>
    <w:rsid w:val="00D94660"/>
    <w:rsid w:val="00D951A0"/>
    <w:rsid w:val="00DA1EE3"/>
    <w:rsid w:val="00DC11BB"/>
    <w:rsid w:val="00DD3D43"/>
    <w:rsid w:val="00DD45ED"/>
    <w:rsid w:val="00DE4C41"/>
    <w:rsid w:val="00DF15EE"/>
    <w:rsid w:val="00DF52D9"/>
    <w:rsid w:val="00DF5C36"/>
    <w:rsid w:val="00E074AB"/>
    <w:rsid w:val="00E26C55"/>
    <w:rsid w:val="00E27C46"/>
    <w:rsid w:val="00E312C5"/>
    <w:rsid w:val="00E3204F"/>
    <w:rsid w:val="00E41222"/>
    <w:rsid w:val="00E46AB6"/>
    <w:rsid w:val="00E53BD8"/>
    <w:rsid w:val="00E5635E"/>
    <w:rsid w:val="00E565EF"/>
    <w:rsid w:val="00E66478"/>
    <w:rsid w:val="00E721D5"/>
    <w:rsid w:val="00E74FA4"/>
    <w:rsid w:val="00EA16F9"/>
    <w:rsid w:val="00EA2FB7"/>
    <w:rsid w:val="00EC51DE"/>
    <w:rsid w:val="00EE58D6"/>
    <w:rsid w:val="00EE5901"/>
    <w:rsid w:val="00EF1A2B"/>
    <w:rsid w:val="00F03FE0"/>
    <w:rsid w:val="00F05951"/>
    <w:rsid w:val="00F20F63"/>
    <w:rsid w:val="00F214A4"/>
    <w:rsid w:val="00F23837"/>
    <w:rsid w:val="00F377A1"/>
    <w:rsid w:val="00F516B2"/>
    <w:rsid w:val="00F569F8"/>
    <w:rsid w:val="00F6244C"/>
    <w:rsid w:val="00F82A3B"/>
    <w:rsid w:val="00F874E2"/>
    <w:rsid w:val="00FC3BBB"/>
    <w:rsid w:val="00FC594B"/>
    <w:rsid w:val="00FD4284"/>
    <w:rsid w:val="00FD4C36"/>
    <w:rsid w:val="00FD5390"/>
    <w:rsid w:val="00FD5722"/>
    <w:rsid w:val="00FE24A8"/>
    <w:rsid w:val="00FF0230"/>
    <w:rsid w:val="00FF0E60"/>
    <w:rsid w:val="013D0598"/>
    <w:rsid w:val="01419B33"/>
    <w:rsid w:val="0148BD54"/>
    <w:rsid w:val="0200D0AA"/>
    <w:rsid w:val="02239737"/>
    <w:rsid w:val="0298B073"/>
    <w:rsid w:val="031E3B50"/>
    <w:rsid w:val="0378646F"/>
    <w:rsid w:val="03AAF2BA"/>
    <w:rsid w:val="03E501F5"/>
    <w:rsid w:val="0402E8CA"/>
    <w:rsid w:val="042C96DA"/>
    <w:rsid w:val="0438C557"/>
    <w:rsid w:val="04A65CB1"/>
    <w:rsid w:val="04F59FAE"/>
    <w:rsid w:val="05330E03"/>
    <w:rsid w:val="053C6142"/>
    <w:rsid w:val="055AD782"/>
    <w:rsid w:val="05CCC7A0"/>
    <w:rsid w:val="0698B075"/>
    <w:rsid w:val="06D494D0"/>
    <w:rsid w:val="0734A94F"/>
    <w:rsid w:val="074136EF"/>
    <w:rsid w:val="082E4C7F"/>
    <w:rsid w:val="083527BB"/>
    <w:rsid w:val="08C808DB"/>
    <w:rsid w:val="08DD15BB"/>
    <w:rsid w:val="091B2607"/>
    <w:rsid w:val="093E6A1B"/>
    <w:rsid w:val="09888C1A"/>
    <w:rsid w:val="099F611E"/>
    <w:rsid w:val="0A43E8AC"/>
    <w:rsid w:val="0A4F018A"/>
    <w:rsid w:val="0AD80AC3"/>
    <w:rsid w:val="0B009588"/>
    <w:rsid w:val="0B550C87"/>
    <w:rsid w:val="0B8EEEB4"/>
    <w:rsid w:val="0BEF6AE5"/>
    <w:rsid w:val="0CE0FA62"/>
    <w:rsid w:val="0D01BDA2"/>
    <w:rsid w:val="0D061E58"/>
    <w:rsid w:val="0D3FD9DB"/>
    <w:rsid w:val="0D6D4879"/>
    <w:rsid w:val="0D6E11C7"/>
    <w:rsid w:val="0DC68A40"/>
    <w:rsid w:val="0EAA9493"/>
    <w:rsid w:val="0EB6B660"/>
    <w:rsid w:val="0EF98856"/>
    <w:rsid w:val="0F265FB3"/>
    <w:rsid w:val="0F597217"/>
    <w:rsid w:val="0FCA251B"/>
    <w:rsid w:val="0FE16E32"/>
    <w:rsid w:val="106A47D7"/>
    <w:rsid w:val="1199F65C"/>
    <w:rsid w:val="11A184D9"/>
    <w:rsid w:val="11B96CA0"/>
    <w:rsid w:val="11E4FC52"/>
    <w:rsid w:val="1206C6CF"/>
    <w:rsid w:val="1254575B"/>
    <w:rsid w:val="1257F00E"/>
    <w:rsid w:val="126643EE"/>
    <w:rsid w:val="1272DC98"/>
    <w:rsid w:val="12DE3316"/>
    <w:rsid w:val="13130813"/>
    <w:rsid w:val="1376DDC1"/>
    <w:rsid w:val="13D947A5"/>
    <w:rsid w:val="1417CDF9"/>
    <w:rsid w:val="14F6C3C0"/>
    <w:rsid w:val="154DA76E"/>
    <w:rsid w:val="15AA7D5A"/>
    <w:rsid w:val="1626DA3F"/>
    <w:rsid w:val="1641E91D"/>
    <w:rsid w:val="17476005"/>
    <w:rsid w:val="17B6EBFE"/>
    <w:rsid w:val="17D008C8"/>
    <w:rsid w:val="17F33CA6"/>
    <w:rsid w:val="182F5014"/>
    <w:rsid w:val="18460EFE"/>
    <w:rsid w:val="18DF3AE9"/>
    <w:rsid w:val="1919F287"/>
    <w:rsid w:val="193045B6"/>
    <w:rsid w:val="19535EF5"/>
    <w:rsid w:val="1960D08E"/>
    <w:rsid w:val="1988A28B"/>
    <w:rsid w:val="19DCB047"/>
    <w:rsid w:val="1A06A4F3"/>
    <w:rsid w:val="1A0A1784"/>
    <w:rsid w:val="1A6707E0"/>
    <w:rsid w:val="1AA0A719"/>
    <w:rsid w:val="1AA98B89"/>
    <w:rsid w:val="1B23AE4F"/>
    <w:rsid w:val="1B2B9997"/>
    <w:rsid w:val="1BA5E7E5"/>
    <w:rsid w:val="1BC24A68"/>
    <w:rsid w:val="1BF7CF4F"/>
    <w:rsid w:val="1C455731"/>
    <w:rsid w:val="1C6E8FD3"/>
    <w:rsid w:val="1C98A2A0"/>
    <w:rsid w:val="1CE488DB"/>
    <w:rsid w:val="1D23013E"/>
    <w:rsid w:val="1D9D792C"/>
    <w:rsid w:val="1DF9573E"/>
    <w:rsid w:val="1E38EF29"/>
    <w:rsid w:val="1EA31906"/>
    <w:rsid w:val="1EA3A5E6"/>
    <w:rsid w:val="1EC00009"/>
    <w:rsid w:val="1F720BB1"/>
    <w:rsid w:val="20258F34"/>
    <w:rsid w:val="205D5DEA"/>
    <w:rsid w:val="20EC1DA4"/>
    <w:rsid w:val="21514E32"/>
    <w:rsid w:val="216829ED"/>
    <w:rsid w:val="21838BE3"/>
    <w:rsid w:val="21D2E9B7"/>
    <w:rsid w:val="22556FA5"/>
    <w:rsid w:val="22849764"/>
    <w:rsid w:val="22ABED95"/>
    <w:rsid w:val="23396CBE"/>
    <w:rsid w:val="2390AD2B"/>
    <w:rsid w:val="239C7B97"/>
    <w:rsid w:val="23CBDC76"/>
    <w:rsid w:val="23E60A52"/>
    <w:rsid w:val="24370D3E"/>
    <w:rsid w:val="24406DE7"/>
    <w:rsid w:val="24CD0FF1"/>
    <w:rsid w:val="24F4AABF"/>
    <w:rsid w:val="24F568EF"/>
    <w:rsid w:val="25480BE9"/>
    <w:rsid w:val="25921F6A"/>
    <w:rsid w:val="25B3E5AB"/>
    <w:rsid w:val="25E4FDFD"/>
    <w:rsid w:val="25EC5310"/>
    <w:rsid w:val="26870B8B"/>
    <w:rsid w:val="26CD0668"/>
    <w:rsid w:val="27212269"/>
    <w:rsid w:val="292924FE"/>
    <w:rsid w:val="297F0832"/>
    <w:rsid w:val="298AA322"/>
    <w:rsid w:val="29A4666F"/>
    <w:rsid w:val="29B19552"/>
    <w:rsid w:val="29C81A8D"/>
    <w:rsid w:val="29D2DC7C"/>
    <w:rsid w:val="2A12F168"/>
    <w:rsid w:val="2A8BFD83"/>
    <w:rsid w:val="2C4877AC"/>
    <w:rsid w:val="2C5281C8"/>
    <w:rsid w:val="2CC0285F"/>
    <w:rsid w:val="2CD01941"/>
    <w:rsid w:val="2D76C33A"/>
    <w:rsid w:val="2E3C7F49"/>
    <w:rsid w:val="2EA8D403"/>
    <w:rsid w:val="2EEDB7DD"/>
    <w:rsid w:val="2F381FB1"/>
    <w:rsid w:val="2F917AF4"/>
    <w:rsid w:val="2FAAE955"/>
    <w:rsid w:val="2FC23CE7"/>
    <w:rsid w:val="2FCED361"/>
    <w:rsid w:val="2FD231EA"/>
    <w:rsid w:val="2FEB54C2"/>
    <w:rsid w:val="30016089"/>
    <w:rsid w:val="302109FF"/>
    <w:rsid w:val="309F0E5C"/>
    <w:rsid w:val="31A63B3D"/>
    <w:rsid w:val="31C5F1F3"/>
    <w:rsid w:val="322AD760"/>
    <w:rsid w:val="323A8FCC"/>
    <w:rsid w:val="32A3B786"/>
    <w:rsid w:val="336AFA6B"/>
    <w:rsid w:val="336D7C19"/>
    <w:rsid w:val="33D2F078"/>
    <w:rsid w:val="35131667"/>
    <w:rsid w:val="351B8C15"/>
    <w:rsid w:val="3535E555"/>
    <w:rsid w:val="35868D6A"/>
    <w:rsid w:val="35F6A4F1"/>
    <w:rsid w:val="361D858A"/>
    <w:rsid w:val="36C54B5A"/>
    <w:rsid w:val="36D1B5B6"/>
    <w:rsid w:val="37A8E3A7"/>
    <w:rsid w:val="37DFFBBE"/>
    <w:rsid w:val="39A17312"/>
    <w:rsid w:val="39D8F8E9"/>
    <w:rsid w:val="39EE7E33"/>
    <w:rsid w:val="3A0FECD5"/>
    <w:rsid w:val="3A2346A7"/>
    <w:rsid w:val="3A40762C"/>
    <w:rsid w:val="3A61E604"/>
    <w:rsid w:val="3A7A9334"/>
    <w:rsid w:val="3B1811CD"/>
    <w:rsid w:val="3B1DDEDC"/>
    <w:rsid w:val="3B1FFE58"/>
    <w:rsid w:val="3B952D96"/>
    <w:rsid w:val="3C28F831"/>
    <w:rsid w:val="3C3AFEA5"/>
    <w:rsid w:val="3C73B122"/>
    <w:rsid w:val="3C942E0C"/>
    <w:rsid w:val="3CB37E0D"/>
    <w:rsid w:val="3CF734E0"/>
    <w:rsid w:val="3D4ACFDD"/>
    <w:rsid w:val="3D99264F"/>
    <w:rsid w:val="3DAC8E7C"/>
    <w:rsid w:val="3DF29AF5"/>
    <w:rsid w:val="3E26B11C"/>
    <w:rsid w:val="3EF3F6BF"/>
    <w:rsid w:val="3EFE2484"/>
    <w:rsid w:val="3F6F76E5"/>
    <w:rsid w:val="3F7B3A9F"/>
    <w:rsid w:val="410BCC61"/>
    <w:rsid w:val="41CEA725"/>
    <w:rsid w:val="42928D69"/>
    <w:rsid w:val="42A7DBE2"/>
    <w:rsid w:val="436F8248"/>
    <w:rsid w:val="43CD3682"/>
    <w:rsid w:val="441EE407"/>
    <w:rsid w:val="442A432D"/>
    <w:rsid w:val="44B07030"/>
    <w:rsid w:val="44E91E68"/>
    <w:rsid w:val="45088921"/>
    <w:rsid w:val="4581C80D"/>
    <w:rsid w:val="45C55451"/>
    <w:rsid w:val="4641FBAB"/>
    <w:rsid w:val="46908EA8"/>
    <w:rsid w:val="46A583CE"/>
    <w:rsid w:val="4749EAB2"/>
    <w:rsid w:val="47B7879B"/>
    <w:rsid w:val="480B9970"/>
    <w:rsid w:val="48105016"/>
    <w:rsid w:val="481EB7A5"/>
    <w:rsid w:val="485877EB"/>
    <w:rsid w:val="48594DC2"/>
    <w:rsid w:val="4879DFA4"/>
    <w:rsid w:val="48907478"/>
    <w:rsid w:val="48B968CF"/>
    <w:rsid w:val="48DBB8C4"/>
    <w:rsid w:val="493651CF"/>
    <w:rsid w:val="49547329"/>
    <w:rsid w:val="49833531"/>
    <w:rsid w:val="49A769D1"/>
    <w:rsid w:val="49CAF667"/>
    <w:rsid w:val="49EE0CC0"/>
    <w:rsid w:val="49F1E735"/>
    <w:rsid w:val="49F2C15A"/>
    <w:rsid w:val="4A8BF538"/>
    <w:rsid w:val="4AC32AF8"/>
    <w:rsid w:val="4ACD7BFD"/>
    <w:rsid w:val="4B020477"/>
    <w:rsid w:val="4B32F05C"/>
    <w:rsid w:val="4BC5F0D6"/>
    <w:rsid w:val="4BCFFCEA"/>
    <w:rsid w:val="4BFC8147"/>
    <w:rsid w:val="4C16EFAE"/>
    <w:rsid w:val="4C6F5BD7"/>
    <w:rsid w:val="4CB02755"/>
    <w:rsid w:val="4CB97432"/>
    <w:rsid w:val="4CF7250C"/>
    <w:rsid w:val="4D05F69C"/>
    <w:rsid w:val="4D6951FA"/>
    <w:rsid w:val="4DEEE0C0"/>
    <w:rsid w:val="4DFA78CB"/>
    <w:rsid w:val="4E0F4A84"/>
    <w:rsid w:val="4E5C43E6"/>
    <w:rsid w:val="4E672044"/>
    <w:rsid w:val="4E7E8549"/>
    <w:rsid w:val="4EA141BC"/>
    <w:rsid w:val="4F13C813"/>
    <w:rsid w:val="4F41EF30"/>
    <w:rsid w:val="4F4B1569"/>
    <w:rsid w:val="50BE21AA"/>
    <w:rsid w:val="50C74643"/>
    <w:rsid w:val="510F040F"/>
    <w:rsid w:val="512A1E34"/>
    <w:rsid w:val="519E8493"/>
    <w:rsid w:val="51A231E0"/>
    <w:rsid w:val="51AD512C"/>
    <w:rsid w:val="51C7EE5F"/>
    <w:rsid w:val="51DC1FAE"/>
    <w:rsid w:val="51E3FF5B"/>
    <w:rsid w:val="52021C1E"/>
    <w:rsid w:val="523D0007"/>
    <w:rsid w:val="525370F4"/>
    <w:rsid w:val="525B1B03"/>
    <w:rsid w:val="525F8FAE"/>
    <w:rsid w:val="52786018"/>
    <w:rsid w:val="5282900F"/>
    <w:rsid w:val="52D49DEC"/>
    <w:rsid w:val="52F13D6F"/>
    <w:rsid w:val="5306C231"/>
    <w:rsid w:val="5316BDB9"/>
    <w:rsid w:val="53364A39"/>
    <w:rsid w:val="533D6CF1"/>
    <w:rsid w:val="5460B06C"/>
    <w:rsid w:val="54DB2F8F"/>
    <w:rsid w:val="55245937"/>
    <w:rsid w:val="55A1DCB9"/>
    <w:rsid w:val="55AA39D5"/>
    <w:rsid w:val="5647E6CB"/>
    <w:rsid w:val="566C45C5"/>
    <w:rsid w:val="5677DC01"/>
    <w:rsid w:val="5720091E"/>
    <w:rsid w:val="57463798"/>
    <w:rsid w:val="575CA105"/>
    <w:rsid w:val="58149E3A"/>
    <w:rsid w:val="581743EC"/>
    <w:rsid w:val="58D75DFF"/>
    <w:rsid w:val="59656DA9"/>
    <w:rsid w:val="596E4CB6"/>
    <w:rsid w:val="597C0895"/>
    <w:rsid w:val="59971B58"/>
    <w:rsid w:val="59CBAC51"/>
    <w:rsid w:val="59F9C42D"/>
    <w:rsid w:val="5A478611"/>
    <w:rsid w:val="5A5A2223"/>
    <w:rsid w:val="5AB73DA2"/>
    <w:rsid w:val="5AF7CFF6"/>
    <w:rsid w:val="5B69D997"/>
    <w:rsid w:val="5B9CD378"/>
    <w:rsid w:val="5BAE97EE"/>
    <w:rsid w:val="5BCA134C"/>
    <w:rsid w:val="5BE248B2"/>
    <w:rsid w:val="5BE35672"/>
    <w:rsid w:val="5C278A8E"/>
    <w:rsid w:val="5CC9A3AF"/>
    <w:rsid w:val="5D112DEB"/>
    <w:rsid w:val="5D600A9E"/>
    <w:rsid w:val="5D729269"/>
    <w:rsid w:val="5D89A40F"/>
    <w:rsid w:val="5D91C2E5"/>
    <w:rsid w:val="5D9323AB"/>
    <w:rsid w:val="5E2A8E40"/>
    <w:rsid w:val="5E49DB2A"/>
    <w:rsid w:val="5EF9EDDF"/>
    <w:rsid w:val="5FAE53B4"/>
    <w:rsid w:val="60B03B4A"/>
    <w:rsid w:val="60FC44D0"/>
    <w:rsid w:val="611DD406"/>
    <w:rsid w:val="61222FD3"/>
    <w:rsid w:val="6170317F"/>
    <w:rsid w:val="6210D342"/>
    <w:rsid w:val="6250D203"/>
    <w:rsid w:val="62521A3B"/>
    <w:rsid w:val="6270FC72"/>
    <w:rsid w:val="627BEB7C"/>
    <w:rsid w:val="62FAD750"/>
    <w:rsid w:val="63140D97"/>
    <w:rsid w:val="6376C25F"/>
    <w:rsid w:val="63D928CD"/>
    <w:rsid w:val="6420FF51"/>
    <w:rsid w:val="648AB4DE"/>
    <w:rsid w:val="6540D119"/>
    <w:rsid w:val="6562C8A8"/>
    <w:rsid w:val="657FA226"/>
    <w:rsid w:val="6587FD3C"/>
    <w:rsid w:val="658E2A84"/>
    <w:rsid w:val="65B866A0"/>
    <w:rsid w:val="65DAA446"/>
    <w:rsid w:val="65ED054C"/>
    <w:rsid w:val="66090E4F"/>
    <w:rsid w:val="6618AA3A"/>
    <w:rsid w:val="66578FC4"/>
    <w:rsid w:val="66A192C8"/>
    <w:rsid w:val="66A983CD"/>
    <w:rsid w:val="67229964"/>
    <w:rsid w:val="67280C64"/>
    <w:rsid w:val="673E1C0F"/>
    <w:rsid w:val="6744B503"/>
    <w:rsid w:val="67BE3CEB"/>
    <w:rsid w:val="68233BFD"/>
    <w:rsid w:val="68A32AD6"/>
    <w:rsid w:val="68C3AB72"/>
    <w:rsid w:val="694CB859"/>
    <w:rsid w:val="69E10C01"/>
    <w:rsid w:val="6A207609"/>
    <w:rsid w:val="6A39F6BD"/>
    <w:rsid w:val="6A6526A1"/>
    <w:rsid w:val="6ADD4FBA"/>
    <w:rsid w:val="6AFAAE9D"/>
    <w:rsid w:val="6B62CF58"/>
    <w:rsid w:val="6B70EB32"/>
    <w:rsid w:val="6C34B956"/>
    <w:rsid w:val="6DBAA0E8"/>
    <w:rsid w:val="6DF56227"/>
    <w:rsid w:val="6E1F6C63"/>
    <w:rsid w:val="6E358D25"/>
    <w:rsid w:val="6E38DEC5"/>
    <w:rsid w:val="6E4B9E85"/>
    <w:rsid w:val="6E907B89"/>
    <w:rsid w:val="6EB3FC23"/>
    <w:rsid w:val="6EE12C0A"/>
    <w:rsid w:val="6EEC5598"/>
    <w:rsid w:val="6EEEEBF8"/>
    <w:rsid w:val="6FE6D06F"/>
    <w:rsid w:val="6FEF7C97"/>
    <w:rsid w:val="70869A25"/>
    <w:rsid w:val="7087B443"/>
    <w:rsid w:val="70E913AC"/>
    <w:rsid w:val="70EAD630"/>
    <w:rsid w:val="70F5043D"/>
    <w:rsid w:val="717DE6C7"/>
    <w:rsid w:val="71A7D4E6"/>
    <w:rsid w:val="71CE31F9"/>
    <w:rsid w:val="71E6D5B5"/>
    <w:rsid w:val="71FD213E"/>
    <w:rsid w:val="7211BB20"/>
    <w:rsid w:val="72226A86"/>
    <w:rsid w:val="7225068D"/>
    <w:rsid w:val="723034B2"/>
    <w:rsid w:val="72AE870A"/>
    <w:rsid w:val="73AE0783"/>
    <w:rsid w:val="73AEE1A8"/>
    <w:rsid w:val="742EBBFE"/>
    <w:rsid w:val="743F6352"/>
    <w:rsid w:val="74C00A82"/>
    <w:rsid w:val="74C26ABB"/>
    <w:rsid w:val="750353CF"/>
    <w:rsid w:val="750B390D"/>
    <w:rsid w:val="75655664"/>
    <w:rsid w:val="75D261D0"/>
    <w:rsid w:val="75DD958F"/>
    <w:rsid w:val="763B4CCD"/>
    <w:rsid w:val="76AF5123"/>
    <w:rsid w:val="76DC18E7"/>
    <w:rsid w:val="76E07E3D"/>
    <w:rsid w:val="773461FD"/>
    <w:rsid w:val="7760A2F4"/>
    <w:rsid w:val="777A5A1E"/>
    <w:rsid w:val="7781FAD8"/>
    <w:rsid w:val="77D71D2E"/>
    <w:rsid w:val="7829638B"/>
    <w:rsid w:val="78815555"/>
    <w:rsid w:val="78C20E7F"/>
    <w:rsid w:val="78F8AF4D"/>
    <w:rsid w:val="78FAB24D"/>
    <w:rsid w:val="793CA855"/>
    <w:rsid w:val="79997EE2"/>
    <w:rsid w:val="799B2754"/>
    <w:rsid w:val="7A082147"/>
    <w:rsid w:val="7A1EFDA0"/>
    <w:rsid w:val="7AA4CEFD"/>
    <w:rsid w:val="7B09662E"/>
    <w:rsid w:val="7B21D0C1"/>
    <w:rsid w:val="7C3B199E"/>
    <w:rsid w:val="7C477B87"/>
    <w:rsid w:val="7CDC2C69"/>
    <w:rsid w:val="7CDEE847"/>
    <w:rsid w:val="7DA6EF65"/>
    <w:rsid w:val="7DC275C7"/>
    <w:rsid w:val="7E438F65"/>
    <w:rsid w:val="7E4D87FD"/>
    <w:rsid w:val="7E9618D8"/>
    <w:rsid w:val="7EA09295"/>
    <w:rsid w:val="7EDC81FB"/>
    <w:rsid w:val="7F42BFC6"/>
    <w:rsid w:val="7F79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EB67D"/>
  <w15:chartTrackingRefBased/>
  <w15:docId w15:val="{D7A78DFD-DEAB-AA4C-BB9C-A7C2510C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6A07B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F61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61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61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1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1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1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15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3787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0C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CF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323E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  <w:style w:type="paragraph" w:customStyle="1" w:styleId="EndNoteBibliographyTitle">
    <w:name w:val="EndNote Bibliography Title"/>
    <w:basedOn w:val="Normal"/>
    <w:link w:val="EndNoteBibliographyTitleChar"/>
    <w:rsid w:val="00047A54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47A5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47A54"/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47A54"/>
    <w:rPr>
      <w:rFonts w:ascii="Calibri" w:hAnsi="Calibri" w:cs="Calibri"/>
      <w:noProof/>
      <w:lang w:val="en-US"/>
    </w:rPr>
  </w:style>
  <w:style w:type="paragraph" w:styleId="Revision">
    <w:name w:val="Revision"/>
    <w:hidden/>
    <w:uiPriority w:val="99"/>
    <w:semiHidden/>
    <w:rsid w:val="00833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8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0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6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32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86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79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5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1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06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2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8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94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0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0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8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8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58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6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3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7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25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1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32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67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95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2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2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2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65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9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3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94961582536A4FBDA8AC66C47CADD1" ma:contentTypeVersion="9" ma:contentTypeDescription="Create a new document." ma:contentTypeScope="" ma:versionID="bb5de40d18ec11492b357cb9e79e0c63">
  <xsd:schema xmlns:xsd="http://www.w3.org/2001/XMLSchema" xmlns:xs="http://www.w3.org/2001/XMLSchema" xmlns:p="http://schemas.microsoft.com/office/2006/metadata/properties" xmlns:ns2="8b89ebc0-fe4a-4a6e-91bd-4a78638b34a8" targetNamespace="http://schemas.microsoft.com/office/2006/metadata/properties" ma:root="true" ma:fieldsID="7d445769ac5deea2c23de1c4aac4e942" ns2:_="">
    <xsd:import namespace="8b89ebc0-fe4a-4a6e-91bd-4a78638b34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9ebc0-fe4a-4a6e-91bd-4a78638b34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105D98-ABC3-478A-9168-96EB26C609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66CB2A-2970-40F9-A78F-6CA5A7049C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B9FE2A7-5E5B-4A0B-A50F-53D1B7E3C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9ebc0-fe4a-4a6e-91bd-4a78638b34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anokhi patel</dc:creator>
  <cp:keywords/>
  <dc:description/>
  <cp:lastModifiedBy>Reviewer N</cp:lastModifiedBy>
  <cp:revision>2</cp:revision>
  <dcterms:created xsi:type="dcterms:W3CDTF">2022-08-31T23:05:00Z</dcterms:created>
  <dcterms:modified xsi:type="dcterms:W3CDTF">2022-08-31T23:05:00Z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0x010100DF94961582536A4FBDA8AC66C47CADD1</vt:lpwstr>
  </property>
</Properties>
</file>