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DDC22" w14:textId="77777777" w:rsidR="00617D31" w:rsidRPr="0044609A" w:rsidRDefault="00617D31" w:rsidP="00617D31">
      <w:pPr>
        <w:pStyle w:val="Kop1"/>
        <w:rPr>
          <w:color w:val="auto"/>
          <w:lang w:val="en-US"/>
        </w:rPr>
      </w:pPr>
      <w:r w:rsidRPr="0044609A">
        <w:rPr>
          <w:color w:val="auto"/>
          <w:lang w:val="en-US"/>
        </w:rPr>
        <w:t xml:space="preserve">Appendices </w:t>
      </w:r>
    </w:p>
    <w:tbl>
      <w:tblPr>
        <w:tblStyle w:val="Tabelrasterlicht"/>
        <w:tblpPr w:leftFromText="141" w:rightFromText="141" w:vertAnchor="text" w:horzAnchor="margin" w:tblpY="281"/>
        <w:tblW w:w="0" w:type="auto"/>
        <w:tblLook w:val="04A0" w:firstRow="1" w:lastRow="0" w:firstColumn="1" w:lastColumn="0" w:noHBand="0" w:noVBand="1"/>
      </w:tblPr>
      <w:tblGrid>
        <w:gridCol w:w="3070"/>
        <w:gridCol w:w="5969"/>
      </w:tblGrid>
      <w:tr w:rsidR="0044609A" w:rsidRPr="0044609A" w14:paraId="68072F76" w14:textId="77777777" w:rsidTr="009530C0">
        <w:trPr>
          <w:trHeight w:val="274"/>
        </w:trPr>
        <w:tc>
          <w:tcPr>
            <w:tcW w:w="3070" w:type="dxa"/>
          </w:tcPr>
          <w:p w14:paraId="1952EC81" w14:textId="77777777" w:rsidR="00617D31" w:rsidRPr="0044609A" w:rsidRDefault="00617D31" w:rsidP="009530C0">
            <w:pPr>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Objectives</w:t>
            </w:r>
          </w:p>
        </w:tc>
        <w:tc>
          <w:tcPr>
            <w:tcW w:w="5969" w:type="dxa"/>
          </w:tcPr>
          <w:p w14:paraId="1D47D6C6" w14:textId="77777777" w:rsidR="00617D31" w:rsidRPr="0044609A" w:rsidRDefault="00617D31" w:rsidP="009530C0">
            <w:pPr>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Data sources</w:t>
            </w:r>
          </w:p>
        </w:tc>
      </w:tr>
      <w:tr w:rsidR="0044609A" w:rsidRPr="00210102" w14:paraId="24D98FA6" w14:textId="77777777" w:rsidTr="009530C0">
        <w:trPr>
          <w:trHeight w:val="1631"/>
        </w:trPr>
        <w:tc>
          <w:tcPr>
            <w:tcW w:w="3070" w:type="dxa"/>
          </w:tcPr>
          <w:p w14:paraId="76B4B148"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 xml:space="preserve">Consensus of a CS-PEWS </w:t>
            </w:r>
          </w:p>
        </w:tc>
        <w:tc>
          <w:tcPr>
            <w:tcW w:w="5969" w:type="dxa"/>
          </w:tcPr>
          <w:p w14:paraId="0D021B2F"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Literature review                                                                                     Inventory PEWS in Dutch hospitals                                                                           Two digital Delphi rounds                                                                                           One focus group with parents                                                                                     Five expert meetings                                                                                                      One national consensus meeting</w:t>
            </w:r>
          </w:p>
        </w:tc>
      </w:tr>
      <w:tr w:rsidR="0044609A" w:rsidRPr="00210102" w14:paraId="2892ED09" w14:textId="77777777" w:rsidTr="009530C0">
        <w:tc>
          <w:tcPr>
            <w:tcW w:w="3070" w:type="dxa"/>
          </w:tcPr>
          <w:p w14:paraId="4968A846"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Consensus additional risk factors and risk stratification</w:t>
            </w:r>
          </w:p>
        </w:tc>
        <w:tc>
          <w:tcPr>
            <w:tcW w:w="5969" w:type="dxa"/>
          </w:tcPr>
          <w:p w14:paraId="4F0C5E85"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Literature review                                                                                                 Inventory PEWS in Dutch hospitals                                                                                     One focus group with parents                                                                              Survey questions                                                                                                             Five expert meetings                                                                                                   One national consensus meeting</w:t>
            </w:r>
          </w:p>
        </w:tc>
      </w:tr>
      <w:tr w:rsidR="0044609A" w:rsidRPr="00210102" w14:paraId="649A6F57" w14:textId="77777777" w:rsidTr="009530C0">
        <w:tc>
          <w:tcPr>
            <w:tcW w:w="3070" w:type="dxa"/>
          </w:tcPr>
          <w:p w14:paraId="279C2825"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Options for local adaptation</w:t>
            </w:r>
          </w:p>
        </w:tc>
        <w:tc>
          <w:tcPr>
            <w:tcW w:w="5969" w:type="dxa"/>
          </w:tcPr>
          <w:p w14:paraId="2CBCDDEC"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Survey questions                                                                                                           Five expert meetings                                                                                                        One national consensus meeting</w:t>
            </w:r>
          </w:p>
        </w:tc>
      </w:tr>
      <w:tr w:rsidR="0044609A" w:rsidRPr="00210102" w14:paraId="683D87D5" w14:textId="77777777" w:rsidTr="009530C0">
        <w:tc>
          <w:tcPr>
            <w:tcW w:w="3070" w:type="dxa"/>
          </w:tcPr>
          <w:p w14:paraId="13AE36D2"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Definition of standard operating procedures</w:t>
            </w:r>
          </w:p>
        </w:tc>
        <w:tc>
          <w:tcPr>
            <w:tcW w:w="5969" w:type="dxa"/>
          </w:tcPr>
          <w:p w14:paraId="1D79E471"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Five expert meetings                                                                                      One national consensus meeting</w:t>
            </w:r>
          </w:p>
        </w:tc>
      </w:tr>
    </w:tbl>
    <w:p w14:paraId="1B90ECD8" w14:textId="77777777" w:rsidR="00617D31" w:rsidRPr="0044609A" w:rsidRDefault="00617D31" w:rsidP="00617D31">
      <w:pPr>
        <w:rPr>
          <w:rFonts w:asciiTheme="minorHAnsi" w:hAnsiTheme="minorHAnsi" w:cstheme="minorHAnsi"/>
          <w:sz w:val="20"/>
          <w:szCs w:val="20"/>
          <w:lang w:val="en-US"/>
        </w:rPr>
      </w:pPr>
      <w:r w:rsidRPr="0044609A">
        <w:rPr>
          <w:rFonts w:asciiTheme="minorHAnsi" w:hAnsiTheme="minorHAnsi" w:cstheme="minorHAnsi"/>
          <w:b/>
          <w:bCs/>
          <w:sz w:val="20"/>
          <w:szCs w:val="20"/>
          <w:lang w:val="en-US"/>
        </w:rPr>
        <w:t>Appendix 1.</w:t>
      </w:r>
      <w:r w:rsidRPr="0044609A">
        <w:rPr>
          <w:rFonts w:asciiTheme="minorHAnsi" w:hAnsiTheme="minorHAnsi" w:cstheme="minorHAnsi"/>
          <w:sz w:val="20"/>
          <w:szCs w:val="20"/>
          <w:lang w:val="en-US"/>
        </w:rPr>
        <w:t xml:space="preserve"> Objectives and data sources</w:t>
      </w:r>
    </w:p>
    <w:p w14:paraId="21DAD49E" w14:textId="77777777" w:rsidR="00617D31" w:rsidRPr="0044609A" w:rsidRDefault="00617D31" w:rsidP="00617D31">
      <w:pPr>
        <w:pStyle w:val="Geenafstand"/>
        <w:rPr>
          <w:rFonts w:ascii="Calibri" w:hAnsi="Calibri" w:cs="Calibri"/>
          <w:sz w:val="20"/>
          <w:szCs w:val="20"/>
          <w:lang w:val="en-US"/>
        </w:rPr>
      </w:pPr>
    </w:p>
    <w:p w14:paraId="631B6313" w14:textId="77777777" w:rsidR="00617D31" w:rsidRPr="0044609A" w:rsidRDefault="00617D31" w:rsidP="00617D31">
      <w:pPr>
        <w:pStyle w:val="Geenafstand"/>
        <w:rPr>
          <w:rFonts w:ascii="Calibri" w:hAnsi="Calibri" w:cs="Calibri"/>
          <w:sz w:val="20"/>
          <w:szCs w:val="20"/>
          <w:lang w:val="en-US"/>
        </w:rPr>
      </w:pPr>
    </w:p>
    <w:p w14:paraId="2CB4BA27" w14:textId="77777777" w:rsidR="00617D31" w:rsidRPr="0044609A" w:rsidRDefault="00617D31" w:rsidP="00617D31">
      <w:pPr>
        <w:pStyle w:val="Geenafstand"/>
        <w:rPr>
          <w:rStyle w:val="Kop3Char"/>
          <w:rFonts w:ascii="Calibri" w:hAnsi="Calibri" w:cs="Calibri"/>
          <w:i w:val="0"/>
          <w:iCs/>
          <w:color w:val="auto"/>
          <w:szCs w:val="21"/>
          <w:lang w:val="en-US"/>
        </w:rPr>
      </w:pPr>
      <w:r w:rsidRPr="0044609A">
        <w:rPr>
          <w:rFonts w:ascii="Calibri" w:hAnsi="Calibri" w:cs="Calibri"/>
          <w:b/>
          <w:bCs/>
          <w:sz w:val="20"/>
          <w:szCs w:val="20"/>
          <w:lang w:val="en-US"/>
        </w:rPr>
        <w:t xml:space="preserve">Appendix 2.  </w:t>
      </w:r>
      <w:r w:rsidRPr="0044609A">
        <w:rPr>
          <w:rStyle w:val="Kop3Char"/>
          <w:rFonts w:ascii="Calibri" w:hAnsi="Calibri" w:cs="Calibri"/>
          <w:i w:val="0"/>
          <w:iCs/>
          <w:color w:val="auto"/>
          <w:szCs w:val="21"/>
          <w:lang w:val="en-US"/>
        </w:rPr>
        <w:t>Detailed description of the used methods</w:t>
      </w:r>
    </w:p>
    <w:p w14:paraId="2C563360" w14:textId="77777777" w:rsidR="00617D31" w:rsidRPr="0044609A" w:rsidRDefault="00617D31" w:rsidP="00617D31">
      <w:pPr>
        <w:rPr>
          <w:rStyle w:val="Kop3Char"/>
          <w:rFonts w:asciiTheme="minorHAnsi" w:eastAsiaTheme="minorHAnsi" w:hAnsiTheme="minorHAnsi" w:cstheme="minorHAnsi"/>
          <w:bCs w:val="0"/>
          <w:color w:val="auto"/>
          <w:sz w:val="22"/>
          <w:lang w:val="en-US"/>
        </w:rPr>
      </w:pPr>
      <w:r w:rsidRPr="0044609A">
        <w:rPr>
          <w:rStyle w:val="Kop3Char"/>
          <w:color w:val="auto"/>
          <w:lang w:val="en-US"/>
        </w:rPr>
        <w:t>Inventory currently used PEWS</w:t>
      </w:r>
      <w:r w:rsidRPr="0044609A">
        <w:rPr>
          <w:rFonts w:asciiTheme="minorHAnsi" w:hAnsiTheme="minorHAnsi" w:cstheme="minorHAnsi"/>
          <w:i/>
          <w:lang w:val="en-US"/>
        </w:rPr>
        <w:t xml:space="preserve">                        </w:t>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t xml:space="preserve">                     </w:t>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t xml:space="preserve">              </w:t>
      </w:r>
      <w:r w:rsidRPr="0044609A">
        <w:rPr>
          <w:rFonts w:asciiTheme="minorHAnsi" w:hAnsiTheme="minorHAnsi" w:cstheme="minorHAnsi"/>
          <w:lang w:val="en-US"/>
        </w:rPr>
        <w:t xml:space="preserve">A comprehensive literature search was performed to identify currently used PEWS parameters, clinical outcomes, patient-reported outcomes, and instruments that are used in hospitals to measure the PEWS criteria for the management and follow-up of deteriorated children. The search strategy was applied to the Cochrane Library, PubMed, and Embase. The search included systematic reviews, published in English or Dutch between January 2010 and February 2018. Additionally, an inventory regarding used PEWS in Dutch hospitals had been performed in preparation for this study </w:t>
      </w:r>
      <w:r w:rsidRPr="0044609A">
        <w:rPr>
          <w:rFonts w:asciiTheme="minorHAnsi" w:hAnsiTheme="minorHAnsi" w:cstheme="minorHAnsi"/>
          <w:lang w:val="en-US"/>
        </w:rPr>
        <w:fldChar w:fldCharType="begin" w:fldLock="1"/>
      </w:r>
      <w:r w:rsidRPr="0044609A">
        <w:rPr>
          <w:rFonts w:asciiTheme="minorHAnsi" w:hAnsiTheme="minorHAnsi" w:cstheme="minorHAnsi"/>
          <w:lang w:val="en-US"/>
        </w:rPr>
        <w:instrText>ADDIN CSL_CITATION {"citationItems":[{"id":"ITEM-1","itemData":{"author":[{"dropping-particle":"Van","family":"Sambeeck","given":"Sam Janneke","non-dropping-particle":"","parse-names":false,"suffix":""},{"dropping-particle":"","family":"Vos","given":"Gijs","non-dropping-particle":"","parse-names":false,"suffix":""},{"dropping-particle":"","family":"Theeuwes","given":"Bernice","non-dropping-particle":"","parse-names":false,"suffix":""},{"dropping-particle":"","family":"Starre","given":"C","non-dropping-particle":"","parse-names":false,"suffix":""},{"dropping-particle":"","family":"Fuijkschot","given":"Joris","non-dropping-particle":"","parse-names":false,"suffix":""}],"id":"ITEM-1","issue":"1","issued":{"date-parts":[["2016"]]},"title":"De Pediatric Early Warning Score (PEWS) en veilige (re) zorg in Nederland","type":"article-journal"},"uris":["http://www.mendeley.com/documents/?uuid=e1d48464-d218-4f47-b932-81bcdd804a04"]}],"mendeley":{"formattedCitation":"(12)","plainTextFormattedCitation":"(12)","previouslyFormattedCitation":"(12)"},"properties":{"noteIndex":0},"schema":"https://github.com/citation-style-language/schema/raw/master/csl-citation.json"}</w:instrText>
      </w:r>
      <w:r w:rsidRPr="0044609A">
        <w:rPr>
          <w:rFonts w:asciiTheme="minorHAnsi" w:hAnsiTheme="minorHAnsi" w:cstheme="minorHAnsi"/>
          <w:lang w:val="en-US"/>
        </w:rPr>
        <w:fldChar w:fldCharType="separate"/>
      </w:r>
      <w:r w:rsidRPr="0044609A">
        <w:rPr>
          <w:rFonts w:asciiTheme="minorHAnsi" w:hAnsiTheme="minorHAnsi" w:cstheme="minorHAnsi"/>
          <w:noProof/>
          <w:lang w:val="en-US"/>
        </w:rPr>
        <w:t>(12)</w:t>
      </w:r>
      <w:r w:rsidRPr="0044609A">
        <w:rPr>
          <w:rFonts w:asciiTheme="minorHAnsi" w:hAnsiTheme="minorHAnsi" w:cstheme="minorHAnsi"/>
          <w:lang w:val="en-US"/>
        </w:rPr>
        <w:fldChar w:fldCharType="end"/>
      </w:r>
      <w:r w:rsidRPr="0044609A">
        <w:rPr>
          <w:rFonts w:asciiTheme="minorHAnsi" w:hAnsiTheme="minorHAnsi" w:cstheme="minorHAnsi"/>
          <w:lang w:val="en-US"/>
        </w:rPr>
        <w:t>. The parameters obtained from the literature search and the Dutch inventory were used to design the first Delphi round.</w:t>
      </w:r>
    </w:p>
    <w:p w14:paraId="01FDAF1D" w14:textId="15CE173C" w:rsidR="00617D31" w:rsidRPr="0044609A" w:rsidRDefault="00617D31" w:rsidP="00617D31">
      <w:pPr>
        <w:rPr>
          <w:rFonts w:asciiTheme="minorHAnsi" w:hAnsiTheme="minorHAnsi" w:cstheme="minorHAnsi"/>
          <w:lang w:val="en-US"/>
        </w:rPr>
      </w:pPr>
      <w:r w:rsidRPr="0044609A">
        <w:rPr>
          <w:rStyle w:val="Kop3Char"/>
          <w:color w:val="auto"/>
          <w:lang w:val="en-US"/>
        </w:rPr>
        <w:t>Delphi CS-PEWS</w:t>
      </w:r>
      <w:r w:rsidRPr="0044609A">
        <w:rPr>
          <w:rStyle w:val="Kop3Char"/>
          <w:color w:val="auto"/>
          <w:lang w:val="en-US"/>
        </w:rPr>
        <w:tab/>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t xml:space="preserve">                        </w:t>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r>
      <w:r w:rsidRPr="0044609A">
        <w:rPr>
          <w:rFonts w:asciiTheme="minorHAnsi" w:hAnsiTheme="minorHAnsi" w:cstheme="minorHAnsi"/>
          <w:bCs/>
          <w:sz w:val="18"/>
          <w:szCs w:val="18"/>
          <w:lang w:val="en-US"/>
        </w:rPr>
        <w:tab/>
        <w:t xml:space="preserve">            </w:t>
      </w:r>
      <w:r w:rsidRPr="0044609A">
        <w:rPr>
          <w:rFonts w:asciiTheme="minorHAnsi" w:hAnsiTheme="minorHAnsi" w:cstheme="minorHAnsi"/>
          <w:lang w:val="en-US"/>
        </w:rPr>
        <w:t>We conducted a two-round Delphi study guided by the recommendations of COMET, using a web-based survey system from the Nivel institute. Each round was open for 21 days and a reminder was sent after ten days. A short questionnaire was included in the first round for demographics, profession, work environment, and work experience in pediatric care. The list of parameters was listed alphabetically. Participants were asked to rate the importance of a list of these potential parameters to be included in the CS-PEWS</w:t>
      </w:r>
      <w:bookmarkStart w:id="0" w:name="_Hlk140131949"/>
      <w:r w:rsidRPr="0044609A">
        <w:rPr>
          <w:rFonts w:asciiTheme="minorHAnsi" w:hAnsiTheme="minorHAnsi" w:cstheme="minorHAnsi"/>
          <w:lang w:val="en-US"/>
        </w:rPr>
        <w:t xml:space="preserve">. </w:t>
      </w:r>
      <w:r w:rsidR="000D391E">
        <w:rPr>
          <w:rFonts w:asciiTheme="minorHAnsi" w:hAnsiTheme="minorHAnsi" w:cstheme="minorHAnsi"/>
          <w:lang w:val="en-US"/>
        </w:rPr>
        <w:t xml:space="preserve">Definitions of parameters were not given separately but were based upon professional training standards such as Advanced Pediatric Life Support (APLS). </w:t>
      </w:r>
      <w:bookmarkEnd w:id="0"/>
      <w:r w:rsidRPr="0044609A">
        <w:rPr>
          <w:rFonts w:asciiTheme="minorHAnsi" w:hAnsiTheme="minorHAnsi" w:cstheme="minorHAnsi"/>
          <w:lang w:val="en-US"/>
        </w:rPr>
        <w:t xml:space="preserve">Participants were asked to score each of the symptoms and outcomes listed using a 9-point Likert scale </w:t>
      </w:r>
      <w:r w:rsidRPr="0044609A">
        <w:rPr>
          <w:rFonts w:asciiTheme="minorHAnsi" w:hAnsiTheme="minorHAnsi" w:cstheme="minorHAnsi"/>
          <w:lang w:val="en-US"/>
        </w:rPr>
        <w:fldChar w:fldCharType="begin" w:fldLock="1"/>
      </w:r>
      <w:r w:rsidRPr="0044609A">
        <w:rPr>
          <w:rFonts w:asciiTheme="minorHAnsi" w:hAnsiTheme="minorHAnsi" w:cstheme="minorHAnsi"/>
          <w:lang w:val="en-US"/>
        </w:rPr>
        <w:instrText>ADDIN CSL_CITATION {"citationItems":[{"id":"ITEM-1","itemData":{"DOI":"10.1186/S13063-016-1555-2/TABLES/6","ISSN":"17456215","PMID":"27618914","abstract":"Background: In cooperation with the Core Outcome Measures in Effectiveness Trials (COMET) initiative, the COnsensus-based Standards for the selection of health Measurement INstruments (COSMIN) initiative aimed to develop a guideline on how to select outcome measurement instruments for outcomes (i.e., constructs or domains) included in a \"Core Outcome Set\" (COS). A COS is an agreed minimum set of outcomes that should be measured and reported in all clinical trials of a specific disease or trial population. Methods: Informed by a literature review to identify potentially relevant tasks on outcome measurement instrument selection, a Delphi study was performed among a panel of international experts, representing diverse stakeholders. In three consecutive rounds, panelists were asked to rate the importance of different tasks in the selection of outcome measurement instruments, to justify their choices, and to add other relevant tasks. Consensus was defined as being achieved when 70 % or more of the panelists agreed and when fewer than 15 % of the panelists disagreed. Results: Of the 481 invited experts, 120 agreed to participate of whom 95 (79 %) completed the first Delphi questionnaire. We reached consensus on four main steps in the selection of outcome measurement instruments for COS: Step 1, conceptual considerations; Step 2, finding existing outcome measurement instruments, by means of a systematic review and/or a literature search; Step 3, quality assessment of outcome measurement instruments, by means of the evaluation of the measurement properties and feasibility aspects of outcome measurement instruments; and Step 4, generic recommendations on the selection of outcome measurement instruments for outcomes included in a COS (consensus ranged from 70 to 99 %). Conclusions: This study resulted in a consensus-based guideline on the methods for selecting outcome measurement instruments for outcomes included in a COS. This guideline can be used by COS developers in defining how to measure core outcomes.","author":[{"dropping-particle":"","family":"Prinsen","given":"Cecilia A.C.","non-dropping-particle":"","parse-names":false,"suffix":""},{"dropping-particle":"","family":"Vohra","given":"Sunita","non-dropping-particle":"","parse-names":false,"suffix":""},{"dropping-particle":"","family":"Rose","given":"Michael R.","non-dropping-particle":"","parse-names":false,"suffix":""},{"dropping-particle":"","family":"Boers","given":"Maarten","non-dropping-particle":"","parse-names":false,"suffix":""},{"dropping-particle":"","family":"Tugwell","given":"Peter","non-dropping-particle":"","parse-names":false,"suffix":""},{"dropping-particle":"","family":"Clarke","given":"Mike","non-dropping-particle":"","parse-names":false,"suffix":""},{"dropping-particle":"","family":"Williamson","given":"Paula R.","non-dropping-particle":"","parse-names":false,"suffix":""},{"dropping-particle":"","family":"Terwee","given":"Caroline B.","non-dropping-particle":"","parse-names":false,"suffix":""}],"container-title":"Trials","id":"ITEM-1","issue":"1","issued":{"date-parts":[["2016","9","13"]]},"page":"1-10","publisher":"BioMed Central Ltd.","title":"How to select outcome measurement instruments for outcomes included in a \"Core Outcome Set\" - a practical guideline","type":"article-journal","volume":"17"},"uris":["http://www.mendeley.com/documents/?uuid=1342b602-8a45-32bb-bec6-e695b1a86cec"]},{"id":"ITEM-2","itemData":{"DOI":"10.1371/JOURNAL.PONE.0020476","ISSN":"19326203","PMID":"21694759","abstract":"Objective: Delphi technique is a structured process commonly used to developed healthcare quality indicators, but there is a little recommendation for researchers who wish to use it. This study aimed 1) to describe reporting of the Delphi method to develop quality indicators, 2) to discuss specific methodological skills for quality indicators selection 3) to give guidance about this practice. Methodology and Main Finding: Three electronic data bases were searched over a 30 years period (1978-2009). All articles that used the Delphi method to select quality indicators were identified. A standardized data extraction form was developed. Four domains (questionnaire preparation, expert panel, progress of the survey and Delphi results) were assessed. Of 80 included studies, quality of reporting varied significantly between items (9% for year's number of experience of the experts to 98% for the type of Delphi used). Reporting of methodological aspects needed to evaluate the reliability of the survey was insufficient: only 39% (31/80) of studies reported response rates for all rounds, 60% (48/80) that feedback was given between rounds, 77% (62/80) the method used to achieve consensus and 57% (48/80) listed quality indicators selected at the end of the survey. A modified Delphi procedure was used in 49/78 (63%) with a physical meeting of the panel members, usually between Delphi rounds. Median number of panel members was 17(Q1:11; Q3:31). In 40/70 (57%) studies, the panel included multiple stakeholders, who were healthcare professionals in 95% (38/40) of cases. Among 75 studies describing criteria to select quality indicators, 28 (37%) used validity and 17(23%) feasibility. Conclusion: The use and reporting of the Delphi method for quality indicators selection need to be improved. We provide some guidance to the investigators to improve the using and reporting of the method in future surveys. © 2011 Boulkedid et al.","author":[{"dropping-particle":"","family":"Boulkedid","given":"Rym","non-dropping-particle":"","parse-names":false,"suffix":""},{"dropping-particle":"","family":"Abdoul","given":"Hendy","non-dropping-particle":"","parse-names":false,"suffix":""},{"dropping-particle":"","family":"Loustau","given":"Marine","non-dropping-particle":"","parse-names":false,"suffix":""},{"dropping-particle":"","family":"Sibony","given":"Olivier","non-dropping-particle":"","parse-names":false,"suffix":""},{"dropping-particle":"","family":"Alberti","given":"Corinne","non-dropping-particle":"","parse-names":false,"suffix":""}],"container-title":"PLoS ONE","id":"ITEM-2","issue":"6","issued":{"date-parts":[["2011"]]},"title":"Using and reporting the Delphi method for selecting healthcare quality indicators: A systematic review","type":"article-journal","volume":"6"},"uris":["http://www.mendeley.com/documents/?uuid=9ee5cbaf-27af-31fd-bc10-ff20603ad51a"]}],"mendeley":{"formattedCitation":"(17,24)","plainTextFormattedCitation":"(17,24)"},"properties":{"noteIndex":0},"schema":"https://github.com/citation-style-language/schema/raw/master/csl-citation.json"}</w:instrText>
      </w:r>
      <w:r w:rsidRPr="0044609A">
        <w:rPr>
          <w:rFonts w:asciiTheme="minorHAnsi" w:hAnsiTheme="minorHAnsi" w:cstheme="minorHAnsi"/>
          <w:lang w:val="en-US"/>
        </w:rPr>
        <w:fldChar w:fldCharType="separate"/>
      </w:r>
      <w:r w:rsidRPr="0044609A">
        <w:rPr>
          <w:rFonts w:asciiTheme="minorHAnsi" w:hAnsiTheme="minorHAnsi" w:cstheme="minorHAnsi"/>
          <w:noProof/>
          <w:lang w:val="en-US"/>
        </w:rPr>
        <w:t>(17,24)</w:t>
      </w:r>
      <w:r w:rsidRPr="0044609A">
        <w:rPr>
          <w:rFonts w:asciiTheme="minorHAnsi" w:hAnsiTheme="minorHAnsi" w:cstheme="minorHAnsi"/>
          <w:lang w:val="en-US"/>
        </w:rPr>
        <w:fldChar w:fldCharType="end"/>
      </w:r>
      <w:r w:rsidRPr="0044609A">
        <w:rPr>
          <w:rFonts w:asciiTheme="minorHAnsi" w:hAnsiTheme="minorHAnsi" w:cstheme="minorHAnsi"/>
          <w:lang w:val="en-US"/>
        </w:rPr>
        <w:t xml:space="preserve">. In this Delphi exercise the scale was presented with 1 to 3 labeled as ‘not important’, and 7 to 9 labeled as ‘very important’. Parameters rated by more than 50% of the participants as </w:t>
      </w:r>
      <w:r w:rsidRPr="0044609A">
        <w:rPr>
          <w:rFonts w:asciiTheme="minorHAnsi" w:hAnsiTheme="minorHAnsi" w:cstheme="minorHAnsi"/>
          <w:lang w:val="en-US"/>
        </w:rPr>
        <w:lastRenderedPageBreak/>
        <w:t xml:space="preserve">‘very important’ (7-9) and by less than 15% of the </w:t>
      </w:r>
      <w:r w:rsidR="00210102">
        <w:rPr>
          <w:noProof/>
        </w:rPr>
        <w:pict w14:anchorId="4703F143">
          <v:shapetype id="_x0000_t202" coordsize="21600,21600" o:spt="202" path="m,l,21600r21600,l21600,xe">
            <v:stroke joinstyle="miter"/>
            <v:path gradientshapeok="t" o:connecttype="rect"/>
          </v:shapetype>
          <v:shape id="Tekstvak 450498117" o:spid="_x0000_s1026" type="#_x0000_t202" style="position:absolute;margin-left:301.05pt;margin-top:0;width:173.3pt;height:7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kxFgIAACwEAAAOAAAAZHJzL2Uyb0RvYy54bWysU01vGyEQvVfqf0Dc6127TlKvvI7cRK4q&#10;WUkkp8oZs+BdCRgK2Lvur+/Arj+U9lT1AgMzzMd7j/l9pxU5COcbMCUdj3JKhOFQNWZX0h+vq09f&#10;KPGBmYopMKKkR+Hp/eLjh3lrCzGBGlQlHMEkxhetLWkdgi2yzPNaaOZHYIVBpwSnWcCj22WVYy1m&#10;1yqb5Plt1oKrrAMuvMfbx95JFym/lIKHZym9CESVFHsLaXVp3cY1W8xZsXPM1g0f2mD/0IVmjcGi&#10;51SPLDCyd80fqXTDHXiQYcRBZyBlw0WaAacZ5++m2dTMijQLguPtGSb//9Lyp8PGvjgSuq/QIYER&#10;kNb6wuNlnKeTTscdOyXoRwiPZ9hEFwjHywkSMRuji6NvdjfNZwnX7PLaOh++CdAkGiV1SEtCix3W&#10;PmBFDD2FxGIGVo1SiRplSFvS2883eXpw9uALZfDhpddohW7bDQNsoTriXA56yr3lqwaLr5kPL8wh&#10;x9gv6jY84yIVYBEYLEpqcL/+dh/jEXr0UtKiZkrqf+6ZE5So7wZJmY2n0yiydJje3E3w4K4922uP&#10;2esHQFmO8YdYnswYH9TJlA70G8p7GauiixmOtUsaTuZD6JWM34OL5TIFoawsC2uzsTymjnBGaF+7&#10;N+bsgH9A5p7gpC5WvKOhj+2JWO4DyCZxFAHuUR1wR0km6obvEzV/fU5Rl0+++A0AAP//AwBQSwME&#10;FAAGAAgAAAAhAAC69bjgAAAACAEAAA8AAABkcnMvZG93bnJldi54bWxMj0FPwkAQhe8m/ofNmHiT&#10;LRWw1G4JaUJMjBxALtym3aVt7M7W7gLVX+940uPkfXnzvWw12k5czOBbRwqmkwiEocrplmoFh/fN&#10;QwLCBySNnSOj4Mt4WOW3Nxmm2l1pZy77UAsuIZ+igiaEPpXSV42x6CeuN8TZyQ0WA59DLfWAVy63&#10;nYyjaCEttsQfGuxN0ZjqY3+2Cl6LzRZ3ZWyT7654eTut+8/Dca7U/d24fgYRzBj+YPjVZ3XI2al0&#10;Z9JedAoWUTxlVAEv4ng5S55AlMzNH2cg80z+H5D/AAAA//8DAFBLAQItABQABgAIAAAAIQC2gziS&#10;/gAAAOEBAAATAAAAAAAAAAAAAAAAAAAAAABbQ29udGVudF9UeXBlc10ueG1sUEsBAi0AFAAGAAgA&#10;AAAhADj9If/WAAAAlAEAAAsAAAAAAAAAAAAAAAAALwEAAF9yZWxzLy5yZWxzUEsBAi0AFAAGAAgA&#10;AAAhABabCTEWAgAALAQAAA4AAAAAAAAAAAAAAAAALgIAAGRycy9lMm9Eb2MueG1sUEsBAi0AFAAG&#10;AAgAAAAhAAC69bjgAAAACAEAAA8AAAAAAAAAAAAAAAAAcAQAAGRycy9kb3ducmV2LnhtbFBLBQYA&#10;AAAABAAEAPMAAAB9BQAAAAA=&#10;" filled="f" stroked="f" strokeweight=".5pt">
            <v:textbox>
              <w:txbxContent>
                <w:p w14:paraId="0B6B5C16" w14:textId="77777777" w:rsidR="00617D31" w:rsidRPr="00246B79" w:rsidRDefault="00617D31" w:rsidP="00617D31">
                  <w:pPr>
                    <w:rPr>
                      <w:rFonts w:asciiTheme="minorHAnsi" w:hAnsiTheme="minorHAnsi" w:cstheme="minorHAnsi"/>
                      <w:bCs/>
                      <w:sz w:val="20"/>
                      <w:szCs w:val="20"/>
                      <w:lang w:val="en-US"/>
                    </w:rPr>
                  </w:pPr>
                  <w:r w:rsidRPr="00246B79">
                    <w:rPr>
                      <w:rFonts w:asciiTheme="minorHAnsi" w:hAnsiTheme="minorHAnsi" w:cstheme="minorHAnsi"/>
                      <w:b/>
                      <w:sz w:val="20"/>
                      <w:szCs w:val="20"/>
                      <w:lang w:val="en-US"/>
                    </w:rPr>
                    <w:t>Figure 1</w:t>
                  </w:r>
                  <w:r>
                    <w:rPr>
                      <w:rFonts w:asciiTheme="minorHAnsi" w:hAnsiTheme="minorHAnsi" w:cstheme="minorHAnsi"/>
                      <w:b/>
                      <w:sz w:val="20"/>
                      <w:szCs w:val="20"/>
                      <w:lang w:val="en-US"/>
                    </w:rPr>
                    <w:t xml:space="preserve">. </w:t>
                  </w:r>
                  <w:r w:rsidRPr="006D3731">
                    <w:rPr>
                      <w:rFonts w:asciiTheme="minorHAnsi" w:hAnsiTheme="minorHAnsi" w:cstheme="minorHAnsi"/>
                      <w:bCs/>
                      <w:sz w:val="20"/>
                      <w:szCs w:val="20"/>
                      <w:lang w:val="en-US"/>
                    </w:rPr>
                    <w:t>Study Protocol</w:t>
                  </w:r>
                  <w:r w:rsidRPr="002B298E">
                    <w:rPr>
                      <w:rFonts w:asciiTheme="minorHAnsi" w:hAnsiTheme="minorHAnsi" w:cstheme="minorHAnsi"/>
                      <w:b/>
                      <w:noProof/>
                      <w:sz w:val="20"/>
                      <w:szCs w:val="20"/>
                      <w:lang w:val="en-US" w:eastAsia="nl-NL"/>
                    </w:rPr>
                    <w:t xml:space="preserve"> </w:t>
                  </w:r>
                </w:p>
                <w:p w14:paraId="30B88000" w14:textId="77777777" w:rsidR="00617D31" w:rsidRPr="00733086" w:rsidRDefault="00617D31" w:rsidP="00617D31">
                  <w:pPr>
                    <w:rPr>
                      <w:lang w:val="en-US"/>
                    </w:rPr>
                  </w:pPr>
                </w:p>
              </w:txbxContent>
            </v:textbox>
            <w10:wrap type="square"/>
          </v:shape>
        </w:pict>
      </w:r>
      <w:r w:rsidRPr="0044609A">
        <w:rPr>
          <w:rFonts w:asciiTheme="minorHAnsi" w:hAnsiTheme="minorHAnsi" w:cstheme="minorHAnsi"/>
          <w:bCs/>
          <w:noProof/>
          <w:sz w:val="20"/>
          <w:szCs w:val="20"/>
          <w:lang w:val="en-US"/>
        </w:rPr>
        <w:drawing>
          <wp:anchor distT="0" distB="0" distL="114300" distR="114300" simplePos="0" relativeHeight="251657216" behindDoc="0" locked="0" layoutInCell="1" allowOverlap="1" wp14:anchorId="2B4583BA" wp14:editId="24DB52CF">
            <wp:simplePos x="0" y="0"/>
            <wp:positionH relativeFrom="column">
              <wp:posOffset>3830774</wp:posOffset>
            </wp:positionH>
            <wp:positionV relativeFrom="paragraph">
              <wp:posOffset>174172</wp:posOffset>
            </wp:positionV>
            <wp:extent cx="2111375" cy="5093970"/>
            <wp:effectExtent l="0" t="0" r="0" b="0"/>
            <wp:wrapSquare wrapText="bothSides"/>
            <wp:docPr id="1315211157" name="Afbeelding 1315211157"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97003" name="Afbeelding 1" descr="Afbeelding met tekst, schermopname, Lettertype, numm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1375" cy="5093970"/>
                    </a:xfrm>
                    <a:prstGeom prst="rect">
                      <a:avLst/>
                    </a:prstGeom>
                  </pic:spPr>
                </pic:pic>
              </a:graphicData>
            </a:graphic>
            <wp14:sizeRelH relativeFrom="page">
              <wp14:pctWidth>0</wp14:pctWidth>
            </wp14:sizeRelH>
            <wp14:sizeRelV relativeFrom="page">
              <wp14:pctHeight>0</wp14:pctHeight>
            </wp14:sizeRelV>
          </wp:anchor>
        </w:drawing>
      </w:r>
      <w:r w:rsidRPr="0044609A">
        <w:rPr>
          <w:rFonts w:asciiTheme="minorHAnsi" w:hAnsiTheme="minorHAnsi" w:cstheme="minorHAnsi"/>
          <w:lang w:val="en-US"/>
        </w:rPr>
        <w:t>participants as ‘not important’ (1-3) moved on to the second Delphi round. Additional criteria/outcomes listed by participants were reviewed and coded by two members of the study team (</w:t>
      </w:r>
      <w:proofErr w:type="spellStart"/>
      <w:r w:rsidRPr="0044609A">
        <w:rPr>
          <w:rFonts w:asciiTheme="minorHAnsi" w:hAnsiTheme="minorHAnsi" w:cstheme="minorHAnsi"/>
          <w:lang w:val="en-US"/>
        </w:rPr>
        <w:t>EdL</w:t>
      </w:r>
      <w:proofErr w:type="spellEnd"/>
      <w:r w:rsidRPr="0044609A">
        <w:rPr>
          <w:rFonts w:asciiTheme="minorHAnsi" w:hAnsiTheme="minorHAnsi" w:cstheme="minorHAnsi"/>
          <w:lang w:val="en-US"/>
        </w:rPr>
        <w:t xml:space="preserve"> and </w:t>
      </w:r>
      <w:proofErr w:type="spellStart"/>
      <w:r w:rsidRPr="0044609A">
        <w:rPr>
          <w:rFonts w:asciiTheme="minorHAnsi" w:hAnsiTheme="minorHAnsi" w:cstheme="minorHAnsi"/>
          <w:lang w:val="en-US"/>
        </w:rPr>
        <w:t>JdG</w:t>
      </w:r>
      <w:proofErr w:type="spellEnd"/>
      <w:r w:rsidRPr="0044609A">
        <w:rPr>
          <w:rFonts w:asciiTheme="minorHAnsi" w:hAnsiTheme="minorHAnsi" w:cstheme="minorHAnsi"/>
          <w:lang w:val="en-US"/>
        </w:rPr>
        <w:t xml:space="preserve">) to ensure they represented new outcomes. These were discussed in the expert meeting.  </w:t>
      </w:r>
    </w:p>
    <w:p w14:paraId="7C3398B7" w14:textId="77777777" w:rsidR="00617D31" w:rsidRPr="0044609A" w:rsidRDefault="00617D31" w:rsidP="00617D31">
      <w:pPr>
        <w:rPr>
          <w:rFonts w:asciiTheme="minorHAnsi" w:hAnsiTheme="minorHAnsi" w:cstheme="minorHAnsi"/>
          <w:lang w:val="en-US"/>
        </w:rPr>
      </w:pPr>
      <w:r w:rsidRPr="0044609A">
        <w:rPr>
          <w:rFonts w:asciiTheme="minorHAnsi" w:hAnsiTheme="minorHAnsi" w:cstheme="minorHAnsi"/>
          <w:lang w:val="en-US"/>
        </w:rPr>
        <w:t xml:space="preserve">Furthermore, the structure of the PEWS needed to be defined. Most PEWS systems structure parameters according to the Airway, Breathing, Circulation, Disability, and Exposure (ABCDE) approach. The ABCDE approach is a universal, priority-based approach for the initial assessment and treatment of critically ill patients. PEWS parameters can be classified accordingly into a respiratory (AB), cardiovascular (C) and neurological (D) domain. To establish the importance of all sub-domains to be represented in the core set, the participants were asked to score the relevance of these separate domains. </w:t>
      </w:r>
    </w:p>
    <w:p w14:paraId="627692A0" w14:textId="77777777" w:rsidR="00617D31" w:rsidRPr="0044609A" w:rsidRDefault="00617D31" w:rsidP="00617D31">
      <w:pPr>
        <w:rPr>
          <w:rFonts w:asciiTheme="minorHAnsi" w:hAnsiTheme="minorHAnsi" w:cstheme="minorHAnsi"/>
          <w:lang w:val="en-US"/>
        </w:rPr>
      </w:pPr>
      <w:r w:rsidRPr="0044609A">
        <w:rPr>
          <w:rFonts w:asciiTheme="minorHAnsi" w:hAnsiTheme="minorHAnsi" w:cstheme="minorHAnsi"/>
          <w:lang w:val="en-US"/>
        </w:rPr>
        <w:t xml:space="preserve">During the second Delphi round participants were invited to further prioritize the remaining parameters individually, but also within their different domains (respiratory-, cardiovascular- and neurological parameters). In this second Delphi round consensus was defined as &gt;70% 7-9 scores and &lt;15% 1-3 scores. The participants in this round were a subset of the participants of Delphi round 1. Further permission of the participants to be invited to a large national consensus meeting was asked. Initially, a third Delphi round was planned for, but not needed as consensus was easily reached after two rounds. </w:t>
      </w:r>
    </w:p>
    <w:p w14:paraId="79E3F57D" w14:textId="77777777" w:rsidR="00617D31" w:rsidRPr="0044609A" w:rsidRDefault="00617D31" w:rsidP="00617D31">
      <w:pPr>
        <w:rPr>
          <w:rFonts w:asciiTheme="minorHAnsi" w:hAnsiTheme="minorHAnsi" w:cstheme="minorHAnsi"/>
          <w:i/>
          <w:lang w:val="en-US"/>
        </w:rPr>
      </w:pPr>
      <w:r w:rsidRPr="0044609A">
        <w:rPr>
          <w:rStyle w:val="Kop3Char"/>
          <w:color w:val="auto"/>
          <w:lang w:val="en-US"/>
        </w:rPr>
        <w:t>Focus group interview parents</w:t>
      </w:r>
      <w:r w:rsidRPr="0044609A">
        <w:rPr>
          <w:rStyle w:val="Kop3Char"/>
          <w:color w:val="auto"/>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t xml:space="preserve">       </w:t>
      </w:r>
      <w:r w:rsidRPr="0044609A">
        <w:rPr>
          <w:rFonts w:asciiTheme="minorHAnsi" w:hAnsiTheme="minorHAnsi" w:cstheme="minorHAnsi"/>
          <w:lang w:val="en-US"/>
        </w:rPr>
        <w:t>The parents representative group, Dutch Foundation Child &amp; Hospital, highly recommended a focus group session over-involvement of parents in the digital Delphi rounds. Parents of children with multiple admissions to the hospital over the last few years were invited through social media and a newsletter from the Dutch Foundation Child &amp; Hospital. The following topics were discussed during the focus group:</w:t>
      </w:r>
    </w:p>
    <w:p w14:paraId="394DB5CB" w14:textId="45CF90BC" w:rsidR="00617D31" w:rsidRPr="00FC43D7" w:rsidRDefault="00FC43D7" w:rsidP="00FC43D7">
      <w:pPr>
        <w:ind w:left="360"/>
        <w:rPr>
          <w:rFonts w:asciiTheme="minorHAnsi" w:hAnsiTheme="minorHAnsi" w:cstheme="minorHAnsi"/>
          <w:lang w:val="en-US"/>
        </w:rPr>
      </w:pPr>
      <w:r>
        <w:rPr>
          <w:rFonts w:asciiTheme="minorHAnsi" w:hAnsiTheme="minorHAnsi" w:cstheme="minorHAnsi"/>
          <w:lang w:val="en-US"/>
        </w:rPr>
        <w:t xml:space="preserve">- </w:t>
      </w:r>
      <w:r w:rsidR="00617D31" w:rsidRPr="00FC43D7">
        <w:rPr>
          <w:rFonts w:asciiTheme="minorHAnsi" w:hAnsiTheme="minorHAnsi" w:cstheme="minorHAnsi"/>
          <w:lang w:val="en-US"/>
        </w:rPr>
        <w:t>background and short introduction PEWS;</w:t>
      </w:r>
    </w:p>
    <w:p w14:paraId="75441079" w14:textId="0DC64726" w:rsidR="00617D31" w:rsidRPr="00FC43D7" w:rsidRDefault="00FC43D7" w:rsidP="00FC43D7">
      <w:pPr>
        <w:ind w:left="360"/>
        <w:rPr>
          <w:rFonts w:asciiTheme="minorHAnsi" w:hAnsiTheme="minorHAnsi" w:cstheme="minorHAnsi"/>
          <w:lang w:val="en-US"/>
        </w:rPr>
      </w:pPr>
      <w:r>
        <w:rPr>
          <w:rFonts w:asciiTheme="minorHAnsi" w:hAnsiTheme="minorHAnsi" w:cstheme="minorHAnsi"/>
          <w:lang w:val="en-US"/>
        </w:rPr>
        <w:t xml:space="preserve">- </w:t>
      </w:r>
      <w:r w:rsidR="00617D31" w:rsidRPr="00FC43D7">
        <w:rPr>
          <w:rFonts w:asciiTheme="minorHAnsi" w:hAnsiTheme="minorHAnsi" w:cstheme="minorHAnsi"/>
          <w:lang w:val="en-US"/>
        </w:rPr>
        <w:t>type and frequency of daily assessment;</w:t>
      </w:r>
    </w:p>
    <w:p w14:paraId="4F38E918" w14:textId="57B4CDA3" w:rsidR="00617D31" w:rsidRPr="00FC43D7" w:rsidRDefault="00FC43D7" w:rsidP="00FC43D7">
      <w:pPr>
        <w:ind w:left="360"/>
        <w:rPr>
          <w:rFonts w:asciiTheme="minorHAnsi" w:hAnsiTheme="minorHAnsi" w:cstheme="minorHAnsi"/>
          <w:lang w:val="en-US"/>
        </w:rPr>
      </w:pPr>
      <w:r>
        <w:rPr>
          <w:rFonts w:asciiTheme="minorHAnsi" w:hAnsiTheme="minorHAnsi" w:cstheme="minorHAnsi"/>
          <w:lang w:val="en-US"/>
        </w:rPr>
        <w:t xml:space="preserve">- </w:t>
      </w:r>
      <w:r w:rsidR="00617D31" w:rsidRPr="00FC43D7">
        <w:rPr>
          <w:rFonts w:asciiTheme="minorHAnsi" w:hAnsiTheme="minorHAnsi" w:cstheme="minorHAnsi"/>
          <w:lang w:val="en-US"/>
        </w:rPr>
        <w:t>possible role of parents in PEWS assessment;</w:t>
      </w:r>
    </w:p>
    <w:p w14:paraId="5553105D" w14:textId="4E460A2B" w:rsidR="00617D31" w:rsidRPr="00FC43D7" w:rsidRDefault="00FC43D7" w:rsidP="00FC43D7">
      <w:pPr>
        <w:ind w:left="360"/>
        <w:rPr>
          <w:rFonts w:asciiTheme="minorHAnsi" w:hAnsiTheme="minorHAnsi" w:cstheme="minorHAnsi"/>
          <w:lang w:val="en-US"/>
        </w:rPr>
      </w:pPr>
      <w:r>
        <w:rPr>
          <w:rFonts w:asciiTheme="minorHAnsi" w:hAnsiTheme="minorHAnsi" w:cstheme="minorHAnsi"/>
          <w:lang w:val="en-US"/>
        </w:rPr>
        <w:t xml:space="preserve">- </w:t>
      </w:r>
      <w:r w:rsidR="00617D31" w:rsidRPr="00FC43D7">
        <w:rPr>
          <w:rFonts w:asciiTheme="minorHAnsi" w:hAnsiTheme="minorHAnsi" w:cstheme="minorHAnsi"/>
          <w:lang w:val="en-US"/>
        </w:rPr>
        <w:t>perceptions and personal experience PEWS assessment;</w:t>
      </w:r>
    </w:p>
    <w:p w14:paraId="6EA7A709" w14:textId="6E29DEF8" w:rsidR="00617D31" w:rsidRPr="00FC43D7" w:rsidRDefault="00FC43D7" w:rsidP="00FC43D7">
      <w:pPr>
        <w:ind w:left="360"/>
        <w:rPr>
          <w:rFonts w:asciiTheme="minorHAnsi" w:hAnsiTheme="minorHAnsi" w:cstheme="minorHAnsi"/>
          <w:lang w:val="en-US"/>
        </w:rPr>
      </w:pPr>
      <w:r>
        <w:rPr>
          <w:rFonts w:asciiTheme="minorHAnsi" w:hAnsiTheme="minorHAnsi" w:cstheme="minorHAnsi"/>
          <w:lang w:val="en-US"/>
        </w:rPr>
        <w:t xml:space="preserve">- </w:t>
      </w:r>
      <w:r w:rsidR="00617D31" w:rsidRPr="00FC43D7">
        <w:rPr>
          <w:rFonts w:asciiTheme="minorHAnsi" w:hAnsiTheme="minorHAnsi" w:cstheme="minorHAnsi"/>
          <w:lang w:val="en-US"/>
        </w:rPr>
        <w:t>recommendations about PEWS system.</w:t>
      </w:r>
    </w:p>
    <w:p w14:paraId="30BFE9A6" w14:textId="77777777" w:rsidR="00617D31" w:rsidRPr="0044609A" w:rsidRDefault="00617D31" w:rsidP="00617D31">
      <w:pPr>
        <w:rPr>
          <w:rFonts w:asciiTheme="minorHAnsi" w:hAnsiTheme="minorHAnsi" w:cstheme="minorHAnsi"/>
          <w:lang w:val="en-US"/>
        </w:rPr>
      </w:pPr>
      <w:r w:rsidRPr="0044609A">
        <w:rPr>
          <w:rFonts w:asciiTheme="minorHAnsi" w:hAnsiTheme="minorHAnsi" w:cstheme="minorHAnsi"/>
          <w:lang w:val="en-US"/>
        </w:rPr>
        <w:t xml:space="preserve">One researcher moderated the session, while another took notes and asked additional questions to ensure full discussion of the prepared topic list. The meeting was recorded and a detailed report was </w:t>
      </w:r>
      <w:r w:rsidRPr="0044609A">
        <w:rPr>
          <w:rFonts w:asciiTheme="minorHAnsi" w:hAnsiTheme="minorHAnsi" w:cstheme="minorHAnsi"/>
          <w:lang w:val="en-US"/>
        </w:rPr>
        <w:lastRenderedPageBreak/>
        <w:t>made and sent back to the participants for comprehensiveness and correctness. The report was then fragmented and coded by two researchers. Outcomes were discussed during expert meeting 3.</w:t>
      </w:r>
    </w:p>
    <w:p w14:paraId="4D735601" w14:textId="77777777" w:rsidR="00617D31" w:rsidRPr="0044609A" w:rsidRDefault="00617D31" w:rsidP="00617D31">
      <w:pPr>
        <w:rPr>
          <w:rFonts w:asciiTheme="minorHAnsi" w:hAnsiTheme="minorHAnsi" w:cstheme="minorHAnsi"/>
          <w:i/>
          <w:lang w:val="en-US"/>
        </w:rPr>
      </w:pPr>
      <w:r w:rsidRPr="0044609A">
        <w:rPr>
          <w:rStyle w:val="Kop3Char"/>
          <w:color w:val="auto"/>
          <w:lang w:val="en-US"/>
        </w:rPr>
        <w:t xml:space="preserve">Survey for daily use, implementation and validation of PEWS                                                                      </w:t>
      </w:r>
      <w:r w:rsidRPr="0044609A">
        <w:rPr>
          <w:rFonts w:asciiTheme="minorHAnsi" w:hAnsiTheme="minorHAnsi" w:cstheme="minorHAnsi"/>
          <w:lang w:val="en-US"/>
        </w:rPr>
        <w:t xml:space="preserve">Together with the ranking for parameters to be included in the core set, a survey was sent out in two parts. The first part included questions about ideal daily use for PEWS. Questions were related to the patient population, frequency of PEWS assessment, when to assess, how many parameters to include in a core set, contextual factors to include in relation to risk stratification etc. The second part was sent out with Delphi round 2 and included questions related to facilitators and barriers for the implementation of PEWS, the role of ‘worried sign’, and possible outcomes measures for future validation of PEWS especially aimed at the setting of a general hospital. </w:t>
      </w:r>
    </w:p>
    <w:p w14:paraId="5CB72FE4" w14:textId="77777777" w:rsidR="00617D31" w:rsidRPr="0044609A" w:rsidRDefault="00617D31" w:rsidP="00617D31">
      <w:pPr>
        <w:rPr>
          <w:rFonts w:asciiTheme="minorHAnsi" w:hAnsiTheme="minorHAnsi" w:cstheme="minorHAnsi"/>
          <w:i/>
          <w:lang w:val="en-US"/>
        </w:rPr>
      </w:pPr>
      <w:r w:rsidRPr="0044609A">
        <w:rPr>
          <w:rStyle w:val="Kop3Char"/>
          <w:color w:val="auto"/>
          <w:lang w:val="en-US"/>
        </w:rPr>
        <w:t>National consensus meeting</w:t>
      </w:r>
      <w:r w:rsidRPr="0044609A">
        <w:rPr>
          <w:rStyle w:val="Kop3Char"/>
          <w:color w:val="auto"/>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r>
      <w:r w:rsidRPr="0044609A">
        <w:rPr>
          <w:rFonts w:asciiTheme="minorHAnsi" w:hAnsiTheme="minorHAnsi" w:cstheme="minorHAnsi"/>
          <w:i/>
          <w:lang w:val="en-US"/>
        </w:rPr>
        <w:tab/>
        <w:t xml:space="preserve">                 </w:t>
      </w:r>
      <w:r w:rsidRPr="0044609A">
        <w:rPr>
          <w:rFonts w:asciiTheme="minorHAnsi" w:hAnsiTheme="minorHAnsi" w:cstheme="minorHAnsi"/>
          <w:lang w:val="en-US"/>
        </w:rPr>
        <w:t>During the national consensus meeting the results from the two Delphi rounds and surveys were presented in detail. During an eight-hour meeting, participants were invited through interactive short work sessions to reach consensus on the CS-PEWS, the scoring system, relevant contextual factors, risk stratification, and follow-up action based on the risk stratification. This resulted in a concept core set and system of PEWS for all Dutch hospitals. A comprehensive report was written and sent back to all participants for comprehensiveness and correctness.</w:t>
      </w:r>
    </w:p>
    <w:p w14:paraId="7AB51B43" w14:textId="77777777" w:rsidR="00617D31" w:rsidRPr="0044609A" w:rsidRDefault="00617D31" w:rsidP="00617D31">
      <w:pPr>
        <w:pStyle w:val="Geenafstand"/>
        <w:rPr>
          <w:rFonts w:ascii="Calibri" w:hAnsi="Calibri" w:cs="Calibri"/>
          <w:b/>
          <w:bCs/>
          <w:sz w:val="20"/>
          <w:szCs w:val="20"/>
          <w:lang w:val="en-US"/>
        </w:rPr>
      </w:pPr>
    </w:p>
    <w:p w14:paraId="10E3C697" w14:textId="77777777" w:rsidR="00617D31" w:rsidRPr="0044609A" w:rsidRDefault="00617D31" w:rsidP="00617D31">
      <w:pPr>
        <w:pStyle w:val="Geenafstand"/>
        <w:rPr>
          <w:rFonts w:ascii="Calibri" w:hAnsi="Calibri" w:cs="Calibri"/>
          <w:sz w:val="20"/>
          <w:szCs w:val="20"/>
          <w:lang w:val="en-US"/>
        </w:rPr>
      </w:pPr>
      <w:r w:rsidRPr="0044609A">
        <w:rPr>
          <w:rFonts w:ascii="Calibri" w:hAnsi="Calibri" w:cs="Calibri"/>
          <w:b/>
          <w:bCs/>
          <w:sz w:val="20"/>
          <w:szCs w:val="20"/>
          <w:lang w:val="en-US"/>
        </w:rPr>
        <w:t>Appendix 3.</w:t>
      </w:r>
      <w:r w:rsidRPr="0044609A">
        <w:rPr>
          <w:rFonts w:ascii="Calibri" w:hAnsi="Calibri" w:cs="Calibri"/>
          <w:sz w:val="20"/>
          <w:szCs w:val="20"/>
          <w:lang w:val="en-US"/>
        </w:rPr>
        <w:t xml:space="preserve"> Parameters from literature, Dutch hospitals and inclusion in survey 1</w:t>
      </w:r>
    </w:p>
    <w:tbl>
      <w:tblPr>
        <w:tblStyle w:val="Tabelrasterlicht"/>
        <w:tblW w:w="9067" w:type="dxa"/>
        <w:tblLook w:val="04A0" w:firstRow="1" w:lastRow="0" w:firstColumn="1" w:lastColumn="0" w:noHBand="0" w:noVBand="1"/>
      </w:tblPr>
      <w:tblGrid>
        <w:gridCol w:w="3114"/>
        <w:gridCol w:w="3118"/>
        <w:gridCol w:w="2835"/>
      </w:tblGrid>
      <w:tr w:rsidR="0044609A" w:rsidRPr="00210102" w14:paraId="0F639E3B" w14:textId="77777777" w:rsidTr="009530C0">
        <w:trPr>
          <w:trHeight w:val="253"/>
        </w:trPr>
        <w:tc>
          <w:tcPr>
            <w:tcW w:w="3114" w:type="dxa"/>
          </w:tcPr>
          <w:p w14:paraId="0D463C0A" w14:textId="77777777" w:rsidR="00617D31" w:rsidRPr="0044609A" w:rsidRDefault="00617D31" w:rsidP="009530C0">
            <w:pPr>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Parameters from literature</w:t>
            </w:r>
          </w:p>
        </w:tc>
        <w:tc>
          <w:tcPr>
            <w:tcW w:w="3118" w:type="dxa"/>
          </w:tcPr>
          <w:p w14:paraId="5A7A136A" w14:textId="77777777" w:rsidR="00617D31" w:rsidRPr="0044609A" w:rsidRDefault="00617D31" w:rsidP="009530C0">
            <w:pPr>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 xml:space="preserve">Inventory Dutch Hospitals </w:t>
            </w:r>
          </w:p>
        </w:tc>
        <w:tc>
          <w:tcPr>
            <w:tcW w:w="2835" w:type="dxa"/>
          </w:tcPr>
          <w:p w14:paraId="1847A3CD" w14:textId="77777777" w:rsidR="00617D31" w:rsidRPr="0044609A" w:rsidRDefault="00617D31" w:rsidP="009530C0">
            <w:pPr>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Final list for survey (long list)</w:t>
            </w:r>
          </w:p>
        </w:tc>
      </w:tr>
      <w:tr w:rsidR="0044609A" w:rsidRPr="0044609A" w14:paraId="458CDB94" w14:textId="77777777" w:rsidTr="009530C0">
        <w:trPr>
          <w:trHeight w:val="265"/>
        </w:trPr>
        <w:tc>
          <w:tcPr>
            <w:tcW w:w="3114" w:type="dxa"/>
          </w:tcPr>
          <w:p w14:paraId="7BB9FE18"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Respiratory rate</w:t>
            </w:r>
          </w:p>
        </w:tc>
        <w:tc>
          <w:tcPr>
            <w:tcW w:w="3118" w:type="dxa"/>
          </w:tcPr>
          <w:p w14:paraId="2955D58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Respiratory rate</w:t>
            </w:r>
          </w:p>
        </w:tc>
        <w:tc>
          <w:tcPr>
            <w:tcW w:w="2835" w:type="dxa"/>
          </w:tcPr>
          <w:p w14:paraId="5CEE85B8"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 xml:space="preserve">Respiratory rate </w:t>
            </w:r>
          </w:p>
        </w:tc>
      </w:tr>
      <w:tr w:rsidR="0044609A" w:rsidRPr="0044609A" w14:paraId="529C3FCC" w14:textId="77777777" w:rsidTr="009530C0">
        <w:trPr>
          <w:trHeight w:val="265"/>
        </w:trPr>
        <w:tc>
          <w:tcPr>
            <w:tcW w:w="3114" w:type="dxa"/>
          </w:tcPr>
          <w:p w14:paraId="47D0A0A5"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 xml:space="preserve">Work of breathing </w:t>
            </w:r>
          </w:p>
        </w:tc>
        <w:tc>
          <w:tcPr>
            <w:tcW w:w="3118" w:type="dxa"/>
          </w:tcPr>
          <w:p w14:paraId="29AFB8A7"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Work of breathing </w:t>
            </w:r>
          </w:p>
        </w:tc>
        <w:tc>
          <w:tcPr>
            <w:tcW w:w="2835" w:type="dxa"/>
          </w:tcPr>
          <w:p w14:paraId="554BA8EC"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 xml:space="preserve">Work of breathing </w:t>
            </w:r>
          </w:p>
        </w:tc>
      </w:tr>
      <w:tr w:rsidR="0044609A" w:rsidRPr="0044609A" w14:paraId="073AE0D2" w14:textId="77777777" w:rsidTr="009530C0">
        <w:trPr>
          <w:trHeight w:val="265"/>
        </w:trPr>
        <w:tc>
          <w:tcPr>
            <w:tcW w:w="3114" w:type="dxa"/>
          </w:tcPr>
          <w:p w14:paraId="4F485BB0"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Respiratory retractions</w:t>
            </w:r>
          </w:p>
        </w:tc>
        <w:tc>
          <w:tcPr>
            <w:tcW w:w="3118" w:type="dxa"/>
          </w:tcPr>
          <w:p w14:paraId="25F23BF7"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 </w:t>
            </w:r>
            <w:r w:rsidRPr="0044609A">
              <w:rPr>
                <w:rFonts w:asciiTheme="minorHAnsi" w:hAnsiTheme="minorHAnsi" w:cstheme="minorHAnsi"/>
                <w:sz w:val="20"/>
                <w:szCs w:val="20"/>
                <w:lang w:val="en-US"/>
              </w:rPr>
              <w:t>Respiratory retractions</w:t>
            </w:r>
          </w:p>
        </w:tc>
        <w:tc>
          <w:tcPr>
            <w:tcW w:w="2835" w:type="dxa"/>
          </w:tcPr>
          <w:p w14:paraId="58F34214" w14:textId="77777777" w:rsidR="00617D31" w:rsidRPr="0044609A" w:rsidRDefault="00617D31" w:rsidP="009530C0">
            <w:pPr>
              <w:rPr>
                <w:rFonts w:asciiTheme="minorHAnsi" w:eastAsia="Times New Roman" w:hAnsiTheme="minorHAnsi" w:cstheme="minorHAnsi"/>
                <w:bCs/>
                <w:kern w:val="24"/>
                <w:sz w:val="20"/>
                <w:szCs w:val="20"/>
                <w:lang w:val="en-US" w:eastAsia="nl-NL"/>
              </w:rPr>
            </w:pPr>
            <w:r w:rsidRPr="0044609A">
              <w:rPr>
                <w:rFonts w:asciiTheme="minorHAnsi" w:eastAsia="Times New Roman" w:hAnsiTheme="minorHAnsi" w:cstheme="minorHAnsi"/>
                <w:bCs/>
                <w:kern w:val="24"/>
                <w:sz w:val="20"/>
                <w:szCs w:val="20"/>
                <w:lang w:val="en-US" w:eastAsia="nl-NL"/>
              </w:rPr>
              <w:t xml:space="preserve"> </w:t>
            </w:r>
            <w:r w:rsidRPr="0044609A">
              <w:rPr>
                <w:rFonts w:asciiTheme="minorHAnsi" w:hAnsiTheme="minorHAnsi" w:cstheme="minorHAnsi"/>
                <w:sz w:val="20"/>
                <w:szCs w:val="20"/>
                <w:lang w:val="en-US"/>
              </w:rPr>
              <w:t>Respiratory retractions</w:t>
            </w:r>
          </w:p>
        </w:tc>
      </w:tr>
      <w:tr w:rsidR="0044609A" w:rsidRPr="0044609A" w14:paraId="68247944" w14:textId="77777777" w:rsidTr="009530C0">
        <w:trPr>
          <w:trHeight w:val="265"/>
        </w:trPr>
        <w:tc>
          <w:tcPr>
            <w:tcW w:w="3114" w:type="dxa"/>
          </w:tcPr>
          <w:p w14:paraId="78CF8CD0"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O</w:t>
            </w:r>
            <w:r w:rsidRPr="0044609A">
              <w:rPr>
                <w:rFonts w:asciiTheme="minorHAnsi" w:hAnsiTheme="minorHAnsi" w:cstheme="minorHAnsi"/>
                <w:sz w:val="20"/>
                <w:szCs w:val="20"/>
                <w:vertAlign w:val="subscript"/>
                <w:lang w:val="en-US"/>
              </w:rPr>
              <w:t>2</w:t>
            </w:r>
            <w:r w:rsidRPr="0044609A">
              <w:rPr>
                <w:rFonts w:asciiTheme="minorHAnsi" w:hAnsiTheme="minorHAnsi" w:cstheme="minorHAnsi"/>
                <w:sz w:val="20"/>
                <w:szCs w:val="20"/>
                <w:lang w:val="en-US"/>
              </w:rPr>
              <w:t xml:space="preserve"> therapy</w:t>
            </w:r>
          </w:p>
        </w:tc>
        <w:tc>
          <w:tcPr>
            <w:tcW w:w="3118" w:type="dxa"/>
          </w:tcPr>
          <w:p w14:paraId="4D59EE10"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O</w:t>
            </w:r>
            <w:r w:rsidRPr="0044609A">
              <w:rPr>
                <w:rFonts w:asciiTheme="minorHAnsi" w:hAnsiTheme="minorHAnsi" w:cstheme="minorHAnsi"/>
                <w:bCs/>
                <w:sz w:val="20"/>
                <w:szCs w:val="20"/>
                <w:vertAlign w:val="subscript"/>
                <w:lang w:val="en-US"/>
              </w:rPr>
              <w:t>2</w:t>
            </w:r>
            <w:r w:rsidRPr="0044609A">
              <w:rPr>
                <w:rFonts w:asciiTheme="minorHAnsi" w:hAnsiTheme="minorHAnsi" w:cstheme="minorHAnsi"/>
                <w:bCs/>
                <w:sz w:val="20"/>
                <w:szCs w:val="20"/>
                <w:lang w:val="en-US"/>
              </w:rPr>
              <w:t xml:space="preserve"> therapy</w:t>
            </w:r>
          </w:p>
        </w:tc>
        <w:tc>
          <w:tcPr>
            <w:tcW w:w="2835" w:type="dxa"/>
          </w:tcPr>
          <w:p w14:paraId="0E0EC83D"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O</w:t>
            </w:r>
            <w:r w:rsidRPr="0044609A">
              <w:rPr>
                <w:rFonts w:asciiTheme="minorHAnsi" w:hAnsiTheme="minorHAnsi" w:cstheme="minorHAnsi"/>
                <w:bCs/>
                <w:sz w:val="20"/>
                <w:szCs w:val="20"/>
                <w:vertAlign w:val="subscript"/>
                <w:lang w:val="en-US"/>
              </w:rPr>
              <w:t>2</w:t>
            </w:r>
            <w:r w:rsidRPr="0044609A">
              <w:rPr>
                <w:rFonts w:asciiTheme="minorHAnsi" w:hAnsiTheme="minorHAnsi" w:cstheme="minorHAnsi"/>
                <w:bCs/>
                <w:sz w:val="20"/>
                <w:szCs w:val="20"/>
                <w:lang w:val="en-US"/>
              </w:rPr>
              <w:t xml:space="preserve"> therapy</w:t>
            </w:r>
          </w:p>
        </w:tc>
      </w:tr>
      <w:tr w:rsidR="0044609A" w:rsidRPr="0044609A" w14:paraId="2FF39569" w14:textId="77777777" w:rsidTr="009530C0">
        <w:trPr>
          <w:trHeight w:val="265"/>
        </w:trPr>
        <w:tc>
          <w:tcPr>
            <w:tcW w:w="3114" w:type="dxa"/>
          </w:tcPr>
          <w:p w14:paraId="5A4D0CE1"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O</w:t>
            </w:r>
            <w:r w:rsidRPr="0044609A">
              <w:rPr>
                <w:rFonts w:asciiTheme="minorHAnsi" w:hAnsiTheme="minorHAnsi" w:cstheme="minorHAnsi"/>
                <w:sz w:val="20"/>
                <w:szCs w:val="20"/>
                <w:vertAlign w:val="subscript"/>
                <w:lang w:val="en-US"/>
              </w:rPr>
              <w:t>2</w:t>
            </w:r>
            <w:r w:rsidRPr="0044609A">
              <w:rPr>
                <w:rFonts w:asciiTheme="minorHAnsi" w:hAnsiTheme="minorHAnsi" w:cstheme="minorHAnsi"/>
                <w:sz w:val="20"/>
                <w:szCs w:val="20"/>
                <w:lang w:val="en-US"/>
              </w:rPr>
              <w:t xml:space="preserve"> saturation</w:t>
            </w:r>
          </w:p>
        </w:tc>
        <w:tc>
          <w:tcPr>
            <w:tcW w:w="3118" w:type="dxa"/>
          </w:tcPr>
          <w:p w14:paraId="58F3F226"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O</w:t>
            </w:r>
            <w:r w:rsidRPr="0044609A">
              <w:rPr>
                <w:rFonts w:asciiTheme="minorHAnsi" w:hAnsiTheme="minorHAnsi" w:cstheme="minorHAnsi"/>
                <w:bCs/>
                <w:sz w:val="20"/>
                <w:szCs w:val="20"/>
                <w:vertAlign w:val="subscript"/>
                <w:lang w:val="en-US"/>
              </w:rPr>
              <w:t>2</w:t>
            </w:r>
            <w:r w:rsidRPr="0044609A">
              <w:rPr>
                <w:rFonts w:asciiTheme="minorHAnsi" w:hAnsiTheme="minorHAnsi" w:cstheme="minorHAnsi"/>
                <w:bCs/>
                <w:sz w:val="20"/>
                <w:szCs w:val="20"/>
                <w:lang w:val="en-US"/>
              </w:rPr>
              <w:t xml:space="preserve"> saturation</w:t>
            </w:r>
          </w:p>
        </w:tc>
        <w:tc>
          <w:tcPr>
            <w:tcW w:w="2835" w:type="dxa"/>
          </w:tcPr>
          <w:p w14:paraId="219D708D" w14:textId="77777777" w:rsidR="00617D31" w:rsidRPr="0044609A" w:rsidRDefault="00617D31" w:rsidP="009530C0">
            <w:pPr>
              <w:rPr>
                <w:rFonts w:asciiTheme="minorHAnsi" w:eastAsia="Times New Roman" w:hAnsiTheme="minorHAnsi" w:cstheme="minorHAnsi"/>
                <w:bCs/>
                <w:kern w:val="24"/>
                <w:sz w:val="20"/>
                <w:szCs w:val="20"/>
                <w:lang w:val="en-US" w:eastAsia="nl-NL"/>
              </w:rPr>
            </w:pPr>
            <w:r w:rsidRPr="0044609A">
              <w:rPr>
                <w:rFonts w:asciiTheme="minorHAnsi" w:hAnsiTheme="minorHAnsi" w:cstheme="minorHAnsi"/>
                <w:bCs/>
                <w:sz w:val="20"/>
                <w:szCs w:val="20"/>
                <w:lang w:val="en-US"/>
              </w:rPr>
              <w:t>O</w:t>
            </w:r>
            <w:r w:rsidRPr="0044609A">
              <w:rPr>
                <w:rFonts w:asciiTheme="minorHAnsi" w:hAnsiTheme="minorHAnsi" w:cstheme="minorHAnsi"/>
                <w:bCs/>
                <w:sz w:val="20"/>
                <w:szCs w:val="20"/>
                <w:vertAlign w:val="subscript"/>
                <w:lang w:val="en-US"/>
              </w:rPr>
              <w:t>2</w:t>
            </w:r>
            <w:r w:rsidRPr="0044609A">
              <w:rPr>
                <w:rFonts w:asciiTheme="minorHAnsi" w:hAnsiTheme="minorHAnsi" w:cstheme="minorHAnsi"/>
                <w:bCs/>
                <w:sz w:val="20"/>
                <w:szCs w:val="20"/>
                <w:lang w:val="en-US"/>
              </w:rPr>
              <w:t xml:space="preserve"> saturation</w:t>
            </w:r>
          </w:p>
        </w:tc>
      </w:tr>
      <w:tr w:rsidR="0044609A" w:rsidRPr="0044609A" w14:paraId="3E83451F" w14:textId="77777777" w:rsidTr="009530C0">
        <w:trPr>
          <w:trHeight w:val="265"/>
        </w:trPr>
        <w:tc>
          <w:tcPr>
            <w:tcW w:w="3114" w:type="dxa"/>
          </w:tcPr>
          <w:p w14:paraId="2EB79BDC"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Apnea</w:t>
            </w:r>
          </w:p>
        </w:tc>
        <w:tc>
          <w:tcPr>
            <w:tcW w:w="3118" w:type="dxa"/>
          </w:tcPr>
          <w:p w14:paraId="54E32209" w14:textId="77777777" w:rsidR="00617D31" w:rsidRPr="0044609A" w:rsidRDefault="00617D31" w:rsidP="009530C0">
            <w:pPr>
              <w:rPr>
                <w:rFonts w:asciiTheme="minorHAnsi" w:hAnsiTheme="minorHAnsi" w:cstheme="minorHAnsi"/>
                <w:bCs/>
                <w:sz w:val="20"/>
                <w:szCs w:val="20"/>
                <w:lang w:val="en-US"/>
              </w:rPr>
            </w:pPr>
          </w:p>
        </w:tc>
        <w:tc>
          <w:tcPr>
            <w:tcW w:w="2835" w:type="dxa"/>
          </w:tcPr>
          <w:p w14:paraId="289D8851" w14:textId="77777777" w:rsidR="00617D31" w:rsidRPr="0044609A" w:rsidRDefault="00617D31" w:rsidP="009530C0">
            <w:pPr>
              <w:rPr>
                <w:rFonts w:asciiTheme="minorHAnsi" w:eastAsia="Times New Roman" w:hAnsiTheme="minorHAnsi" w:cstheme="minorHAnsi"/>
                <w:bCs/>
                <w:kern w:val="24"/>
                <w:sz w:val="20"/>
                <w:szCs w:val="20"/>
                <w:lang w:val="en-US" w:eastAsia="nl-NL"/>
              </w:rPr>
            </w:pPr>
            <w:r w:rsidRPr="0044609A">
              <w:rPr>
                <w:rFonts w:asciiTheme="minorHAnsi" w:eastAsia="Times New Roman" w:hAnsiTheme="minorHAnsi" w:cstheme="minorHAnsi"/>
                <w:bCs/>
                <w:kern w:val="24"/>
                <w:sz w:val="20"/>
                <w:szCs w:val="20"/>
                <w:lang w:val="en-US" w:eastAsia="nl-NL"/>
              </w:rPr>
              <w:t>Apnea</w:t>
            </w:r>
          </w:p>
        </w:tc>
      </w:tr>
      <w:tr w:rsidR="0044609A" w:rsidRPr="0044609A" w14:paraId="164F6DEB" w14:textId="77777777" w:rsidTr="009530C0">
        <w:trPr>
          <w:trHeight w:val="265"/>
        </w:trPr>
        <w:tc>
          <w:tcPr>
            <w:tcW w:w="3114" w:type="dxa"/>
          </w:tcPr>
          <w:p w14:paraId="4CFF8AD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Nebulization</w:t>
            </w:r>
          </w:p>
        </w:tc>
        <w:tc>
          <w:tcPr>
            <w:tcW w:w="3118" w:type="dxa"/>
          </w:tcPr>
          <w:p w14:paraId="027ED02D"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Nebulization</w:t>
            </w:r>
          </w:p>
        </w:tc>
        <w:tc>
          <w:tcPr>
            <w:tcW w:w="2835" w:type="dxa"/>
          </w:tcPr>
          <w:p w14:paraId="5604EEF1" w14:textId="77777777" w:rsidR="00617D31" w:rsidRPr="0044609A" w:rsidRDefault="00617D31" w:rsidP="009530C0">
            <w:pPr>
              <w:rPr>
                <w:rFonts w:asciiTheme="minorHAnsi" w:eastAsia="Times New Roman" w:hAnsiTheme="minorHAnsi" w:cstheme="minorHAnsi"/>
                <w:bCs/>
                <w:kern w:val="24"/>
                <w:sz w:val="20"/>
                <w:szCs w:val="20"/>
                <w:lang w:val="en-US" w:eastAsia="nl-NL"/>
              </w:rPr>
            </w:pPr>
            <w:r w:rsidRPr="0044609A">
              <w:rPr>
                <w:rFonts w:asciiTheme="minorHAnsi" w:hAnsiTheme="minorHAnsi" w:cstheme="minorHAnsi"/>
                <w:sz w:val="20"/>
                <w:szCs w:val="20"/>
                <w:lang w:val="en-US"/>
              </w:rPr>
              <w:t>Nebulization</w:t>
            </w:r>
          </w:p>
        </w:tc>
      </w:tr>
      <w:tr w:rsidR="0044609A" w:rsidRPr="0044609A" w14:paraId="2D99F98A" w14:textId="77777777" w:rsidTr="009530C0">
        <w:trPr>
          <w:trHeight w:val="265"/>
        </w:trPr>
        <w:tc>
          <w:tcPr>
            <w:tcW w:w="3114" w:type="dxa"/>
          </w:tcPr>
          <w:p w14:paraId="00389D1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Respiratory arrest</w:t>
            </w:r>
          </w:p>
        </w:tc>
        <w:tc>
          <w:tcPr>
            <w:tcW w:w="3118" w:type="dxa"/>
          </w:tcPr>
          <w:p w14:paraId="16EFA1ED" w14:textId="77777777" w:rsidR="00617D31" w:rsidRPr="0044609A" w:rsidRDefault="00617D31" w:rsidP="009530C0">
            <w:pPr>
              <w:rPr>
                <w:rFonts w:asciiTheme="minorHAnsi" w:hAnsiTheme="minorHAnsi" w:cstheme="minorHAnsi"/>
                <w:bCs/>
                <w:sz w:val="20"/>
                <w:szCs w:val="20"/>
                <w:lang w:val="en-US"/>
              </w:rPr>
            </w:pPr>
          </w:p>
        </w:tc>
        <w:tc>
          <w:tcPr>
            <w:tcW w:w="2835" w:type="dxa"/>
          </w:tcPr>
          <w:p w14:paraId="0223AC69" w14:textId="77777777" w:rsidR="00617D31" w:rsidRPr="0044609A" w:rsidRDefault="00617D31" w:rsidP="009530C0">
            <w:pPr>
              <w:rPr>
                <w:rFonts w:asciiTheme="minorHAnsi" w:eastAsia="Times New Roman" w:hAnsiTheme="minorHAnsi" w:cstheme="minorHAnsi"/>
                <w:bCs/>
                <w:kern w:val="24"/>
                <w:sz w:val="20"/>
                <w:szCs w:val="20"/>
                <w:lang w:val="en-US" w:eastAsia="nl-NL"/>
              </w:rPr>
            </w:pPr>
          </w:p>
        </w:tc>
      </w:tr>
      <w:tr w:rsidR="0044609A" w:rsidRPr="0044609A" w14:paraId="263E4B43" w14:textId="77777777" w:rsidTr="009530C0">
        <w:trPr>
          <w:trHeight w:val="265"/>
        </w:trPr>
        <w:tc>
          <w:tcPr>
            <w:tcW w:w="3114" w:type="dxa"/>
          </w:tcPr>
          <w:p w14:paraId="0706F46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Stridor</w:t>
            </w:r>
          </w:p>
        </w:tc>
        <w:tc>
          <w:tcPr>
            <w:tcW w:w="3118" w:type="dxa"/>
          </w:tcPr>
          <w:p w14:paraId="30DB5BE4" w14:textId="77777777" w:rsidR="00617D31" w:rsidRPr="0044609A" w:rsidRDefault="00617D31" w:rsidP="009530C0">
            <w:pPr>
              <w:rPr>
                <w:rFonts w:asciiTheme="minorHAnsi" w:hAnsiTheme="minorHAnsi" w:cstheme="minorHAnsi"/>
                <w:bCs/>
                <w:sz w:val="20"/>
                <w:szCs w:val="20"/>
                <w:lang w:val="en-US"/>
              </w:rPr>
            </w:pPr>
          </w:p>
        </w:tc>
        <w:tc>
          <w:tcPr>
            <w:tcW w:w="2835" w:type="dxa"/>
          </w:tcPr>
          <w:p w14:paraId="6A60FFB2" w14:textId="77777777" w:rsidR="00617D31" w:rsidRPr="0044609A" w:rsidRDefault="00617D31" w:rsidP="009530C0">
            <w:pPr>
              <w:rPr>
                <w:rFonts w:asciiTheme="minorHAnsi" w:eastAsia="Times New Roman" w:hAnsiTheme="minorHAnsi" w:cstheme="minorHAnsi"/>
                <w:bCs/>
                <w:kern w:val="24"/>
                <w:sz w:val="20"/>
                <w:szCs w:val="20"/>
                <w:lang w:val="en-US" w:eastAsia="nl-NL"/>
              </w:rPr>
            </w:pPr>
            <w:r w:rsidRPr="0044609A">
              <w:rPr>
                <w:rFonts w:asciiTheme="minorHAnsi" w:eastAsia="Times New Roman" w:hAnsiTheme="minorHAnsi" w:cstheme="minorHAnsi"/>
                <w:bCs/>
                <w:kern w:val="24"/>
                <w:sz w:val="20"/>
                <w:szCs w:val="20"/>
                <w:lang w:val="en-US" w:eastAsia="nl-NL"/>
              </w:rPr>
              <w:t>Stridor</w:t>
            </w:r>
          </w:p>
        </w:tc>
      </w:tr>
      <w:tr w:rsidR="0044609A" w:rsidRPr="0044609A" w14:paraId="4CCBEFA5" w14:textId="77777777" w:rsidTr="009530C0">
        <w:trPr>
          <w:trHeight w:val="265"/>
        </w:trPr>
        <w:tc>
          <w:tcPr>
            <w:tcW w:w="3114" w:type="dxa"/>
          </w:tcPr>
          <w:p w14:paraId="3EDA013D"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Wheezing</w:t>
            </w:r>
          </w:p>
        </w:tc>
        <w:tc>
          <w:tcPr>
            <w:tcW w:w="3118" w:type="dxa"/>
          </w:tcPr>
          <w:p w14:paraId="4C6E47F8" w14:textId="77777777" w:rsidR="00617D31" w:rsidRPr="0044609A" w:rsidRDefault="00617D31" w:rsidP="009530C0">
            <w:pPr>
              <w:rPr>
                <w:rFonts w:asciiTheme="minorHAnsi" w:hAnsiTheme="minorHAnsi" w:cstheme="minorHAnsi"/>
                <w:bCs/>
                <w:sz w:val="20"/>
                <w:szCs w:val="20"/>
                <w:lang w:val="en-US"/>
              </w:rPr>
            </w:pPr>
          </w:p>
        </w:tc>
        <w:tc>
          <w:tcPr>
            <w:tcW w:w="2835" w:type="dxa"/>
          </w:tcPr>
          <w:p w14:paraId="3DCBC185" w14:textId="77777777" w:rsidR="00617D31" w:rsidRPr="0044609A" w:rsidRDefault="00617D31" w:rsidP="009530C0">
            <w:pPr>
              <w:rPr>
                <w:rFonts w:asciiTheme="minorHAnsi" w:eastAsia="Times New Roman" w:hAnsiTheme="minorHAnsi" w:cstheme="minorHAnsi"/>
                <w:bCs/>
                <w:kern w:val="24"/>
                <w:sz w:val="20"/>
                <w:szCs w:val="20"/>
                <w:lang w:val="en-US" w:eastAsia="nl-NL"/>
              </w:rPr>
            </w:pPr>
            <w:r w:rsidRPr="0044609A">
              <w:rPr>
                <w:rFonts w:asciiTheme="minorHAnsi" w:eastAsia="Times New Roman" w:hAnsiTheme="minorHAnsi" w:cstheme="minorHAnsi"/>
                <w:bCs/>
                <w:kern w:val="24"/>
                <w:sz w:val="20"/>
                <w:szCs w:val="20"/>
                <w:lang w:val="en-US" w:eastAsia="nl-NL"/>
              </w:rPr>
              <w:t>Wheezing</w:t>
            </w:r>
          </w:p>
        </w:tc>
      </w:tr>
      <w:tr w:rsidR="0044609A" w:rsidRPr="0044609A" w14:paraId="74F34403" w14:textId="77777777" w:rsidTr="009530C0">
        <w:trPr>
          <w:trHeight w:val="265"/>
        </w:trPr>
        <w:tc>
          <w:tcPr>
            <w:tcW w:w="3114" w:type="dxa"/>
          </w:tcPr>
          <w:p w14:paraId="46B56F19" w14:textId="77777777" w:rsidR="00617D31" w:rsidRPr="0044609A" w:rsidRDefault="00617D31" w:rsidP="009530C0">
            <w:pPr>
              <w:rPr>
                <w:rFonts w:asciiTheme="minorHAnsi" w:hAnsiTheme="minorHAnsi" w:cstheme="minorHAnsi"/>
                <w:b/>
                <w:sz w:val="20"/>
                <w:szCs w:val="20"/>
                <w:lang w:val="en-US"/>
              </w:rPr>
            </w:pPr>
            <w:r w:rsidRPr="0044609A">
              <w:rPr>
                <w:rFonts w:asciiTheme="minorHAnsi" w:eastAsia="Times New Roman" w:hAnsiTheme="minorHAnsi" w:cstheme="minorHAnsi"/>
                <w:kern w:val="24"/>
                <w:sz w:val="20"/>
                <w:szCs w:val="20"/>
                <w:lang w:val="en-US" w:eastAsia="nl-NL"/>
              </w:rPr>
              <w:t>Heart rate</w:t>
            </w:r>
          </w:p>
        </w:tc>
        <w:tc>
          <w:tcPr>
            <w:tcW w:w="3118" w:type="dxa"/>
          </w:tcPr>
          <w:p w14:paraId="3973E9F9"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Heart rate</w:t>
            </w:r>
          </w:p>
        </w:tc>
        <w:tc>
          <w:tcPr>
            <w:tcW w:w="2835" w:type="dxa"/>
          </w:tcPr>
          <w:p w14:paraId="2EE3D1C5"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Heart rate</w:t>
            </w:r>
          </w:p>
        </w:tc>
      </w:tr>
      <w:tr w:rsidR="0044609A" w:rsidRPr="0044609A" w14:paraId="75E2220E" w14:textId="77777777" w:rsidTr="009530C0">
        <w:trPr>
          <w:trHeight w:val="265"/>
        </w:trPr>
        <w:tc>
          <w:tcPr>
            <w:tcW w:w="3114" w:type="dxa"/>
          </w:tcPr>
          <w:p w14:paraId="338511F0"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Blood pressure</w:t>
            </w:r>
          </w:p>
        </w:tc>
        <w:tc>
          <w:tcPr>
            <w:tcW w:w="3118" w:type="dxa"/>
          </w:tcPr>
          <w:p w14:paraId="130DFEEE"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Blood pressure</w:t>
            </w:r>
          </w:p>
        </w:tc>
        <w:tc>
          <w:tcPr>
            <w:tcW w:w="2835" w:type="dxa"/>
          </w:tcPr>
          <w:p w14:paraId="1AF9A2A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Blood pressure</w:t>
            </w:r>
          </w:p>
        </w:tc>
      </w:tr>
      <w:tr w:rsidR="0044609A" w:rsidRPr="0044609A" w14:paraId="393568A7" w14:textId="77777777" w:rsidTr="009530C0">
        <w:trPr>
          <w:trHeight w:val="265"/>
        </w:trPr>
        <w:tc>
          <w:tcPr>
            <w:tcW w:w="3114" w:type="dxa"/>
          </w:tcPr>
          <w:p w14:paraId="7F416C2B"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kern w:val="24"/>
                <w:sz w:val="20"/>
                <w:szCs w:val="20"/>
                <w:lang w:val="en-US" w:eastAsia="nl-NL"/>
              </w:rPr>
              <w:t>Blood pressure (systolic)</w:t>
            </w:r>
          </w:p>
        </w:tc>
        <w:tc>
          <w:tcPr>
            <w:tcW w:w="3118" w:type="dxa"/>
          </w:tcPr>
          <w:p w14:paraId="0BDF9BD8" w14:textId="77777777" w:rsidR="00617D31" w:rsidRPr="0044609A" w:rsidRDefault="00617D31" w:rsidP="009530C0">
            <w:pPr>
              <w:rPr>
                <w:rFonts w:asciiTheme="minorHAnsi" w:hAnsiTheme="minorHAnsi" w:cstheme="minorHAnsi"/>
                <w:bCs/>
                <w:sz w:val="20"/>
                <w:szCs w:val="20"/>
                <w:lang w:val="en-US"/>
              </w:rPr>
            </w:pPr>
          </w:p>
        </w:tc>
        <w:tc>
          <w:tcPr>
            <w:tcW w:w="2835" w:type="dxa"/>
          </w:tcPr>
          <w:p w14:paraId="1C6A6871"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kern w:val="24"/>
                <w:sz w:val="20"/>
                <w:szCs w:val="20"/>
                <w:lang w:val="en-US" w:eastAsia="nl-NL"/>
              </w:rPr>
              <w:t>Blood pressure (systolic)</w:t>
            </w:r>
          </w:p>
        </w:tc>
      </w:tr>
      <w:tr w:rsidR="0044609A" w:rsidRPr="0044609A" w14:paraId="69778FB0" w14:textId="77777777" w:rsidTr="009530C0">
        <w:trPr>
          <w:trHeight w:val="265"/>
        </w:trPr>
        <w:tc>
          <w:tcPr>
            <w:tcW w:w="3114" w:type="dxa"/>
          </w:tcPr>
          <w:p w14:paraId="50FCB1F2" w14:textId="77777777" w:rsidR="00617D31" w:rsidRPr="0044609A" w:rsidRDefault="00617D31" w:rsidP="009530C0">
            <w:pPr>
              <w:rPr>
                <w:rFonts w:asciiTheme="minorHAnsi" w:hAnsiTheme="minorHAnsi" w:cstheme="minorHAnsi"/>
                <w:b/>
                <w:sz w:val="20"/>
                <w:szCs w:val="20"/>
                <w:lang w:val="en-US"/>
              </w:rPr>
            </w:pPr>
            <w:r w:rsidRPr="0044609A">
              <w:rPr>
                <w:rFonts w:asciiTheme="minorHAnsi" w:eastAsia="Times New Roman" w:hAnsiTheme="minorHAnsi" w:cstheme="minorHAnsi"/>
                <w:kern w:val="24"/>
                <w:sz w:val="20"/>
                <w:szCs w:val="20"/>
                <w:lang w:val="en-US" w:eastAsia="nl-NL"/>
              </w:rPr>
              <w:t>Capillary refill time</w:t>
            </w:r>
          </w:p>
        </w:tc>
        <w:tc>
          <w:tcPr>
            <w:tcW w:w="3118" w:type="dxa"/>
          </w:tcPr>
          <w:p w14:paraId="0943849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Capillary refill time</w:t>
            </w:r>
          </w:p>
        </w:tc>
        <w:tc>
          <w:tcPr>
            <w:tcW w:w="2835" w:type="dxa"/>
          </w:tcPr>
          <w:p w14:paraId="7E42F32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Capillary refill time</w:t>
            </w:r>
          </w:p>
        </w:tc>
      </w:tr>
      <w:tr w:rsidR="0044609A" w:rsidRPr="0044609A" w14:paraId="01F9DACA" w14:textId="77777777" w:rsidTr="009530C0">
        <w:trPr>
          <w:trHeight w:val="265"/>
        </w:trPr>
        <w:tc>
          <w:tcPr>
            <w:tcW w:w="3114" w:type="dxa"/>
          </w:tcPr>
          <w:p w14:paraId="2AD02F7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kern w:val="24"/>
                <w:sz w:val="20"/>
                <w:szCs w:val="20"/>
                <w:lang w:val="en-US" w:eastAsia="nl-NL"/>
              </w:rPr>
              <w:t>Consciousness</w:t>
            </w:r>
          </w:p>
        </w:tc>
        <w:tc>
          <w:tcPr>
            <w:tcW w:w="3118" w:type="dxa"/>
          </w:tcPr>
          <w:p w14:paraId="0FBA1B50"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Consciousness</w:t>
            </w:r>
          </w:p>
        </w:tc>
        <w:tc>
          <w:tcPr>
            <w:tcW w:w="2835" w:type="dxa"/>
          </w:tcPr>
          <w:p w14:paraId="71B6842E"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Consciousness</w:t>
            </w:r>
          </w:p>
        </w:tc>
      </w:tr>
      <w:tr w:rsidR="0044609A" w:rsidRPr="0044609A" w14:paraId="6EFC0C42" w14:textId="77777777" w:rsidTr="009530C0">
        <w:trPr>
          <w:trHeight w:val="265"/>
        </w:trPr>
        <w:tc>
          <w:tcPr>
            <w:tcW w:w="3114" w:type="dxa"/>
          </w:tcPr>
          <w:p w14:paraId="694B3772"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Agitation</w:t>
            </w:r>
          </w:p>
        </w:tc>
        <w:tc>
          <w:tcPr>
            <w:tcW w:w="3118" w:type="dxa"/>
          </w:tcPr>
          <w:p w14:paraId="059AF5E0" w14:textId="77777777" w:rsidR="00617D31" w:rsidRPr="0044609A" w:rsidRDefault="00617D31" w:rsidP="009530C0">
            <w:pPr>
              <w:rPr>
                <w:rFonts w:asciiTheme="minorHAnsi" w:hAnsiTheme="minorHAnsi" w:cstheme="minorHAnsi"/>
                <w:bCs/>
                <w:sz w:val="20"/>
                <w:szCs w:val="20"/>
                <w:lang w:val="en-US"/>
              </w:rPr>
            </w:pPr>
          </w:p>
        </w:tc>
        <w:tc>
          <w:tcPr>
            <w:tcW w:w="2835" w:type="dxa"/>
          </w:tcPr>
          <w:p w14:paraId="24D7343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Agitation</w:t>
            </w:r>
          </w:p>
        </w:tc>
      </w:tr>
      <w:tr w:rsidR="0044609A" w:rsidRPr="0044609A" w14:paraId="4ACD2098" w14:textId="77777777" w:rsidTr="009530C0">
        <w:trPr>
          <w:trHeight w:val="265"/>
        </w:trPr>
        <w:tc>
          <w:tcPr>
            <w:tcW w:w="3114" w:type="dxa"/>
          </w:tcPr>
          <w:p w14:paraId="566F22BB"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Seizures</w:t>
            </w:r>
          </w:p>
        </w:tc>
        <w:tc>
          <w:tcPr>
            <w:tcW w:w="3118" w:type="dxa"/>
          </w:tcPr>
          <w:p w14:paraId="0094495D"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Seizures</w:t>
            </w:r>
          </w:p>
        </w:tc>
        <w:tc>
          <w:tcPr>
            <w:tcW w:w="2835" w:type="dxa"/>
          </w:tcPr>
          <w:p w14:paraId="53CF17B3"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Seizures</w:t>
            </w:r>
          </w:p>
        </w:tc>
      </w:tr>
      <w:tr w:rsidR="0044609A" w:rsidRPr="0044609A" w14:paraId="6E939BBB" w14:textId="77777777" w:rsidTr="009530C0">
        <w:trPr>
          <w:trHeight w:val="265"/>
        </w:trPr>
        <w:tc>
          <w:tcPr>
            <w:tcW w:w="3114" w:type="dxa"/>
          </w:tcPr>
          <w:p w14:paraId="3A68421C"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Diarrhea</w:t>
            </w:r>
          </w:p>
        </w:tc>
        <w:tc>
          <w:tcPr>
            <w:tcW w:w="3118" w:type="dxa"/>
          </w:tcPr>
          <w:p w14:paraId="4CBCEC4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Diarrhea</w:t>
            </w:r>
          </w:p>
        </w:tc>
        <w:tc>
          <w:tcPr>
            <w:tcW w:w="2835" w:type="dxa"/>
          </w:tcPr>
          <w:p w14:paraId="06C27F20"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Diarrhea</w:t>
            </w:r>
          </w:p>
        </w:tc>
      </w:tr>
      <w:tr w:rsidR="0044609A" w:rsidRPr="0044609A" w14:paraId="48330373" w14:textId="77777777" w:rsidTr="009530C0">
        <w:trPr>
          <w:trHeight w:val="265"/>
        </w:trPr>
        <w:tc>
          <w:tcPr>
            <w:tcW w:w="3114" w:type="dxa"/>
          </w:tcPr>
          <w:p w14:paraId="2FCA3C1C"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 xml:space="preserve">Urinary production </w:t>
            </w:r>
          </w:p>
        </w:tc>
        <w:tc>
          <w:tcPr>
            <w:tcW w:w="3118" w:type="dxa"/>
          </w:tcPr>
          <w:p w14:paraId="7C70DCA7"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Urinary production</w:t>
            </w:r>
            <w:r w:rsidRPr="0044609A">
              <w:rPr>
                <w:rFonts w:asciiTheme="minorHAnsi" w:hAnsiTheme="minorHAnsi" w:cstheme="minorHAnsi"/>
                <w:b/>
                <w:sz w:val="20"/>
                <w:szCs w:val="20"/>
                <w:lang w:val="en-US"/>
              </w:rPr>
              <w:t xml:space="preserve"> </w:t>
            </w:r>
          </w:p>
        </w:tc>
        <w:tc>
          <w:tcPr>
            <w:tcW w:w="2835" w:type="dxa"/>
          </w:tcPr>
          <w:p w14:paraId="10CDF4B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sz w:val="20"/>
                <w:szCs w:val="20"/>
                <w:lang w:val="en-US"/>
              </w:rPr>
              <w:t>Urinary production</w:t>
            </w:r>
            <w:r w:rsidRPr="0044609A">
              <w:rPr>
                <w:rFonts w:asciiTheme="minorHAnsi" w:hAnsiTheme="minorHAnsi" w:cstheme="minorHAnsi"/>
                <w:b/>
                <w:sz w:val="20"/>
                <w:szCs w:val="20"/>
                <w:lang w:val="en-US"/>
              </w:rPr>
              <w:t xml:space="preserve"> </w:t>
            </w:r>
          </w:p>
        </w:tc>
      </w:tr>
      <w:tr w:rsidR="0044609A" w:rsidRPr="0044609A" w14:paraId="6EF01A1D" w14:textId="77777777" w:rsidTr="009530C0">
        <w:trPr>
          <w:trHeight w:val="265"/>
        </w:trPr>
        <w:tc>
          <w:tcPr>
            <w:tcW w:w="3114" w:type="dxa"/>
          </w:tcPr>
          <w:p w14:paraId="6818383A"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Vomiting</w:t>
            </w:r>
          </w:p>
        </w:tc>
        <w:tc>
          <w:tcPr>
            <w:tcW w:w="3118" w:type="dxa"/>
          </w:tcPr>
          <w:p w14:paraId="04320707" w14:textId="77777777" w:rsidR="00617D31" w:rsidRPr="0044609A" w:rsidRDefault="00617D31" w:rsidP="009530C0">
            <w:pPr>
              <w:rPr>
                <w:rFonts w:asciiTheme="minorHAnsi" w:hAnsiTheme="minorHAnsi" w:cstheme="minorHAnsi"/>
                <w:bCs/>
                <w:sz w:val="20"/>
                <w:szCs w:val="20"/>
                <w:lang w:val="en-US"/>
              </w:rPr>
            </w:pPr>
          </w:p>
        </w:tc>
        <w:tc>
          <w:tcPr>
            <w:tcW w:w="2835" w:type="dxa"/>
          </w:tcPr>
          <w:p w14:paraId="0E4457FC"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Vomiting</w:t>
            </w:r>
          </w:p>
        </w:tc>
      </w:tr>
      <w:tr w:rsidR="0044609A" w:rsidRPr="0044609A" w14:paraId="45BB1F3B" w14:textId="77777777" w:rsidTr="009530C0">
        <w:trPr>
          <w:trHeight w:val="265"/>
        </w:trPr>
        <w:tc>
          <w:tcPr>
            <w:tcW w:w="3114" w:type="dxa"/>
          </w:tcPr>
          <w:p w14:paraId="0C26B3E3"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Behavior</w:t>
            </w:r>
          </w:p>
        </w:tc>
        <w:tc>
          <w:tcPr>
            <w:tcW w:w="3118" w:type="dxa"/>
          </w:tcPr>
          <w:p w14:paraId="43CFCDED"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Behavior</w:t>
            </w:r>
          </w:p>
        </w:tc>
        <w:tc>
          <w:tcPr>
            <w:tcW w:w="2835" w:type="dxa"/>
          </w:tcPr>
          <w:p w14:paraId="161BDB5C" w14:textId="77777777" w:rsidR="00617D31" w:rsidRPr="0044609A" w:rsidRDefault="00617D31" w:rsidP="009530C0">
            <w:pPr>
              <w:rPr>
                <w:rFonts w:asciiTheme="minorHAnsi" w:hAnsiTheme="minorHAnsi" w:cstheme="minorHAnsi"/>
                <w:bCs/>
                <w:sz w:val="20"/>
                <w:szCs w:val="20"/>
                <w:lang w:val="en-US"/>
              </w:rPr>
            </w:pPr>
          </w:p>
        </w:tc>
      </w:tr>
      <w:tr w:rsidR="0044609A" w:rsidRPr="0044609A" w14:paraId="7DAB9CAB" w14:textId="77777777" w:rsidTr="009530C0">
        <w:trPr>
          <w:trHeight w:val="265"/>
        </w:trPr>
        <w:tc>
          <w:tcPr>
            <w:tcW w:w="3114" w:type="dxa"/>
          </w:tcPr>
          <w:p w14:paraId="36A9E6DD" w14:textId="77777777" w:rsidR="00617D31" w:rsidRPr="0044609A" w:rsidRDefault="00617D31" w:rsidP="009530C0">
            <w:pPr>
              <w:rPr>
                <w:rFonts w:asciiTheme="minorHAnsi" w:hAnsiTheme="minorHAnsi" w:cstheme="minorHAnsi"/>
                <w:b/>
                <w:sz w:val="20"/>
                <w:szCs w:val="20"/>
                <w:lang w:val="en-US"/>
              </w:rPr>
            </w:pPr>
            <w:r w:rsidRPr="0044609A">
              <w:rPr>
                <w:rFonts w:asciiTheme="minorHAnsi" w:eastAsia="Times New Roman" w:hAnsiTheme="minorHAnsi" w:cstheme="minorHAnsi"/>
                <w:kern w:val="24"/>
                <w:sz w:val="20"/>
                <w:szCs w:val="20"/>
                <w:lang w:val="en-US" w:eastAsia="nl-NL"/>
              </w:rPr>
              <w:t>Skin color</w:t>
            </w:r>
          </w:p>
        </w:tc>
        <w:tc>
          <w:tcPr>
            <w:tcW w:w="3118" w:type="dxa"/>
          </w:tcPr>
          <w:p w14:paraId="2F0A6A41"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Skin color</w:t>
            </w:r>
          </w:p>
        </w:tc>
        <w:tc>
          <w:tcPr>
            <w:tcW w:w="2835" w:type="dxa"/>
          </w:tcPr>
          <w:p w14:paraId="3D9AFB68"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Skin color</w:t>
            </w:r>
          </w:p>
        </w:tc>
      </w:tr>
      <w:tr w:rsidR="0044609A" w:rsidRPr="0044609A" w14:paraId="254CE810" w14:textId="77777777" w:rsidTr="009530C0">
        <w:trPr>
          <w:trHeight w:val="265"/>
        </w:trPr>
        <w:tc>
          <w:tcPr>
            <w:tcW w:w="3114" w:type="dxa"/>
          </w:tcPr>
          <w:p w14:paraId="3BA64ECC"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Body temperature</w:t>
            </w:r>
          </w:p>
        </w:tc>
        <w:tc>
          <w:tcPr>
            <w:tcW w:w="3118" w:type="dxa"/>
          </w:tcPr>
          <w:p w14:paraId="7629B98E"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Body temperature</w:t>
            </w:r>
          </w:p>
        </w:tc>
        <w:tc>
          <w:tcPr>
            <w:tcW w:w="2835" w:type="dxa"/>
          </w:tcPr>
          <w:p w14:paraId="39C0676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eastAsia="Times New Roman" w:hAnsiTheme="minorHAnsi" w:cstheme="minorHAnsi"/>
                <w:bCs/>
                <w:kern w:val="24"/>
                <w:sz w:val="20"/>
                <w:szCs w:val="20"/>
                <w:lang w:val="en-US" w:eastAsia="nl-NL"/>
              </w:rPr>
              <w:t>Body temperature</w:t>
            </w:r>
          </w:p>
        </w:tc>
      </w:tr>
      <w:tr w:rsidR="0044609A" w:rsidRPr="0044609A" w14:paraId="3EE9066A" w14:textId="77777777" w:rsidTr="009530C0">
        <w:trPr>
          <w:trHeight w:val="265"/>
        </w:trPr>
        <w:tc>
          <w:tcPr>
            <w:tcW w:w="3114" w:type="dxa"/>
          </w:tcPr>
          <w:p w14:paraId="126F8661"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Worries physician</w:t>
            </w:r>
          </w:p>
        </w:tc>
        <w:tc>
          <w:tcPr>
            <w:tcW w:w="3118" w:type="dxa"/>
          </w:tcPr>
          <w:p w14:paraId="5B830589"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Worries physician</w:t>
            </w:r>
          </w:p>
        </w:tc>
        <w:tc>
          <w:tcPr>
            <w:tcW w:w="2835" w:type="dxa"/>
          </w:tcPr>
          <w:p w14:paraId="4C7851D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Worries physician</w:t>
            </w:r>
          </w:p>
        </w:tc>
      </w:tr>
      <w:tr w:rsidR="0044609A" w:rsidRPr="0044609A" w14:paraId="5E685B69" w14:textId="77777777" w:rsidTr="009530C0">
        <w:trPr>
          <w:trHeight w:val="265"/>
        </w:trPr>
        <w:tc>
          <w:tcPr>
            <w:tcW w:w="3114" w:type="dxa"/>
          </w:tcPr>
          <w:p w14:paraId="0CA7F1C5"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Worries family members</w:t>
            </w:r>
          </w:p>
        </w:tc>
        <w:tc>
          <w:tcPr>
            <w:tcW w:w="3118" w:type="dxa"/>
          </w:tcPr>
          <w:p w14:paraId="21F2BD34" w14:textId="77777777" w:rsidR="00617D31" w:rsidRPr="0044609A" w:rsidRDefault="00617D31" w:rsidP="009530C0">
            <w:pPr>
              <w:rPr>
                <w:rFonts w:asciiTheme="minorHAnsi" w:hAnsiTheme="minorHAnsi" w:cstheme="minorHAnsi"/>
                <w:bCs/>
                <w:sz w:val="20"/>
                <w:szCs w:val="20"/>
                <w:lang w:val="en-US"/>
              </w:rPr>
            </w:pPr>
          </w:p>
        </w:tc>
        <w:tc>
          <w:tcPr>
            <w:tcW w:w="2835" w:type="dxa"/>
          </w:tcPr>
          <w:p w14:paraId="785134ED" w14:textId="77777777" w:rsidR="00617D31" w:rsidRPr="0044609A" w:rsidRDefault="00617D31" w:rsidP="009530C0">
            <w:pPr>
              <w:rPr>
                <w:rFonts w:asciiTheme="minorHAnsi" w:hAnsiTheme="minorHAnsi" w:cstheme="minorHAnsi"/>
                <w:bCs/>
                <w:sz w:val="20"/>
                <w:szCs w:val="20"/>
                <w:lang w:val="en-US"/>
              </w:rPr>
            </w:pPr>
          </w:p>
        </w:tc>
      </w:tr>
      <w:tr w:rsidR="0044609A" w:rsidRPr="0044609A" w14:paraId="2CE40D4C" w14:textId="77777777" w:rsidTr="009530C0">
        <w:trPr>
          <w:trHeight w:val="265"/>
        </w:trPr>
        <w:tc>
          <w:tcPr>
            <w:tcW w:w="3114" w:type="dxa"/>
          </w:tcPr>
          <w:p w14:paraId="6487B9F6"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lastRenderedPageBreak/>
              <w:t>Worries parents</w:t>
            </w:r>
          </w:p>
        </w:tc>
        <w:tc>
          <w:tcPr>
            <w:tcW w:w="3118" w:type="dxa"/>
          </w:tcPr>
          <w:p w14:paraId="45F60502"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Worries parents</w:t>
            </w:r>
          </w:p>
        </w:tc>
        <w:tc>
          <w:tcPr>
            <w:tcW w:w="2835" w:type="dxa"/>
          </w:tcPr>
          <w:p w14:paraId="0A2AF41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Worries parents</w:t>
            </w:r>
          </w:p>
        </w:tc>
      </w:tr>
      <w:tr w:rsidR="0044609A" w:rsidRPr="0044609A" w14:paraId="681F9C8B" w14:textId="77777777" w:rsidTr="009530C0">
        <w:trPr>
          <w:trHeight w:val="265"/>
        </w:trPr>
        <w:tc>
          <w:tcPr>
            <w:tcW w:w="3114" w:type="dxa"/>
          </w:tcPr>
          <w:p w14:paraId="43DEF3C0"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Worries nurse</w:t>
            </w:r>
          </w:p>
        </w:tc>
        <w:tc>
          <w:tcPr>
            <w:tcW w:w="3118" w:type="dxa"/>
          </w:tcPr>
          <w:p w14:paraId="5B39F01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Worries nurse</w:t>
            </w:r>
          </w:p>
        </w:tc>
        <w:tc>
          <w:tcPr>
            <w:tcW w:w="2835" w:type="dxa"/>
          </w:tcPr>
          <w:p w14:paraId="58BD101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Worries nurse</w:t>
            </w:r>
          </w:p>
        </w:tc>
      </w:tr>
      <w:tr w:rsidR="0044609A" w:rsidRPr="0044609A" w14:paraId="4F9390AF" w14:textId="77777777" w:rsidTr="009530C0">
        <w:trPr>
          <w:trHeight w:val="265"/>
        </w:trPr>
        <w:tc>
          <w:tcPr>
            <w:tcW w:w="3114" w:type="dxa"/>
          </w:tcPr>
          <w:p w14:paraId="1FC57E4E"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Pain score</w:t>
            </w:r>
          </w:p>
        </w:tc>
        <w:tc>
          <w:tcPr>
            <w:tcW w:w="3118" w:type="dxa"/>
          </w:tcPr>
          <w:p w14:paraId="768B28D6"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Pain score</w:t>
            </w:r>
          </w:p>
        </w:tc>
        <w:tc>
          <w:tcPr>
            <w:tcW w:w="2835" w:type="dxa"/>
          </w:tcPr>
          <w:p w14:paraId="53AA83E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Pain score</w:t>
            </w:r>
          </w:p>
        </w:tc>
      </w:tr>
      <w:tr w:rsidR="0044609A" w:rsidRPr="0044609A" w14:paraId="110912CB" w14:textId="77777777" w:rsidTr="009530C0">
        <w:trPr>
          <w:trHeight w:val="265"/>
        </w:trPr>
        <w:tc>
          <w:tcPr>
            <w:tcW w:w="3114" w:type="dxa"/>
          </w:tcPr>
          <w:p w14:paraId="6B2259E5"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Continued post-operative vomiting</w:t>
            </w:r>
          </w:p>
        </w:tc>
        <w:tc>
          <w:tcPr>
            <w:tcW w:w="3118" w:type="dxa"/>
          </w:tcPr>
          <w:p w14:paraId="1FDF9B9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Continued post-operative vomiting</w:t>
            </w:r>
          </w:p>
        </w:tc>
        <w:tc>
          <w:tcPr>
            <w:tcW w:w="2835" w:type="dxa"/>
          </w:tcPr>
          <w:p w14:paraId="6061550F" w14:textId="77777777" w:rsidR="00617D31" w:rsidRPr="0044609A" w:rsidRDefault="00617D31" w:rsidP="009530C0">
            <w:pPr>
              <w:rPr>
                <w:rFonts w:asciiTheme="minorHAnsi" w:hAnsiTheme="minorHAnsi" w:cstheme="minorHAnsi"/>
                <w:bCs/>
                <w:sz w:val="20"/>
                <w:szCs w:val="20"/>
                <w:lang w:val="en-US"/>
              </w:rPr>
            </w:pPr>
          </w:p>
        </w:tc>
      </w:tr>
      <w:tr w:rsidR="0044609A" w:rsidRPr="0044609A" w14:paraId="7B0F84C5" w14:textId="77777777" w:rsidTr="009530C0">
        <w:trPr>
          <w:trHeight w:val="265"/>
        </w:trPr>
        <w:tc>
          <w:tcPr>
            <w:tcW w:w="3114" w:type="dxa"/>
          </w:tcPr>
          <w:p w14:paraId="2422B044"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Shock</w:t>
            </w:r>
          </w:p>
        </w:tc>
        <w:tc>
          <w:tcPr>
            <w:tcW w:w="3118" w:type="dxa"/>
          </w:tcPr>
          <w:p w14:paraId="61D0F538" w14:textId="77777777" w:rsidR="00617D31" w:rsidRPr="0044609A" w:rsidRDefault="00617D31" w:rsidP="009530C0">
            <w:pPr>
              <w:rPr>
                <w:rFonts w:asciiTheme="minorHAnsi" w:hAnsiTheme="minorHAnsi" w:cstheme="minorHAnsi"/>
                <w:bCs/>
                <w:sz w:val="20"/>
                <w:szCs w:val="20"/>
                <w:lang w:val="en-US"/>
              </w:rPr>
            </w:pPr>
          </w:p>
        </w:tc>
        <w:tc>
          <w:tcPr>
            <w:tcW w:w="2835" w:type="dxa"/>
          </w:tcPr>
          <w:p w14:paraId="285C615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Shock</w:t>
            </w:r>
          </w:p>
        </w:tc>
      </w:tr>
      <w:tr w:rsidR="0044609A" w:rsidRPr="0044609A" w14:paraId="3E888EBF" w14:textId="77777777" w:rsidTr="009530C0">
        <w:trPr>
          <w:trHeight w:val="265"/>
        </w:trPr>
        <w:tc>
          <w:tcPr>
            <w:tcW w:w="3114" w:type="dxa"/>
          </w:tcPr>
          <w:p w14:paraId="1D6579EC"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Drowsiness</w:t>
            </w:r>
          </w:p>
        </w:tc>
        <w:tc>
          <w:tcPr>
            <w:tcW w:w="3118" w:type="dxa"/>
          </w:tcPr>
          <w:p w14:paraId="59030C0E" w14:textId="77777777" w:rsidR="00617D31" w:rsidRPr="0044609A" w:rsidRDefault="00617D31" w:rsidP="009530C0">
            <w:pPr>
              <w:rPr>
                <w:rFonts w:asciiTheme="minorHAnsi" w:hAnsiTheme="minorHAnsi" w:cstheme="minorHAnsi"/>
                <w:bCs/>
                <w:sz w:val="20"/>
                <w:szCs w:val="20"/>
                <w:lang w:val="en-US"/>
              </w:rPr>
            </w:pPr>
          </w:p>
        </w:tc>
        <w:tc>
          <w:tcPr>
            <w:tcW w:w="2835" w:type="dxa"/>
          </w:tcPr>
          <w:p w14:paraId="64F24D33" w14:textId="77777777" w:rsidR="00617D31" w:rsidRPr="0044609A" w:rsidRDefault="00617D31" w:rsidP="009530C0">
            <w:pPr>
              <w:rPr>
                <w:rFonts w:asciiTheme="minorHAnsi" w:hAnsiTheme="minorHAnsi" w:cstheme="minorHAnsi"/>
                <w:bCs/>
                <w:sz w:val="20"/>
                <w:szCs w:val="20"/>
                <w:lang w:val="en-US"/>
              </w:rPr>
            </w:pPr>
          </w:p>
        </w:tc>
      </w:tr>
      <w:tr w:rsidR="0044609A" w:rsidRPr="0044609A" w14:paraId="148B0F92" w14:textId="77777777" w:rsidTr="009530C0">
        <w:trPr>
          <w:trHeight w:val="265"/>
        </w:trPr>
        <w:tc>
          <w:tcPr>
            <w:tcW w:w="3114" w:type="dxa"/>
          </w:tcPr>
          <w:p w14:paraId="17D8FA79"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 xml:space="preserve">Central cyanosis </w:t>
            </w:r>
          </w:p>
        </w:tc>
        <w:tc>
          <w:tcPr>
            <w:tcW w:w="3118" w:type="dxa"/>
          </w:tcPr>
          <w:p w14:paraId="7A0DB990" w14:textId="77777777" w:rsidR="00617D31" w:rsidRPr="0044609A" w:rsidRDefault="00617D31" w:rsidP="009530C0">
            <w:pPr>
              <w:rPr>
                <w:rFonts w:asciiTheme="minorHAnsi" w:hAnsiTheme="minorHAnsi" w:cstheme="minorHAnsi"/>
                <w:bCs/>
                <w:sz w:val="20"/>
                <w:szCs w:val="20"/>
                <w:lang w:val="en-US"/>
              </w:rPr>
            </w:pPr>
          </w:p>
        </w:tc>
        <w:tc>
          <w:tcPr>
            <w:tcW w:w="2835" w:type="dxa"/>
          </w:tcPr>
          <w:p w14:paraId="7B94BFB2"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Central cyanosis </w:t>
            </w:r>
          </w:p>
        </w:tc>
      </w:tr>
      <w:tr w:rsidR="0044609A" w:rsidRPr="0044609A" w14:paraId="7CC787AA" w14:textId="77777777" w:rsidTr="009530C0">
        <w:trPr>
          <w:trHeight w:val="265"/>
        </w:trPr>
        <w:tc>
          <w:tcPr>
            <w:tcW w:w="3114" w:type="dxa"/>
          </w:tcPr>
          <w:p w14:paraId="35E109EA"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Hyperkaliemia</w:t>
            </w:r>
          </w:p>
        </w:tc>
        <w:tc>
          <w:tcPr>
            <w:tcW w:w="3118" w:type="dxa"/>
          </w:tcPr>
          <w:p w14:paraId="1546207D" w14:textId="77777777" w:rsidR="00617D31" w:rsidRPr="0044609A" w:rsidRDefault="00617D31" w:rsidP="009530C0">
            <w:pPr>
              <w:rPr>
                <w:rFonts w:asciiTheme="minorHAnsi" w:hAnsiTheme="minorHAnsi" w:cstheme="minorHAnsi"/>
                <w:bCs/>
                <w:sz w:val="20"/>
                <w:szCs w:val="20"/>
                <w:lang w:val="en-US"/>
              </w:rPr>
            </w:pPr>
          </w:p>
        </w:tc>
        <w:tc>
          <w:tcPr>
            <w:tcW w:w="2835" w:type="dxa"/>
          </w:tcPr>
          <w:p w14:paraId="3E592404"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Hyperkalemia</w:t>
            </w:r>
          </w:p>
        </w:tc>
      </w:tr>
      <w:tr w:rsidR="0044609A" w:rsidRPr="0044609A" w14:paraId="6CF38EA9" w14:textId="77777777" w:rsidTr="009530C0">
        <w:trPr>
          <w:trHeight w:val="265"/>
        </w:trPr>
        <w:tc>
          <w:tcPr>
            <w:tcW w:w="3114" w:type="dxa"/>
          </w:tcPr>
          <w:p w14:paraId="0DAC7946"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Suspected meningococcal disease</w:t>
            </w:r>
          </w:p>
        </w:tc>
        <w:tc>
          <w:tcPr>
            <w:tcW w:w="3118" w:type="dxa"/>
          </w:tcPr>
          <w:p w14:paraId="2CB5374A" w14:textId="77777777" w:rsidR="00617D31" w:rsidRPr="0044609A" w:rsidRDefault="00617D31" w:rsidP="009530C0">
            <w:pPr>
              <w:rPr>
                <w:rFonts w:asciiTheme="minorHAnsi" w:hAnsiTheme="minorHAnsi" w:cstheme="minorHAnsi"/>
                <w:bCs/>
                <w:sz w:val="20"/>
                <w:szCs w:val="20"/>
                <w:lang w:val="en-US"/>
              </w:rPr>
            </w:pPr>
          </w:p>
        </w:tc>
        <w:tc>
          <w:tcPr>
            <w:tcW w:w="2835" w:type="dxa"/>
          </w:tcPr>
          <w:p w14:paraId="3F16E8F3"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Suspected meningococcal </w:t>
            </w:r>
            <w:r w:rsidRPr="0044609A">
              <w:rPr>
                <w:rFonts w:asciiTheme="minorHAnsi" w:hAnsiTheme="minorHAnsi" w:cstheme="minorHAnsi"/>
                <w:sz w:val="20"/>
                <w:szCs w:val="20"/>
                <w:lang w:val="en-US"/>
              </w:rPr>
              <w:t>disease</w:t>
            </w:r>
          </w:p>
        </w:tc>
      </w:tr>
      <w:tr w:rsidR="0044609A" w:rsidRPr="0044609A" w14:paraId="54A65FE3" w14:textId="77777777" w:rsidTr="009530C0">
        <w:trPr>
          <w:trHeight w:val="265"/>
        </w:trPr>
        <w:tc>
          <w:tcPr>
            <w:tcW w:w="3114" w:type="dxa"/>
          </w:tcPr>
          <w:p w14:paraId="56B4E82C"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Diabetic ketoacidosis</w:t>
            </w:r>
          </w:p>
        </w:tc>
        <w:tc>
          <w:tcPr>
            <w:tcW w:w="3118" w:type="dxa"/>
          </w:tcPr>
          <w:p w14:paraId="753BC6B5" w14:textId="77777777" w:rsidR="00617D31" w:rsidRPr="0044609A" w:rsidRDefault="00617D31" w:rsidP="009530C0">
            <w:pPr>
              <w:rPr>
                <w:rFonts w:asciiTheme="minorHAnsi" w:hAnsiTheme="minorHAnsi" w:cstheme="minorHAnsi"/>
                <w:bCs/>
                <w:sz w:val="20"/>
                <w:szCs w:val="20"/>
                <w:lang w:val="en-US"/>
              </w:rPr>
            </w:pPr>
          </w:p>
        </w:tc>
        <w:tc>
          <w:tcPr>
            <w:tcW w:w="2835" w:type="dxa"/>
          </w:tcPr>
          <w:p w14:paraId="11430F15"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Diabetic ketoacidosis</w:t>
            </w:r>
          </w:p>
        </w:tc>
      </w:tr>
      <w:tr w:rsidR="0044609A" w:rsidRPr="0044609A" w14:paraId="13756729" w14:textId="77777777" w:rsidTr="009530C0">
        <w:trPr>
          <w:trHeight w:val="265"/>
        </w:trPr>
        <w:tc>
          <w:tcPr>
            <w:tcW w:w="3114" w:type="dxa"/>
          </w:tcPr>
          <w:p w14:paraId="0DB95758"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 xml:space="preserve">pH </w:t>
            </w:r>
          </w:p>
        </w:tc>
        <w:tc>
          <w:tcPr>
            <w:tcW w:w="3118" w:type="dxa"/>
          </w:tcPr>
          <w:p w14:paraId="1A587036" w14:textId="77777777" w:rsidR="00617D31" w:rsidRPr="0044609A" w:rsidRDefault="00617D31" w:rsidP="009530C0">
            <w:pPr>
              <w:rPr>
                <w:rFonts w:asciiTheme="minorHAnsi" w:hAnsiTheme="minorHAnsi" w:cstheme="minorHAnsi"/>
                <w:bCs/>
                <w:sz w:val="20"/>
                <w:szCs w:val="20"/>
                <w:lang w:val="en-US"/>
              </w:rPr>
            </w:pPr>
          </w:p>
        </w:tc>
        <w:tc>
          <w:tcPr>
            <w:tcW w:w="2835" w:type="dxa"/>
          </w:tcPr>
          <w:p w14:paraId="4DD585A8"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pH </w:t>
            </w:r>
          </w:p>
        </w:tc>
      </w:tr>
      <w:tr w:rsidR="0044609A" w:rsidRPr="0044609A" w14:paraId="55076408" w14:textId="77777777" w:rsidTr="009530C0">
        <w:trPr>
          <w:trHeight w:val="265"/>
        </w:trPr>
        <w:tc>
          <w:tcPr>
            <w:tcW w:w="3114" w:type="dxa"/>
          </w:tcPr>
          <w:p w14:paraId="1A033D4E"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 xml:space="preserve">Lactate </w:t>
            </w:r>
          </w:p>
        </w:tc>
        <w:tc>
          <w:tcPr>
            <w:tcW w:w="3118" w:type="dxa"/>
          </w:tcPr>
          <w:p w14:paraId="09538FAA" w14:textId="77777777" w:rsidR="00617D31" w:rsidRPr="0044609A" w:rsidRDefault="00617D31" w:rsidP="009530C0">
            <w:pPr>
              <w:rPr>
                <w:rFonts w:asciiTheme="minorHAnsi" w:hAnsiTheme="minorHAnsi" w:cstheme="minorHAnsi"/>
                <w:bCs/>
                <w:sz w:val="20"/>
                <w:szCs w:val="20"/>
                <w:lang w:val="en-US"/>
              </w:rPr>
            </w:pPr>
          </w:p>
        </w:tc>
        <w:tc>
          <w:tcPr>
            <w:tcW w:w="2835" w:type="dxa"/>
          </w:tcPr>
          <w:p w14:paraId="65BB1451"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Lactate </w:t>
            </w:r>
          </w:p>
        </w:tc>
      </w:tr>
      <w:tr w:rsidR="0044609A" w:rsidRPr="00210102" w14:paraId="24894E6E" w14:textId="77777777" w:rsidTr="009530C0">
        <w:trPr>
          <w:trHeight w:val="265"/>
        </w:trPr>
        <w:tc>
          <w:tcPr>
            <w:tcW w:w="3114" w:type="dxa"/>
          </w:tcPr>
          <w:p w14:paraId="1795635F"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sz w:val="20"/>
                <w:szCs w:val="20"/>
                <w:lang w:val="en-US"/>
              </w:rPr>
              <w:t>Pediatric Index of Mortality (PIM 2)</w:t>
            </w:r>
          </w:p>
        </w:tc>
        <w:tc>
          <w:tcPr>
            <w:tcW w:w="3118" w:type="dxa"/>
          </w:tcPr>
          <w:p w14:paraId="5911EC88" w14:textId="77777777" w:rsidR="00617D31" w:rsidRPr="0044609A" w:rsidRDefault="00617D31" w:rsidP="009530C0">
            <w:pPr>
              <w:rPr>
                <w:rFonts w:asciiTheme="minorHAnsi" w:hAnsiTheme="minorHAnsi" w:cstheme="minorHAnsi"/>
                <w:bCs/>
                <w:sz w:val="20"/>
                <w:szCs w:val="20"/>
                <w:lang w:val="en-US"/>
              </w:rPr>
            </w:pPr>
          </w:p>
        </w:tc>
        <w:tc>
          <w:tcPr>
            <w:tcW w:w="2835" w:type="dxa"/>
          </w:tcPr>
          <w:p w14:paraId="1FAC0004"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Pediatric Index of Mortality</w:t>
            </w:r>
            <w:r w:rsidRPr="0044609A">
              <w:rPr>
                <w:rFonts w:asciiTheme="minorHAnsi" w:hAnsiTheme="minorHAnsi" w:cstheme="minorHAnsi"/>
                <w:b/>
                <w:sz w:val="20"/>
                <w:szCs w:val="20"/>
                <w:lang w:val="en-US"/>
              </w:rPr>
              <w:t xml:space="preserve"> </w:t>
            </w:r>
            <w:r w:rsidRPr="0044609A">
              <w:rPr>
                <w:rFonts w:asciiTheme="minorHAnsi" w:hAnsiTheme="minorHAnsi" w:cstheme="minorHAnsi"/>
                <w:bCs/>
                <w:sz w:val="20"/>
                <w:szCs w:val="20"/>
                <w:lang w:val="en-US"/>
              </w:rPr>
              <w:t>(PIM 2)</w:t>
            </w:r>
          </w:p>
        </w:tc>
      </w:tr>
    </w:tbl>
    <w:p w14:paraId="4292958C" w14:textId="77777777" w:rsidR="00617D31" w:rsidRPr="0044609A" w:rsidRDefault="00617D31" w:rsidP="00617D31">
      <w:pPr>
        <w:pStyle w:val="Geenafstand"/>
        <w:rPr>
          <w:rFonts w:ascii="Calibri" w:hAnsi="Calibri" w:cs="Calibri"/>
          <w:sz w:val="20"/>
          <w:szCs w:val="20"/>
          <w:lang w:val="en-US"/>
        </w:rPr>
      </w:pPr>
    </w:p>
    <w:p w14:paraId="0C7FEF8F" w14:textId="77777777" w:rsidR="00617D31" w:rsidRPr="0044609A" w:rsidRDefault="00617D31" w:rsidP="00617D31">
      <w:pPr>
        <w:spacing w:after="0" w:line="240" w:lineRule="auto"/>
        <w:rPr>
          <w:rFonts w:cs="Calibri"/>
          <w:sz w:val="20"/>
          <w:szCs w:val="20"/>
          <w:lang w:val="en-US"/>
        </w:rPr>
      </w:pPr>
      <w:r w:rsidRPr="0044609A">
        <w:rPr>
          <w:rFonts w:cs="Calibri"/>
          <w:sz w:val="20"/>
          <w:szCs w:val="20"/>
          <w:lang w:val="en-US"/>
        </w:rPr>
        <w:br w:type="page"/>
      </w:r>
    </w:p>
    <w:p w14:paraId="2315F04E" w14:textId="77777777" w:rsidR="00617D31" w:rsidRPr="0044609A" w:rsidRDefault="00617D31" w:rsidP="00617D31">
      <w:pPr>
        <w:pStyle w:val="Geenafstand"/>
        <w:rPr>
          <w:rFonts w:ascii="Calibri" w:hAnsi="Calibri" w:cs="Calibri"/>
          <w:sz w:val="20"/>
          <w:szCs w:val="20"/>
          <w:lang w:val="en-US"/>
        </w:rPr>
      </w:pPr>
      <w:r w:rsidRPr="0044609A">
        <w:rPr>
          <w:rFonts w:ascii="Calibri" w:hAnsi="Calibri" w:cs="Calibri"/>
          <w:b/>
          <w:bCs/>
          <w:sz w:val="20"/>
          <w:szCs w:val="20"/>
          <w:lang w:val="en-US"/>
        </w:rPr>
        <w:lastRenderedPageBreak/>
        <w:t>Appendix 4.</w:t>
      </w:r>
      <w:r w:rsidRPr="0044609A">
        <w:rPr>
          <w:rFonts w:ascii="Calibri" w:hAnsi="Calibri" w:cs="Calibri"/>
          <w:sz w:val="20"/>
          <w:szCs w:val="20"/>
          <w:lang w:val="en-US"/>
        </w:rPr>
        <w:t xml:space="preserve"> Potential parameters to be included in the CS-PEWS (%)</w:t>
      </w:r>
    </w:p>
    <w:tbl>
      <w:tblPr>
        <w:tblStyle w:val="Tabelrasterlicht"/>
        <w:tblW w:w="0" w:type="auto"/>
        <w:tblLook w:val="0420" w:firstRow="1" w:lastRow="0" w:firstColumn="0" w:lastColumn="0" w:noHBand="0" w:noVBand="1"/>
      </w:tblPr>
      <w:tblGrid>
        <w:gridCol w:w="2810"/>
        <w:gridCol w:w="571"/>
        <w:gridCol w:w="571"/>
        <w:gridCol w:w="571"/>
        <w:gridCol w:w="720"/>
        <w:gridCol w:w="470"/>
        <w:gridCol w:w="571"/>
        <w:gridCol w:w="571"/>
        <w:gridCol w:w="571"/>
        <w:gridCol w:w="571"/>
        <w:gridCol w:w="571"/>
        <w:gridCol w:w="720"/>
      </w:tblGrid>
      <w:tr w:rsidR="0044609A" w:rsidRPr="0044609A" w14:paraId="4AB3D012" w14:textId="77777777" w:rsidTr="00CE2ACB">
        <w:trPr>
          <w:trHeight w:val="274"/>
        </w:trPr>
        <w:tc>
          <w:tcPr>
            <w:tcW w:w="0" w:type="auto"/>
            <w:hideMark/>
          </w:tcPr>
          <w:p w14:paraId="1BB0B263" w14:textId="77777777" w:rsidR="00617D31" w:rsidRPr="0044609A" w:rsidRDefault="00617D31" w:rsidP="009530C0">
            <w:pPr>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sz w:val="20"/>
                <w:szCs w:val="20"/>
                <w:lang w:val="en-US" w:eastAsia="nl-NL"/>
              </w:rPr>
              <w:t>n=292</w:t>
            </w:r>
          </w:p>
        </w:tc>
        <w:tc>
          <w:tcPr>
            <w:tcW w:w="0" w:type="auto"/>
            <w:hideMark/>
          </w:tcPr>
          <w:p w14:paraId="64B82F7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1</w:t>
            </w:r>
          </w:p>
        </w:tc>
        <w:tc>
          <w:tcPr>
            <w:tcW w:w="0" w:type="auto"/>
            <w:hideMark/>
          </w:tcPr>
          <w:p w14:paraId="0901EE9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2</w:t>
            </w:r>
          </w:p>
        </w:tc>
        <w:tc>
          <w:tcPr>
            <w:tcW w:w="0" w:type="auto"/>
            <w:tcBorders>
              <w:right w:val="single" w:sz="12" w:space="0" w:color="auto"/>
            </w:tcBorders>
            <w:hideMark/>
          </w:tcPr>
          <w:p w14:paraId="2A2A716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3</w:t>
            </w:r>
          </w:p>
        </w:tc>
        <w:tc>
          <w:tcPr>
            <w:tcW w:w="0" w:type="auto"/>
            <w:tcBorders>
              <w:top w:val="single" w:sz="12" w:space="0" w:color="auto"/>
              <w:left w:val="single" w:sz="12" w:space="0" w:color="auto"/>
              <w:right w:val="single" w:sz="12" w:space="0" w:color="auto"/>
            </w:tcBorders>
          </w:tcPr>
          <w:p w14:paraId="394CEA10" w14:textId="77777777" w:rsidR="00617D31" w:rsidRPr="0044609A" w:rsidRDefault="00617D31" w:rsidP="009530C0">
            <w:pPr>
              <w:spacing w:after="240"/>
              <w:rPr>
                <w:rFonts w:asciiTheme="minorHAnsi" w:eastAsia="Times New Roman" w:hAnsiTheme="minorHAnsi" w:cstheme="minorHAnsi"/>
                <w:b/>
                <w:bCs/>
                <w:kern w:val="24"/>
                <w:sz w:val="20"/>
                <w:szCs w:val="20"/>
                <w:lang w:val="en-US" w:eastAsia="nl-NL"/>
              </w:rPr>
            </w:pPr>
            <w:r w:rsidRPr="0044609A">
              <w:rPr>
                <w:rFonts w:asciiTheme="minorHAnsi" w:eastAsia="Times New Roman" w:hAnsiTheme="minorHAnsi" w:cstheme="minorHAnsi"/>
                <w:b/>
                <w:bCs/>
                <w:kern w:val="24"/>
                <w:sz w:val="20"/>
                <w:szCs w:val="20"/>
                <w:lang w:val="en-US" w:eastAsia="nl-NL"/>
              </w:rPr>
              <w:t>1+2+3</w:t>
            </w:r>
          </w:p>
        </w:tc>
        <w:tc>
          <w:tcPr>
            <w:tcW w:w="0" w:type="auto"/>
            <w:tcBorders>
              <w:left w:val="single" w:sz="12" w:space="0" w:color="auto"/>
            </w:tcBorders>
            <w:hideMark/>
          </w:tcPr>
          <w:p w14:paraId="56BC2E6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4</w:t>
            </w:r>
          </w:p>
        </w:tc>
        <w:tc>
          <w:tcPr>
            <w:tcW w:w="0" w:type="auto"/>
            <w:hideMark/>
          </w:tcPr>
          <w:p w14:paraId="0C4CB69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5</w:t>
            </w:r>
          </w:p>
        </w:tc>
        <w:tc>
          <w:tcPr>
            <w:tcW w:w="0" w:type="auto"/>
            <w:hideMark/>
          </w:tcPr>
          <w:p w14:paraId="7605161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6</w:t>
            </w:r>
          </w:p>
        </w:tc>
        <w:tc>
          <w:tcPr>
            <w:tcW w:w="0" w:type="auto"/>
            <w:hideMark/>
          </w:tcPr>
          <w:p w14:paraId="3C2D77C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7</w:t>
            </w:r>
          </w:p>
        </w:tc>
        <w:tc>
          <w:tcPr>
            <w:tcW w:w="0" w:type="auto"/>
            <w:hideMark/>
          </w:tcPr>
          <w:p w14:paraId="3757E34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8</w:t>
            </w:r>
          </w:p>
        </w:tc>
        <w:tc>
          <w:tcPr>
            <w:tcW w:w="0" w:type="auto"/>
            <w:tcBorders>
              <w:right w:val="single" w:sz="12" w:space="0" w:color="auto"/>
            </w:tcBorders>
            <w:hideMark/>
          </w:tcPr>
          <w:p w14:paraId="41B7158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b/>
                <w:bCs/>
                <w:kern w:val="24"/>
                <w:sz w:val="20"/>
                <w:szCs w:val="20"/>
                <w:lang w:val="en-US" w:eastAsia="nl-NL"/>
              </w:rPr>
              <w:t>9</w:t>
            </w:r>
          </w:p>
        </w:tc>
        <w:tc>
          <w:tcPr>
            <w:tcW w:w="262" w:type="dxa"/>
            <w:tcBorders>
              <w:top w:val="single" w:sz="12" w:space="0" w:color="auto"/>
              <w:left w:val="single" w:sz="12" w:space="0" w:color="auto"/>
              <w:right w:val="single" w:sz="12" w:space="0" w:color="auto"/>
            </w:tcBorders>
          </w:tcPr>
          <w:p w14:paraId="27C1A3C0" w14:textId="77777777" w:rsidR="00617D31" w:rsidRPr="0044609A" w:rsidRDefault="00617D31" w:rsidP="009530C0">
            <w:pPr>
              <w:spacing w:after="240"/>
              <w:rPr>
                <w:rFonts w:asciiTheme="minorHAnsi" w:eastAsia="Times New Roman" w:hAnsiTheme="minorHAnsi" w:cstheme="minorHAnsi"/>
                <w:b/>
                <w:bCs/>
                <w:kern w:val="24"/>
                <w:sz w:val="20"/>
                <w:szCs w:val="20"/>
                <w:lang w:val="en-US" w:eastAsia="nl-NL"/>
              </w:rPr>
            </w:pPr>
            <w:r w:rsidRPr="0044609A">
              <w:rPr>
                <w:rFonts w:asciiTheme="minorHAnsi" w:eastAsia="Times New Roman" w:hAnsiTheme="minorHAnsi" w:cstheme="minorHAnsi"/>
                <w:b/>
                <w:bCs/>
                <w:kern w:val="24"/>
                <w:sz w:val="20"/>
                <w:szCs w:val="20"/>
                <w:lang w:val="en-US" w:eastAsia="nl-NL"/>
              </w:rPr>
              <w:t>7+8+9</w:t>
            </w:r>
          </w:p>
        </w:tc>
      </w:tr>
      <w:tr w:rsidR="0044609A" w:rsidRPr="0044609A" w14:paraId="5B1BC51E" w14:textId="77777777" w:rsidTr="00CE2ACB">
        <w:trPr>
          <w:trHeight w:val="584"/>
        </w:trPr>
        <w:tc>
          <w:tcPr>
            <w:tcW w:w="0" w:type="auto"/>
            <w:hideMark/>
          </w:tcPr>
          <w:p w14:paraId="6F421BC7"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 xml:space="preserve">Work of breathing </w:t>
            </w:r>
          </w:p>
        </w:tc>
        <w:tc>
          <w:tcPr>
            <w:tcW w:w="0" w:type="auto"/>
            <w:hideMark/>
          </w:tcPr>
          <w:p w14:paraId="563087F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1.9</w:t>
            </w:r>
          </w:p>
        </w:tc>
        <w:tc>
          <w:tcPr>
            <w:tcW w:w="0" w:type="auto"/>
            <w:hideMark/>
          </w:tcPr>
          <w:p w14:paraId="1EDC231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0.0</w:t>
            </w:r>
          </w:p>
        </w:tc>
        <w:tc>
          <w:tcPr>
            <w:tcW w:w="0" w:type="auto"/>
            <w:tcBorders>
              <w:right w:val="single" w:sz="12" w:space="0" w:color="auto"/>
            </w:tcBorders>
            <w:hideMark/>
          </w:tcPr>
          <w:p w14:paraId="7E39CF9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0.4</w:t>
            </w:r>
          </w:p>
        </w:tc>
        <w:tc>
          <w:tcPr>
            <w:tcW w:w="0" w:type="auto"/>
            <w:tcBorders>
              <w:left w:val="single" w:sz="12" w:space="0" w:color="auto"/>
              <w:right w:val="single" w:sz="12" w:space="0" w:color="auto"/>
            </w:tcBorders>
          </w:tcPr>
          <w:p w14:paraId="0ADE99B9"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2.3</w:t>
            </w:r>
          </w:p>
        </w:tc>
        <w:tc>
          <w:tcPr>
            <w:tcW w:w="0" w:type="auto"/>
            <w:tcBorders>
              <w:left w:val="single" w:sz="12" w:space="0" w:color="auto"/>
            </w:tcBorders>
            <w:hideMark/>
          </w:tcPr>
          <w:p w14:paraId="18BC000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0.4</w:t>
            </w:r>
          </w:p>
        </w:tc>
        <w:tc>
          <w:tcPr>
            <w:tcW w:w="0" w:type="auto"/>
            <w:hideMark/>
          </w:tcPr>
          <w:p w14:paraId="7F5A2B16"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w:t>
            </w:r>
          </w:p>
        </w:tc>
        <w:tc>
          <w:tcPr>
            <w:tcW w:w="0" w:type="auto"/>
            <w:hideMark/>
          </w:tcPr>
          <w:p w14:paraId="4133F8A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hideMark/>
          </w:tcPr>
          <w:p w14:paraId="01D817A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3.7</w:t>
            </w:r>
          </w:p>
        </w:tc>
        <w:tc>
          <w:tcPr>
            <w:tcW w:w="0" w:type="auto"/>
            <w:hideMark/>
          </w:tcPr>
          <w:p w14:paraId="5A0F755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17.2</w:t>
            </w:r>
          </w:p>
        </w:tc>
        <w:tc>
          <w:tcPr>
            <w:tcW w:w="0" w:type="auto"/>
            <w:tcBorders>
              <w:right w:val="single" w:sz="12" w:space="0" w:color="auto"/>
            </w:tcBorders>
            <w:hideMark/>
          </w:tcPr>
          <w:p w14:paraId="1E14B1F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72.7</w:t>
            </w:r>
          </w:p>
        </w:tc>
        <w:tc>
          <w:tcPr>
            <w:tcW w:w="262" w:type="dxa"/>
            <w:tcBorders>
              <w:left w:val="single" w:sz="12" w:space="0" w:color="auto"/>
              <w:right w:val="single" w:sz="12" w:space="0" w:color="auto"/>
            </w:tcBorders>
          </w:tcPr>
          <w:p w14:paraId="1AFC4625"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93.6</w:t>
            </w:r>
          </w:p>
        </w:tc>
      </w:tr>
      <w:tr w:rsidR="0044609A" w:rsidRPr="0044609A" w14:paraId="55A70ABB" w14:textId="77777777" w:rsidTr="00CE2ACB">
        <w:trPr>
          <w:trHeight w:val="584"/>
        </w:trPr>
        <w:tc>
          <w:tcPr>
            <w:tcW w:w="0" w:type="auto"/>
            <w:hideMark/>
          </w:tcPr>
          <w:p w14:paraId="5365FB45"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sz w:val="20"/>
                <w:szCs w:val="20"/>
                <w:lang w:val="en-US" w:eastAsia="nl-NL"/>
              </w:rPr>
              <w:t>Retractions</w:t>
            </w:r>
          </w:p>
        </w:tc>
        <w:tc>
          <w:tcPr>
            <w:tcW w:w="0" w:type="auto"/>
            <w:hideMark/>
          </w:tcPr>
          <w:p w14:paraId="0A656B1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7.9</w:t>
            </w:r>
          </w:p>
        </w:tc>
        <w:tc>
          <w:tcPr>
            <w:tcW w:w="0" w:type="auto"/>
            <w:hideMark/>
          </w:tcPr>
          <w:p w14:paraId="6FC965A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3.0</w:t>
            </w:r>
          </w:p>
        </w:tc>
        <w:tc>
          <w:tcPr>
            <w:tcW w:w="0" w:type="auto"/>
            <w:tcBorders>
              <w:right w:val="single" w:sz="12" w:space="0" w:color="auto"/>
            </w:tcBorders>
            <w:hideMark/>
          </w:tcPr>
          <w:p w14:paraId="1C4EC3B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3.0</w:t>
            </w:r>
          </w:p>
        </w:tc>
        <w:tc>
          <w:tcPr>
            <w:tcW w:w="0" w:type="auto"/>
            <w:tcBorders>
              <w:left w:val="single" w:sz="12" w:space="0" w:color="auto"/>
              <w:right w:val="single" w:sz="12" w:space="0" w:color="auto"/>
            </w:tcBorders>
          </w:tcPr>
          <w:p w14:paraId="14B8097F"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13.9</w:t>
            </w:r>
          </w:p>
        </w:tc>
        <w:tc>
          <w:tcPr>
            <w:tcW w:w="0" w:type="auto"/>
            <w:tcBorders>
              <w:left w:val="single" w:sz="12" w:space="0" w:color="auto"/>
            </w:tcBorders>
            <w:hideMark/>
          </w:tcPr>
          <w:p w14:paraId="73510CD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4.5</w:t>
            </w:r>
          </w:p>
        </w:tc>
        <w:tc>
          <w:tcPr>
            <w:tcW w:w="0" w:type="auto"/>
            <w:hideMark/>
          </w:tcPr>
          <w:p w14:paraId="0765E3A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9.0</w:t>
            </w:r>
          </w:p>
        </w:tc>
        <w:tc>
          <w:tcPr>
            <w:tcW w:w="0" w:type="auto"/>
            <w:hideMark/>
          </w:tcPr>
          <w:p w14:paraId="6ADA5D6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5.2</w:t>
            </w:r>
          </w:p>
        </w:tc>
        <w:tc>
          <w:tcPr>
            <w:tcW w:w="0" w:type="auto"/>
            <w:hideMark/>
          </w:tcPr>
          <w:p w14:paraId="563DD796"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17.2</w:t>
            </w:r>
          </w:p>
        </w:tc>
        <w:tc>
          <w:tcPr>
            <w:tcW w:w="0" w:type="auto"/>
            <w:hideMark/>
          </w:tcPr>
          <w:p w14:paraId="1D8484E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12.7</w:t>
            </w:r>
          </w:p>
        </w:tc>
        <w:tc>
          <w:tcPr>
            <w:tcW w:w="0" w:type="auto"/>
            <w:tcBorders>
              <w:right w:val="single" w:sz="12" w:space="0" w:color="auto"/>
            </w:tcBorders>
            <w:hideMark/>
          </w:tcPr>
          <w:p w14:paraId="7FEBBC4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37.5</w:t>
            </w:r>
          </w:p>
        </w:tc>
        <w:tc>
          <w:tcPr>
            <w:tcW w:w="262" w:type="dxa"/>
            <w:tcBorders>
              <w:left w:val="single" w:sz="12" w:space="0" w:color="auto"/>
              <w:right w:val="single" w:sz="12" w:space="0" w:color="auto"/>
            </w:tcBorders>
          </w:tcPr>
          <w:p w14:paraId="11A3D820"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67.4</w:t>
            </w:r>
          </w:p>
        </w:tc>
      </w:tr>
      <w:tr w:rsidR="0044609A" w:rsidRPr="0044609A" w14:paraId="7BC36396" w14:textId="77777777" w:rsidTr="00CE2ACB">
        <w:trPr>
          <w:trHeight w:val="584"/>
        </w:trPr>
        <w:tc>
          <w:tcPr>
            <w:tcW w:w="0" w:type="auto"/>
            <w:hideMark/>
          </w:tcPr>
          <w:p w14:paraId="0453903D"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Respiratory rate</w:t>
            </w:r>
          </w:p>
        </w:tc>
        <w:tc>
          <w:tcPr>
            <w:tcW w:w="0" w:type="auto"/>
            <w:hideMark/>
          </w:tcPr>
          <w:p w14:paraId="14D121A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0.7</w:t>
            </w:r>
          </w:p>
        </w:tc>
        <w:tc>
          <w:tcPr>
            <w:tcW w:w="0" w:type="auto"/>
            <w:hideMark/>
          </w:tcPr>
          <w:p w14:paraId="3604743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0.7</w:t>
            </w:r>
          </w:p>
        </w:tc>
        <w:tc>
          <w:tcPr>
            <w:tcW w:w="0" w:type="auto"/>
            <w:tcBorders>
              <w:right w:val="single" w:sz="12" w:space="0" w:color="auto"/>
            </w:tcBorders>
            <w:hideMark/>
          </w:tcPr>
          <w:p w14:paraId="63EBEB9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0.0</w:t>
            </w:r>
          </w:p>
        </w:tc>
        <w:tc>
          <w:tcPr>
            <w:tcW w:w="0" w:type="auto"/>
            <w:tcBorders>
              <w:left w:val="single" w:sz="12" w:space="0" w:color="auto"/>
              <w:right w:val="single" w:sz="12" w:space="0" w:color="auto"/>
            </w:tcBorders>
          </w:tcPr>
          <w:p w14:paraId="6CBA498F"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1.4</w:t>
            </w:r>
          </w:p>
        </w:tc>
        <w:tc>
          <w:tcPr>
            <w:tcW w:w="0" w:type="auto"/>
            <w:tcBorders>
              <w:left w:val="single" w:sz="12" w:space="0" w:color="auto"/>
            </w:tcBorders>
            <w:hideMark/>
          </w:tcPr>
          <w:p w14:paraId="41A4F24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0.7</w:t>
            </w:r>
          </w:p>
        </w:tc>
        <w:tc>
          <w:tcPr>
            <w:tcW w:w="0" w:type="auto"/>
            <w:hideMark/>
          </w:tcPr>
          <w:p w14:paraId="6FEE727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w:t>
            </w:r>
          </w:p>
        </w:tc>
        <w:tc>
          <w:tcPr>
            <w:tcW w:w="0" w:type="auto"/>
            <w:hideMark/>
          </w:tcPr>
          <w:p w14:paraId="29AA2AA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2.6</w:t>
            </w:r>
          </w:p>
        </w:tc>
        <w:tc>
          <w:tcPr>
            <w:tcW w:w="0" w:type="auto"/>
            <w:hideMark/>
          </w:tcPr>
          <w:p w14:paraId="00341AF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8.6</w:t>
            </w:r>
          </w:p>
        </w:tc>
        <w:tc>
          <w:tcPr>
            <w:tcW w:w="0" w:type="auto"/>
            <w:hideMark/>
          </w:tcPr>
          <w:p w14:paraId="69FB7A0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20.6</w:t>
            </w:r>
          </w:p>
        </w:tc>
        <w:tc>
          <w:tcPr>
            <w:tcW w:w="0" w:type="auto"/>
            <w:tcBorders>
              <w:right w:val="single" w:sz="12" w:space="0" w:color="auto"/>
            </w:tcBorders>
            <w:hideMark/>
          </w:tcPr>
          <w:p w14:paraId="6F863C6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64.4</w:t>
            </w:r>
          </w:p>
        </w:tc>
        <w:tc>
          <w:tcPr>
            <w:tcW w:w="262" w:type="dxa"/>
            <w:tcBorders>
              <w:left w:val="single" w:sz="12" w:space="0" w:color="auto"/>
              <w:right w:val="single" w:sz="12" w:space="0" w:color="auto"/>
            </w:tcBorders>
          </w:tcPr>
          <w:p w14:paraId="0BC766E7"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93.6</w:t>
            </w:r>
          </w:p>
        </w:tc>
      </w:tr>
      <w:tr w:rsidR="0044609A" w:rsidRPr="0044609A" w14:paraId="3B71E5F8" w14:textId="77777777" w:rsidTr="00CE2ACB">
        <w:trPr>
          <w:trHeight w:val="584"/>
        </w:trPr>
        <w:tc>
          <w:tcPr>
            <w:tcW w:w="0" w:type="auto"/>
            <w:hideMark/>
          </w:tcPr>
          <w:p w14:paraId="11D07020"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Apnea</w:t>
            </w:r>
          </w:p>
        </w:tc>
        <w:tc>
          <w:tcPr>
            <w:tcW w:w="0" w:type="auto"/>
            <w:hideMark/>
          </w:tcPr>
          <w:p w14:paraId="046A2E3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7.5</w:t>
            </w:r>
          </w:p>
        </w:tc>
        <w:tc>
          <w:tcPr>
            <w:tcW w:w="0" w:type="auto"/>
            <w:hideMark/>
          </w:tcPr>
          <w:p w14:paraId="787B4BA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3.0</w:t>
            </w:r>
          </w:p>
        </w:tc>
        <w:tc>
          <w:tcPr>
            <w:tcW w:w="0" w:type="auto"/>
            <w:tcBorders>
              <w:right w:val="single" w:sz="12" w:space="0" w:color="auto"/>
            </w:tcBorders>
            <w:hideMark/>
          </w:tcPr>
          <w:p w14:paraId="2D12C39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4.5</w:t>
            </w:r>
          </w:p>
        </w:tc>
        <w:tc>
          <w:tcPr>
            <w:tcW w:w="0" w:type="auto"/>
            <w:tcBorders>
              <w:left w:val="single" w:sz="12" w:space="0" w:color="auto"/>
              <w:right w:val="single" w:sz="12" w:space="0" w:color="auto"/>
            </w:tcBorders>
          </w:tcPr>
          <w:p w14:paraId="43E6B4C0"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15</w:t>
            </w:r>
          </w:p>
        </w:tc>
        <w:tc>
          <w:tcPr>
            <w:tcW w:w="0" w:type="auto"/>
            <w:tcBorders>
              <w:left w:val="single" w:sz="12" w:space="0" w:color="auto"/>
            </w:tcBorders>
            <w:hideMark/>
          </w:tcPr>
          <w:p w14:paraId="04B1005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5.6</w:t>
            </w:r>
          </w:p>
        </w:tc>
        <w:tc>
          <w:tcPr>
            <w:tcW w:w="0" w:type="auto"/>
            <w:hideMark/>
          </w:tcPr>
          <w:p w14:paraId="1567EF1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7.9</w:t>
            </w:r>
          </w:p>
        </w:tc>
        <w:tc>
          <w:tcPr>
            <w:tcW w:w="0" w:type="auto"/>
            <w:hideMark/>
          </w:tcPr>
          <w:p w14:paraId="4F4C102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7.9</w:t>
            </w:r>
          </w:p>
        </w:tc>
        <w:tc>
          <w:tcPr>
            <w:tcW w:w="0" w:type="auto"/>
            <w:hideMark/>
          </w:tcPr>
          <w:p w14:paraId="3413CCD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13.9</w:t>
            </w:r>
          </w:p>
        </w:tc>
        <w:tc>
          <w:tcPr>
            <w:tcW w:w="0" w:type="auto"/>
            <w:hideMark/>
          </w:tcPr>
          <w:p w14:paraId="76A5D11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16.1</w:t>
            </w:r>
          </w:p>
        </w:tc>
        <w:tc>
          <w:tcPr>
            <w:tcW w:w="0" w:type="auto"/>
            <w:tcBorders>
              <w:right w:val="single" w:sz="12" w:space="0" w:color="auto"/>
            </w:tcBorders>
            <w:hideMark/>
          </w:tcPr>
          <w:p w14:paraId="5253EED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33.7</w:t>
            </w:r>
          </w:p>
        </w:tc>
        <w:tc>
          <w:tcPr>
            <w:tcW w:w="262" w:type="dxa"/>
            <w:tcBorders>
              <w:left w:val="single" w:sz="12" w:space="0" w:color="auto"/>
              <w:right w:val="single" w:sz="12" w:space="0" w:color="auto"/>
            </w:tcBorders>
          </w:tcPr>
          <w:p w14:paraId="78FDCB6C"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63.7</w:t>
            </w:r>
          </w:p>
        </w:tc>
      </w:tr>
      <w:tr w:rsidR="0044609A" w:rsidRPr="0044609A" w14:paraId="375AD821" w14:textId="77777777" w:rsidTr="00CE2ACB">
        <w:trPr>
          <w:trHeight w:val="584"/>
        </w:trPr>
        <w:tc>
          <w:tcPr>
            <w:tcW w:w="0" w:type="auto"/>
            <w:hideMark/>
          </w:tcPr>
          <w:p w14:paraId="1B903F20"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kern w:val="24"/>
                <w:sz w:val="20"/>
                <w:szCs w:val="20"/>
                <w:lang w:val="en-US" w:eastAsia="nl-NL"/>
              </w:rPr>
              <w:t>Stridor</w:t>
            </w:r>
          </w:p>
        </w:tc>
        <w:tc>
          <w:tcPr>
            <w:tcW w:w="0" w:type="auto"/>
            <w:hideMark/>
          </w:tcPr>
          <w:p w14:paraId="07D274E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4.9</w:t>
            </w:r>
          </w:p>
        </w:tc>
        <w:tc>
          <w:tcPr>
            <w:tcW w:w="0" w:type="auto"/>
            <w:hideMark/>
          </w:tcPr>
          <w:p w14:paraId="2FDBD0A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3.7</w:t>
            </w:r>
          </w:p>
        </w:tc>
        <w:tc>
          <w:tcPr>
            <w:tcW w:w="0" w:type="auto"/>
            <w:tcBorders>
              <w:right w:val="single" w:sz="12" w:space="0" w:color="auto"/>
            </w:tcBorders>
            <w:hideMark/>
          </w:tcPr>
          <w:p w14:paraId="1EE097D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7.9</w:t>
            </w:r>
          </w:p>
        </w:tc>
        <w:tc>
          <w:tcPr>
            <w:tcW w:w="0" w:type="auto"/>
            <w:tcBorders>
              <w:left w:val="single" w:sz="12" w:space="0" w:color="auto"/>
              <w:right w:val="single" w:sz="12" w:space="0" w:color="auto"/>
            </w:tcBorders>
          </w:tcPr>
          <w:p w14:paraId="292E1901"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16.5</w:t>
            </w:r>
          </w:p>
        </w:tc>
        <w:tc>
          <w:tcPr>
            <w:tcW w:w="0" w:type="auto"/>
            <w:tcBorders>
              <w:left w:val="single" w:sz="12" w:space="0" w:color="auto"/>
            </w:tcBorders>
            <w:hideMark/>
          </w:tcPr>
          <w:p w14:paraId="6882058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6.7</w:t>
            </w:r>
          </w:p>
        </w:tc>
        <w:tc>
          <w:tcPr>
            <w:tcW w:w="0" w:type="auto"/>
            <w:hideMark/>
          </w:tcPr>
          <w:p w14:paraId="5F1B789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12.4</w:t>
            </w:r>
          </w:p>
        </w:tc>
        <w:tc>
          <w:tcPr>
            <w:tcW w:w="0" w:type="auto"/>
            <w:hideMark/>
          </w:tcPr>
          <w:p w14:paraId="3BEE238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13.9</w:t>
            </w:r>
          </w:p>
        </w:tc>
        <w:tc>
          <w:tcPr>
            <w:tcW w:w="0" w:type="auto"/>
            <w:hideMark/>
          </w:tcPr>
          <w:p w14:paraId="39D6CB3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20.2</w:t>
            </w:r>
          </w:p>
        </w:tc>
        <w:tc>
          <w:tcPr>
            <w:tcW w:w="0" w:type="auto"/>
            <w:hideMark/>
          </w:tcPr>
          <w:p w14:paraId="003FB60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14.2</w:t>
            </w:r>
          </w:p>
        </w:tc>
        <w:tc>
          <w:tcPr>
            <w:tcW w:w="0" w:type="auto"/>
            <w:tcBorders>
              <w:right w:val="single" w:sz="12" w:space="0" w:color="auto"/>
            </w:tcBorders>
            <w:hideMark/>
          </w:tcPr>
          <w:p w14:paraId="273726B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16.1</w:t>
            </w:r>
          </w:p>
        </w:tc>
        <w:tc>
          <w:tcPr>
            <w:tcW w:w="262" w:type="dxa"/>
            <w:tcBorders>
              <w:left w:val="single" w:sz="12" w:space="0" w:color="auto"/>
              <w:right w:val="single" w:sz="12" w:space="0" w:color="auto"/>
            </w:tcBorders>
          </w:tcPr>
          <w:p w14:paraId="09D47A0C"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50.5</w:t>
            </w:r>
          </w:p>
        </w:tc>
      </w:tr>
      <w:tr w:rsidR="0044609A" w:rsidRPr="0044609A" w14:paraId="1B982368" w14:textId="77777777" w:rsidTr="00CE2ACB">
        <w:trPr>
          <w:trHeight w:val="584"/>
        </w:trPr>
        <w:tc>
          <w:tcPr>
            <w:tcW w:w="0" w:type="auto"/>
            <w:hideMark/>
          </w:tcPr>
          <w:p w14:paraId="3322458D"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sz w:val="20"/>
                <w:szCs w:val="20"/>
                <w:lang w:val="en-US" w:eastAsia="nl-NL"/>
              </w:rPr>
              <w:t>Wheezing</w:t>
            </w:r>
          </w:p>
        </w:tc>
        <w:tc>
          <w:tcPr>
            <w:tcW w:w="0" w:type="auto"/>
            <w:hideMark/>
          </w:tcPr>
          <w:p w14:paraId="44D30AB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7.9</w:t>
            </w:r>
          </w:p>
        </w:tc>
        <w:tc>
          <w:tcPr>
            <w:tcW w:w="0" w:type="auto"/>
            <w:hideMark/>
          </w:tcPr>
          <w:p w14:paraId="6F4ED5C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3.7</w:t>
            </w:r>
          </w:p>
        </w:tc>
        <w:tc>
          <w:tcPr>
            <w:tcW w:w="0" w:type="auto"/>
            <w:tcBorders>
              <w:right w:val="single" w:sz="12" w:space="0" w:color="auto"/>
            </w:tcBorders>
            <w:hideMark/>
          </w:tcPr>
          <w:p w14:paraId="3E6D636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7.1</w:t>
            </w:r>
          </w:p>
        </w:tc>
        <w:tc>
          <w:tcPr>
            <w:tcW w:w="0" w:type="auto"/>
            <w:tcBorders>
              <w:left w:val="single" w:sz="12" w:space="0" w:color="auto"/>
              <w:right w:val="single" w:sz="12" w:space="0" w:color="auto"/>
            </w:tcBorders>
          </w:tcPr>
          <w:p w14:paraId="058B5457"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18.7</w:t>
            </w:r>
          </w:p>
        </w:tc>
        <w:tc>
          <w:tcPr>
            <w:tcW w:w="0" w:type="auto"/>
            <w:tcBorders>
              <w:left w:val="single" w:sz="12" w:space="0" w:color="auto"/>
            </w:tcBorders>
            <w:hideMark/>
          </w:tcPr>
          <w:p w14:paraId="4D2F52F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9.4</w:t>
            </w:r>
          </w:p>
        </w:tc>
        <w:tc>
          <w:tcPr>
            <w:tcW w:w="0" w:type="auto"/>
            <w:hideMark/>
          </w:tcPr>
          <w:p w14:paraId="2B8F956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15.4</w:t>
            </w:r>
          </w:p>
        </w:tc>
        <w:tc>
          <w:tcPr>
            <w:tcW w:w="0" w:type="auto"/>
            <w:hideMark/>
          </w:tcPr>
          <w:p w14:paraId="3E63033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14.6</w:t>
            </w:r>
          </w:p>
        </w:tc>
        <w:tc>
          <w:tcPr>
            <w:tcW w:w="0" w:type="auto"/>
            <w:hideMark/>
          </w:tcPr>
          <w:p w14:paraId="777FC97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20.6</w:t>
            </w:r>
          </w:p>
        </w:tc>
        <w:tc>
          <w:tcPr>
            <w:tcW w:w="0" w:type="auto"/>
            <w:hideMark/>
          </w:tcPr>
          <w:p w14:paraId="7C60F50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11.2</w:t>
            </w:r>
          </w:p>
        </w:tc>
        <w:tc>
          <w:tcPr>
            <w:tcW w:w="0" w:type="auto"/>
            <w:tcBorders>
              <w:right w:val="single" w:sz="12" w:space="0" w:color="auto"/>
            </w:tcBorders>
            <w:hideMark/>
          </w:tcPr>
          <w:p w14:paraId="2EA5183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10.1</w:t>
            </w:r>
          </w:p>
        </w:tc>
        <w:tc>
          <w:tcPr>
            <w:tcW w:w="262" w:type="dxa"/>
            <w:tcBorders>
              <w:left w:val="single" w:sz="12" w:space="0" w:color="auto"/>
              <w:right w:val="single" w:sz="12" w:space="0" w:color="auto"/>
            </w:tcBorders>
          </w:tcPr>
          <w:p w14:paraId="0E9F9808"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41.9</w:t>
            </w:r>
          </w:p>
        </w:tc>
      </w:tr>
      <w:tr w:rsidR="0044609A" w:rsidRPr="0044609A" w14:paraId="43CB828A" w14:textId="77777777" w:rsidTr="00CE2ACB">
        <w:trPr>
          <w:trHeight w:val="584"/>
        </w:trPr>
        <w:tc>
          <w:tcPr>
            <w:tcW w:w="0" w:type="auto"/>
            <w:hideMark/>
          </w:tcPr>
          <w:p w14:paraId="3692FE9C"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Agitation</w:t>
            </w:r>
          </w:p>
        </w:tc>
        <w:tc>
          <w:tcPr>
            <w:tcW w:w="0" w:type="auto"/>
            <w:hideMark/>
          </w:tcPr>
          <w:p w14:paraId="403E787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2.6</w:t>
            </w:r>
          </w:p>
        </w:tc>
        <w:tc>
          <w:tcPr>
            <w:tcW w:w="0" w:type="auto"/>
            <w:hideMark/>
          </w:tcPr>
          <w:p w14:paraId="37A1611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2.6</w:t>
            </w:r>
          </w:p>
        </w:tc>
        <w:tc>
          <w:tcPr>
            <w:tcW w:w="0" w:type="auto"/>
            <w:tcBorders>
              <w:right w:val="single" w:sz="12" w:space="0" w:color="auto"/>
            </w:tcBorders>
            <w:hideMark/>
          </w:tcPr>
          <w:p w14:paraId="4516E86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0.4</w:t>
            </w:r>
          </w:p>
        </w:tc>
        <w:tc>
          <w:tcPr>
            <w:tcW w:w="0" w:type="auto"/>
            <w:tcBorders>
              <w:left w:val="single" w:sz="12" w:space="0" w:color="auto"/>
              <w:right w:val="single" w:sz="12" w:space="0" w:color="auto"/>
            </w:tcBorders>
          </w:tcPr>
          <w:p w14:paraId="1ADF9077"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5.6</w:t>
            </w:r>
          </w:p>
        </w:tc>
        <w:tc>
          <w:tcPr>
            <w:tcW w:w="0" w:type="auto"/>
            <w:tcBorders>
              <w:left w:val="single" w:sz="12" w:space="0" w:color="auto"/>
            </w:tcBorders>
            <w:hideMark/>
          </w:tcPr>
          <w:p w14:paraId="0DB5EA2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1.1</w:t>
            </w:r>
          </w:p>
        </w:tc>
        <w:tc>
          <w:tcPr>
            <w:tcW w:w="0" w:type="auto"/>
            <w:hideMark/>
          </w:tcPr>
          <w:p w14:paraId="16E52B4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8.6</w:t>
            </w:r>
          </w:p>
        </w:tc>
        <w:tc>
          <w:tcPr>
            <w:tcW w:w="0" w:type="auto"/>
            <w:hideMark/>
          </w:tcPr>
          <w:p w14:paraId="70BAB48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6.0</w:t>
            </w:r>
          </w:p>
        </w:tc>
        <w:tc>
          <w:tcPr>
            <w:tcW w:w="0" w:type="auto"/>
            <w:hideMark/>
          </w:tcPr>
          <w:p w14:paraId="45ABDE6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14.2</w:t>
            </w:r>
          </w:p>
        </w:tc>
        <w:tc>
          <w:tcPr>
            <w:tcW w:w="0" w:type="auto"/>
            <w:hideMark/>
          </w:tcPr>
          <w:p w14:paraId="6D7F128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25.8</w:t>
            </w:r>
          </w:p>
        </w:tc>
        <w:tc>
          <w:tcPr>
            <w:tcW w:w="0" w:type="auto"/>
            <w:tcBorders>
              <w:right w:val="single" w:sz="12" w:space="0" w:color="auto"/>
            </w:tcBorders>
            <w:hideMark/>
          </w:tcPr>
          <w:p w14:paraId="3EF645A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38.6</w:t>
            </w:r>
          </w:p>
        </w:tc>
        <w:tc>
          <w:tcPr>
            <w:tcW w:w="262" w:type="dxa"/>
            <w:tcBorders>
              <w:left w:val="single" w:sz="12" w:space="0" w:color="auto"/>
              <w:right w:val="single" w:sz="12" w:space="0" w:color="auto"/>
            </w:tcBorders>
          </w:tcPr>
          <w:p w14:paraId="08DA8FCE"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78.6</w:t>
            </w:r>
          </w:p>
        </w:tc>
      </w:tr>
      <w:tr w:rsidR="0044609A" w:rsidRPr="0044609A" w14:paraId="2877F41B" w14:textId="77777777" w:rsidTr="00CE2ACB">
        <w:trPr>
          <w:trHeight w:val="584"/>
        </w:trPr>
        <w:tc>
          <w:tcPr>
            <w:tcW w:w="0" w:type="auto"/>
            <w:hideMark/>
          </w:tcPr>
          <w:p w14:paraId="715BC484"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Consciousness</w:t>
            </w:r>
          </w:p>
        </w:tc>
        <w:tc>
          <w:tcPr>
            <w:tcW w:w="0" w:type="auto"/>
            <w:hideMark/>
          </w:tcPr>
          <w:p w14:paraId="688EFAB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1.1</w:t>
            </w:r>
          </w:p>
        </w:tc>
        <w:tc>
          <w:tcPr>
            <w:tcW w:w="0" w:type="auto"/>
            <w:hideMark/>
          </w:tcPr>
          <w:p w14:paraId="5035BEA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w:t>
            </w:r>
          </w:p>
        </w:tc>
        <w:tc>
          <w:tcPr>
            <w:tcW w:w="0" w:type="auto"/>
            <w:tcBorders>
              <w:right w:val="single" w:sz="12" w:space="0" w:color="auto"/>
            </w:tcBorders>
            <w:hideMark/>
          </w:tcPr>
          <w:p w14:paraId="38E0345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0.4</w:t>
            </w:r>
          </w:p>
        </w:tc>
        <w:tc>
          <w:tcPr>
            <w:tcW w:w="0" w:type="auto"/>
            <w:tcBorders>
              <w:left w:val="single" w:sz="12" w:space="0" w:color="auto"/>
              <w:right w:val="single" w:sz="12" w:space="0" w:color="auto"/>
            </w:tcBorders>
          </w:tcPr>
          <w:p w14:paraId="0C457488"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1.5</w:t>
            </w:r>
          </w:p>
        </w:tc>
        <w:tc>
          <w:tcPr>
            <w:tcW w:w="0" w:type="auto"/>
            <w:tcBorders>
              <w:left w:val="single" w:sz="12" w:space="0" w:color="auto"/>
            </w:tcBorders>
            <w:hideMark/>
          </w:tcPr>
          <w:p w14:paraId="5F94475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w:t>
            </w:r>
          </w:p>
        </w:tc>
        <w:tc>
          <w:tcPr>
            <w:tcW w:w="0" w:type="auto"/>
            <w:hideMark/>
          </w:tcPr>
          <w:p w14:paraId="5681CED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2.6</w:t>
            </w:r>
          </w:p>
        </w:tc>
        <w:tc>
          <w:tcPr>
            <w:tcW w:w="0" w:type="auto"/>
            <w:hideMark/>
          </w:tcPr>
          <w:p w14:paraId="4CE7E53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hideMark/>
          </w:tcPr>
          <w:p w14:paraId="77515F2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11.2</w:t>
            </w:r>
          </w:p>
        </w:tc>
        <w:tc>
          <w:tcPr>
            <w:tcW w:w="0" w:type="auto"/>
            <w:hideMark/>
          </w:tcPr>
          <w:p w14:paraId="07BC0B6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21.0</w:t>
            </w:r>
          </w:p>
        </w:tc>
        <w:tc>
          <w:tcPr>
            <w:tcW w:w="0" w:type="auto"/>
            <w:tcBorders>
              <w:right w:val="single" w:sz="12" w:space="0" w:color="auto"/>
            </w:tcBorders>
            <w:hideMark/>
          </w:tcPr>
          <w:p w14:paraId="540F072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59.9</w:t>
            </w:r>
          </w:p>
        </w:tc>
        <w:tc>
          <w:tcPr>
            <w:tcW w:w="262" w:type="dxa"/>
            <w:tcBorders>
              <w:left w:val="single" w:sz="12" w:space="0" w:color="auto"/>
              <w:right w:val="single" w:sz="12" w:space="0" w:color="auto"/>
            </w:tcBorders>
          </w:tcPr>
          <w:p w14:paraId="5F931420"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92.1</w:t>
            </w:r>
          </w:p>
        </w:tc>
      </w:tr>
      <w:tr w:rsidR="0044609A" w:rsidRPr="0044609A" w14:paraId="52B69E40" w14:textId="77777777" w:rsidTr="00CE2ACB">
        <w:trPr>
          <w:trHeight w:val="584"/>
        </w:trPr>
        <w:tc>
          <w:tcPr>
            <w:tcW w:w="0" w:type="auto"/>
            <w:hideMark/>
          </w:tcPr>
          <w:p w14:paraId="1CDC798A"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Blood pressure</w:t>
            </w:r>
          </w:p>
        </w:tc>
        <w:tc>
          <w:tcPr>
            <w:tcW w:w="0" w:type="auto"/>
            <w:hideMark/>
          </w:tcPr>
          <w:p w14:paraId="512F72C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6.4</w:t>
            </w:r>
          </w:p>
        </w:tc>
        <w:tc>
          <w:tcPr>
            <w:tcW w:w="0" w:type="auto"/>
            <w:hideMark/>
          </w:tcPr>
          <w:p w14:paraId="24533FB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3.7</w:t>
            </w:r>
          </w:p>
        </w:tc>
        <w:tc>
          <w:tcPr>
            <w:tcW w:w="0" w:type="auto"/>
            <w:tcBorders>
              <w:right w:val="single" w:sz="12" w:space="0" w:color="auto"/>
            </w:tcBorders>
            <w:hideMark/>
          </w:tcPr>
          <w:p w14:paraId="28C0404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4.9</w:t>
            </w:r>
          </w:p>
        </w:tc>
        <w:tc>
          <w:tcPr>
            <w:tcW w:w="0" w:type="auto"/>
            <w:tcBorders>
              <w:left w:val="single" w:sz="12" w:space="0" w:color="auto"/>
              <w:right w:val="single" w:sz="12" w:space="0" w:color="auto"/>
            </w:tcBorders>
          </w:tcPr>
          <w:p w14:paraId="726D98E2"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15</w:t>
            </w:r>
          </w:p>
        </w:tc>
        <w:tc>
          <w:tcPr>
            <w:tcW w:w="0" w:type="auto"/>
            <w:tcBorders>
              <w:left w:val="single" w:sz="12" w:space="0" w:color="auto"/>
            </w:tcBorders>
            <w:hideMark/>
          </w:tcPr>
          <w:p w14:paraId="718F1AC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7.1</w:t>
            </w:r>
          </w:p>
        </w:tc>
        <w:tc>
          <w:tcPr>
            <w:tcW w:w="0" w:type="auto"/>
            <w:hideMark/>
          </w:tcPr>
          <w:p w14:paraId="1A03F853"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eastAsia="Times New Roman" w:hAnsiTheme="minorHAnsi" w:cstheme="minorHAnsi"/>
                <w:kern w:val="24"/>
                <w:sz w:val="20"/>
                <w:szCs w:val="20"/>
                <w:lang w:val="en-US" w:eastAsia="nl-NL"/>
              </w:rPr>
              <w:t>13.1</w:t>
            </w:r>
          </w:p>
        </w:tc>
        <w:tc>
          <w:tcPr>
            <w:tcW w:w="0" w:type="auto"/>
            <w:hideMark/>
          </w:tcPr>
          <w:p w14:paraId="255A578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12.7</w:t>
            </w:r>
          </w:p>
        </w:tc>
        <w:tc>
          <w:tcPr>
            <w:tcW w:w="0" w:type="auto"/>
            <w:hideMark/>
          </w:tcPr>
          <w:p w14:paraId="15DBB10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21.3</w:t>
            </w:r>
          </w:p>
        </w:tc>
        <w:tc>
          <w:tcPr>
            <w:tcW w:w="0" w:type="auto"/>
            <w:hideMark/>
          </w:tcPr>
          <w:p w14:paraId="28241A9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10.9</w:t>
            </w:r>
          </w:p>
        </w:tc>
        <w:tc>
          <w:tcPr>
            <w:tcW w:w="0" w:type="auto"/>
            <w:tcBorders>
              <w:right w:val="single" w:sz="12" w:space="0" w:color="auto"/>
            </w:tcBorders>
            <w:hideMark/>
          </w:tcPr>
          <w:p w14:paraId="0C1DB92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19.9</w:t>
            </w:r>
          </w:p>
        </w:tc>
        <w:tc>
          <w:tcPr>
            <w:tcW w:w="262" w:type="dxa"/>
            <w:tcBorders>
              <w:left w:val="single" w:sz="12" w:space="0" w:color="auto"/>
              <w:right w:val="single" w:sz="12" w:space="0" w:color="auto"/>
            </w:tcBorders>
          </w:tcPr>
          <w:p w14:paraId="6B55B967"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52.1</w:t>
            </w:r>
          </w:p>
        </w:tc>
      </w:tr>
      <w:tr w:rsidR="0044609A" w:rsidRPr="0044609A" w14:paraId="284DCB65" w14:textId="77777777" w:rsidTr="00CE2ACB">
        <w:trPr>
          <w:trHeight w:val="584"/>
        </w:trPr>
        <w:tc>
          <w:tcPr>
            <w:tcW w:w="0" w:type="auto"/>
            <w:hideMark/>
          </w:tcPr>
          <w:p w14:paraId="42E1E494"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kern w:val="24"/>
                <w:sz w:val="20"/>
                <w:szCs w:val="20"/>
                <w:lang w:val="en-US" w:eastAsia="nl-NL"/>
              </w:rPr>
              <w:t>Blood pressure</w:t>
            </w:r>
          </w:p>
          <w:p w14:paraId="6F0AC7BF"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Cs/>
                <w:kern w:val="24"/>
                <w:sz w:val="20"/>
                <w:szCs w:val="20"/>
                <w:lang w:val="en-US" w:eastAsia="nl-NL"/>
              </w:rPr>
              <w:t>(systolic)</w:t>
            </w:r>
          </w:p>
        </w:tc>
        <w:tc>
          <w:tcPr>
            <w:tcW w:w="0" w:type="auto"/>
            <w:hideMark/>
          </w:tcPr>
          <w:p w14:paraId="0B9DDD4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11.2</w:t>
            </w:r>
          </w:p>
        </w:tc>
        <w:tc>
          <w:tcPr>
            <w:tcW w:w="0" w:type="auto"/>
            <w:hideMark/>
          </w:tcPr>
          <w:p w14:paraId="423DCB9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4.1</w:t>
            </w:r>
          </w:p>
        </w:tc>
        <w:tc>
          <w:tcPr>
            <w:tcW w:w="0" w:type="auto"/>
            <w:tcBorders>
              <w:right w:val="single" w:sz="12" w:space="0" w:color="auto"/>
            </w:tcBorders>
            <w:hideMark/>
          </w:tcPr>
          <w:p w14:paraId="57B977C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5.2</w:t>
            </w:r>
          </w:p>
        </w:tc>
        <w:tc>
          <w:tcPr>
            <w:tcW w:w="0" w:type="auto"/>
            <w:tcBorders>
              <w:left w:val="single" w:sz="12" w:space="0" w:color="auto"/>
              <w:right w:val="single" w:sz="12" w:space="0" w:color="auto"/>
            </w:tcBorders>
          </w:tcPr>
          <w:p w14:paraId="01346E5A"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20.5</w:t>
            </w:r>
          </w:p>
        </w:tc>
        <w:tc>
          <w:tcPr>
            <w:tcW w:w="0" w:type="auto"/>
            <w:tcBorders>
              <w:left w:val="single" w:sz="12" w:space="0" w:color="auto"/>
            </w:tcBorders>
            <w:hideMark/>
          </w:tcPr>
          <w:p w14:paraId="537A257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7.1</w:t>
            </w:r>
          </w:p>
        </w:tc>
        <w:tc>
          <w:tcPr>
            <w:tcW w:w="0" w:type="auto"/>
            <w:hideMark/>
          </w:tcPr>
          <w:p w14:paraId="0FFD58D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18.0</w:t>
            </w:r>
          </w:p>
        </w:tc>
        <w:tc>
          <w:tcPr>
            <w:tcW w:w="0" w:type="auto"/>
            <w:hideMark/>
          </w:tcPr>
          <w:p w14:paraId="054553D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12.4</w:t>
            </w:r>
          </w:p>
        </w:tc>
        <w:tc>
          <w:tcPr>
            <w:tcW w:w="0" w:type="auto"/>
            <w:hideMark/>
          </w:tcPr>
          <w:p w14:paraId="4FAF54D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18</w:t>
            </w:r>
          </w:p>
        </w:tc>
        <w:tc>
          <w:tcPr>
            <w:tcW w:w="0" w:type="auto"/>
            <w:hideMark/>
          </w:tcPr>
          <w:p w14:paraId="1456E39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w:t>
            </w:r>
          </w:p>
        </w:tc>
        <w:tc>
          <w:tcPr>
            <w:tcW w:w="0" w:type="auto"/>
            <w:tcBorders>
              <w:right w:val="single" w:sz="12" w:space="0" w:color="auto"/>
            </w:tcBorders>
            <w:hideMark/>
          </w:tcPr>
          <w:p w14:paraId="6465309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w:t>
            </w:r>
          </w:p>
        </w:tc>
        <w:tc>
          <w:tcPr>
            <w:tcW w:w="262" w:type="dxa"/>
            <w:tcBorders>
              <w:left w:val="single" w:sz="12" w:space="0" w:color="auto"/>
              <w:right w:val="single" w:sz="12" w:space="0" w:color="auto"/>
            </w:tcBorders>
          </w:tcPr>
          <w:p w14:paraId="1906789D"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42</w:t>
            </w:r>
          </w:p>
        </w:tc>
      </w:tr>
      <w:tr w:rsidR="0044609A" w:rsidRPr="0044609A" w14:paraId="6A24B889" w14:textId="77777777" w:rsidTr="00CE2ACB">
        <w:trPr>
          <w:trHeight w:val="584"/>
        </w:trPr>
        <w:tc>
          <w:tcPr>
            <w:tcW w:w="0" w:type="auto"/>
            <w:hideMark/>
          </w:tcPr>
          <w:p w14:paraId="4B80A98C"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kern w:val="24"/>
                <w:sz w:val="20"/>
                <w:szCs w:val="20"/>
                <w:lang w:val="en-US" w:eastAsia="nl-NL"/>
              </w:rPr>
              <w:t>Vomiting</w:t>
            </w:r>
          </w:p>
        </w:tc>
        <w:tc>
          <w:tcPr>
            <w:tcW w:w="0" w:type="auto"/>
            <w:hideMark/>
          </w:tcPr>
          <w:p w14:paraId="21F5411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21.0</w:t>
            </w:r>
          </w:p>
        </w:tc>
        <w:tc>
          <w:tcPr>
            <w:tcW w:w="0" w:type="auto"/>
            <w:hideMark/>
          </w:tcPr>
          <w:p w14:paraId="58CFECE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12.7</w:t>
            </w:r>
          </w:p>
        </w:tc>
        <w:tc>
          <w:tcPr>
            <w:tcW w:w="0" w:type="auto"/>
            <w:tcBorders>
              <w:right w:val="single" w:sz="12" w:space="0" w:color="auto"/>
            </w:tcBorders>
            <w:hideMark/>
          </w:tcPr>
          <w:p w14:paraId="3BBFF49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15.7</w:t>
            </w:r>
          </w:p>
        </w:tc>
        <w:tc>
          <w:tcPr>
            <w:tcW w:w="0" w:type="auto"/>
            <w:tcBorders>
              <w:left w:val="single" w:sz="12" w:space="0" w:color="auto"/>
              <w:right w:val="single" w:sz="12" w:space="0" w:color="auto"/>
            </w:tcBorders>
          </w:tcPr>
          <w:p w14:paraId="4E17382B"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49.4</w:t>
            </w:r>
          </w:p>
        </w:tc>
        <w:tc>
          <w:tcPr>
            <w:tcW w:w="0" w:type="auto"/>
            <w:tcBorders>
              <w:left w:val="single" w:sz="12" w:space="0" w:color="auto"/>
            </w:tcBorders>
            <w:hideMark/>
          </w:tcPr>
          <w:p w14:paraId="6BD2B85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9.4</w:t>
            </w:r>
          </w:p>
        </w:tc>
        <w:tc>
          <w:tcPr>
            <w:tcW w:w="0" w:type="auto"/>
            <w:hideMark/>
          </w:tcPr>
          <w:p w14:paraId="0DF7B376"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16.5</w:t>
            </w:r>
          </w:p>
        </w:tc>
        <w:tc>
          <w:tcPr>
            <w:tcW w:w="0" w:type="auto"/>
            <w:hideMark/>
          </w:tcPr>
          <w:p w14:paraId="72AC6A1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10.5</w:t>
            </w:r>
          </w:p>
        </w:tc>
        <w:tc>
          <w:tcPr>
            <w:tcW w:w="0" w:type="auto"/>
            <w:hideMark/>
          </w:tcPr>
          <w:p w14:paraId="5B6EE55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10.9</w:t>
            </w:r>
          </w:p>
        </w:tc>
        <w:tc>
          <w:tcPr>
            <w:tcW w:w="0" w:type="auto"/>
            <w:hideMark/>
          </w:tcPr>
          <w:p w14:paraId="48615DE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tcBorders>
              <w:right w:val="single" w:sz="12" w:space="0" w:color="auto"/>
            </w:tcBorders>
            <w:hideMark/>
          </w:tcPr>
          <w:p w14:paraId="5A5B2C5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1.1</w:t>
            </w:r>
          </w:p>
        </w:tc>
        <w:tc>
          <w:tcPr>
            <w:tcW w:w="262" w:type="dxa"/>
            <w:tcBorders>
              <w:left w:val="single" w:sz="12" w:space="0" w:color="auto"/>
              <w:right w:val="single" w:sz="12" w:space="0" w:color="auto"/>
            </w:tcBorders>
          </w:tcPr>
          <w:p w14:paraId="76C1213A"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14.2</w:t>
            </w:r>
          </w:p>
        </w:tc>
      </w:tr>
      <w:tr w:rsidR="0044609A" w:rsidRPr="0044609A" w14:paraId="2FE48DC9" w14:textId="77777777" w:rsidTr="00CE2ACB">
        <w:trPr>
          <w:trHeight w:val="584"/>
        </w:trPr>
        <w:tc>
          <w:tcPr>
            <w:tcW w:w="0" w:type="auto"/>
            <w:hideMark/>
          </w:tcPr>
          <w:p w14:paraId="1DC85363"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Capillary refill time</w:t>
            </w:r>
          </w:p>
        </w:tc>
        <w:tc>
          <w:tcPr>
            <w:tcW w:w="0" w:type="auto"/>
            <w:hideMark/>
          </w:tcPr>
          <w:p w14:paraId="2933BAD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1.9</w:t>
            </w:r>
          </w:p>
        </w:tc>
        <w:tc>
          <w:tcPr>
            <w:tcW w:w="0" w:type="auto"/>
            <w:hideMark/>
          </w:tcPr>
          <w:p w14:paraId="40943EB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1.9</w:t>
            </w:r>
          </w:p>
        </w:tc>
        <w:tc>
          <w:tcPr>
            <w:tcW w:w="0" w:type="auto"/>
            <w:tcBorders>
              <w:right w:val="single" w:sz="12" w:space="0" w:color="auto"/>
            </w:tcBorders>
            <w:hideMark/>
          </w:tcPr>
          <w:p w14:paraId="1238016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2.6</w:t>
            </w:r>
          </w:p>
        </w:tc>
        <w:tc>
          <w:tcPr>
            <w:tcW w:w="0" w:type="auto"/>
            <w:tcBorders>
              <w:left w:val="single" w:sz="12" w:space="0" w:color="auto"/>
              <w:right w:val="single" w:sz="12" w:space="0" w:color="auto"/>
            </w:tcBorders>
          </w:tcPr>
          <w:p w14:paraId="099A81FF"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6.4</w:t>
            </w:r>
          </w:p>
        </w:tc>
        <w:tc>
          <w:tcPr>
            <w:tcW w:w="0" w:type="auto"/>
            <w:tcBorders>
              <w:left w:val="single" w:sz="12" w:space="0" w:color="auto"/>
            </w:tcBorders>
            <w:hideMark/>
          </w:tcPr>
          <w:p w14:paraId="0779C23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3.4</w:t>
            </w:r>
          </w:p>
        </w:tc>
        <w:tc>
          <w:tcPr>
            <w:tcW w:w="0" w:type="auto"/>
            <w:hideMark/>
          </w:tcPr>
          <w:p w14:paraId="651D9D9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6.4</w:t>
            </w:r>
          </w:p>
        </w:tc>
        <w:tc>
          <w:tcPr>
            <w:tcW w:w="0" w:type="auto"/>
            <w:hideMark/>
          </w:tcPr>
          <w:p w14:paraId="3C3468C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5.2</w:t>
            </w:r>
          </w:p>
        </w:tc>
        <w:tc>
          <w:tcPr>
            <w:tcW w:w="0" w:type="auto"/>
            <w:hideMark/>
          </w:tcPr>
          <w:p w14:paraId="41A369F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16.1</w:t>
            </w:r>
          </w:p>
        </w:tc>
        <w:tc>
          <w:tcPr>
            <w:tcW w:w="0" w:type="auto"/>
            <w:hideMark/>
          </w:tcPr>
          <w:p w14:paraId="3525D96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23.6</w:t>
            </w:r>
          </w:p>
        </w:tc>
        <w:tc>
          <w:tcPr>
            <w:tcW w:w="0" w:type="auto"/>
            <w:tcBorders>
              <w:right w:val="single" w:sz="12" w:space="0" w:color="auto"/>
            </w:tcBorders>
            <w:hideMark/>
          </w:tcPr>
          <w:p w14:paraId="081199F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39.0</w:t>
            </w:r>
          </w:p>
        </w:tc>
        <w:tc>
          <w:tcPr>
            <w:tcW w:w="262" w:type="dxa"/>
            <w:tcBorders>
              <w:left w:val="single" w:sz="12" w:space="0" w:color="auto"/>
              <w:right w:val="single" w:sz="12" w:space="0" w:color="auto"/>
            </w:tcBorders>
          </w:tcPr>
          <w:p w14:paraId="264B400A"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78.7</w:t>
            </w:r>
          </w:p>
        </w:tc>
      </w:tr>
      <w:tr w:rsidR="0044609A" w:rsidRPr="0044609A" w14:paraId="346B5A7E" w14:textId="77777777" w:rsidTr="00CE2ACB">
        <w:trPr>
          <w:trHeight w:val="584"/>
        </w:trPr>
        <w:tc>
          <w:tcPr>
            <w:tcW w:w="0" w:type="auto"/>
            <w:hideMark/>
          </w:tcPr>
          <w:p w14:paraId="6E201CCD"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kern w:val="24"/>
                <w:sz w:val="20"/>
                <w:szCs w:val="20"/>
                <w:lang w:val="en-US" w:eastAsia="nl-NL"/>
              </w:rPr>
              <w:t>Convulsion</w:t>
            </w:r>
          </w:p>
        </w:tc>
        <w:tc>
          <w:tcPr>
            <w:tcW w:w="0" w:type="auto"/>
            <w:hideMark/>
          </w:tcPr>
          <w:p w14:paraId="60FDDAE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15.0</w:t>
            </w:r>
          </w:p>
        </w:tc>
        <w:tc>
          <w:tcPr>
            <w:tcW w:w="0" w:type="auto"/>
            <w:hideMark/>
          </w:tcPr>
          <w:p w14:paraId="05C4E36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8.6</w:t>
            </w:r>
          </w:p>
        </w:tc>
        <w:tc>
          <w:tcPr>
            <w:tcW w:w="0" w:type="auto"/>
            <w:tcBorders>
              <w:right w:val="single" w:sz="12" w:space="0" w:color="auto"/>
            </w:tcBorders>
            <w:hideMark/>
          </w:tcPr>
          <w:p w14:paraId="6D54EBC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6.4</w:t>
            </w:r>
          </w:p>
        </w:tc>
        <w:tc>
          <w:tcPr>
            <w:tcW w:w="0" w:type="auto"/>
            <w:tcBorders>
              <w:left w:val="single" w:sz="12" w:space="0" w:color="auto"/>
              <w:right w:val="single" w:sz="12" w:space="0" w:color="auto"/>
            </w:tcBorders>
          </w:tcPr>
          <w:p w14:paraId="6DE68A82"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30</w:t>
            </w:r>
          </w:p>
        </w:tc>
        <w:tc>
          <w:tcPr>
            <w:tcW w:w="0" w:type="auto"/>
            <w:tcBorders>
              <w:left w:val="single" w:sz="12" w:space="0" w:color="auto"/>
            </w:tcBorders>
            <w:hideMark/>
          </w:tcPr>
          <w:p w14:paraId="405C8D3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6.7</w:t>
            </w:r>
          </w:p>
        </w:tc>
        <w:tc>
          <w:tcPr>
            <w:tcW w:w="0" w:type="auto"/>
            <w:hideMark/>
          </w:tcPr>
          <w:p w14:paraId="39A372A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15.0</w:t>
            </w:r>
          </w:p>
        </w:tc>
        <w:tc>
          <w:tcPr>
            <w:tcW w:w="0" w:type="auto"/>
            <w:hideMark/>
          </w:tcPr>
          <w:p w14:paraId="4E71E5B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8.2</w:t>
            </w:r>
          </w:p>
        </w:tc>
        <w:tc>
          <w:tcPr>
            <w:tcW w:w="0" w:type="auto"/>
            <w:hideMark/>
          </w:tcPr>
          <w:p w14:paraId="0286FCD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12.4</w:t>
            </w:r>
          </w:p>
        </w:tc>
        <w:tc>
          <w:tcPr>
            <w:tcW w:w="0" w:type="auto"/>
            <w:hideMark/>
          </w:tcPr>
          <w:p w14:paraId="0F9EB00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12.4</w:t>
            </w:r>
          </w:p>
        </w:tc>
        <w:tc>
          <w:tcPr>
            <w:tcW w:w="0" w:type="auto"/>
            <w:tcBorders>
              <w:right w:val="single" w:sz="12" w:space="0" w:color="auto"/>
            </w:tcBorders>
            <w:hideMark/>
          </w:tcPr>
          <w:p w14:paraId="55D2DF6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15.4</w:t>
            </w:r>
          </w:p>
        </w:tc>
        <w:tc>
          <w:tcPr>
            <w:tcW w:w="262" w:type="dxa"/>
            <w:tcBorders>
              <w:left w:val="single" w:sz="12" w:space="0" w:color="auto"/>
              <w:right w:val="single" w:sz="12" w:space="0" w:color="auto"/>
            </w:tcBorders>
          </w:tcPr>
          <w:p w14:paraId="15D2008A"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40.2</w:t>
            </w:r>
          </w:p>
        </w:tc>
      </w:tr>
      <w:tr w:rsidR="0044609A" w:rsidRPr="0044609A" w14:paraId="6BE25AE6" w14:textId="77777777" w:rsidTr="00CE2ACB">
        <w:trPr>
          <w:trHeight w:val="584"/>
        </w:trPr>
        <w:tc>
          <w:tcPr>
            <w:tcW w:w="0" w:type="auto"/>
            <w:hideMark/>
          </w:tcPr>
          <w:p w14:paraId="157B5BA2" w14:textId="77777777" w:rsidR="00617D31" w:rsidRPr="0044609A" w:rsidRDefault="00617D31" w:rsidP="009530C0">
            <w:pPr>
              <w:rPr>
                <w:rFonts w:asciiTheme="minorHAnsi" w:eastAsia="Times New Roman" w:hAnsiTheme="minorHAnsi" w:cstheme="minorHAnsi"/>
                <w:bCs/>
                <w:sz w:val="20"/>
                <w:szCs w:val="20"/>
                <w:lang w:val="en-US" w:eastAsia="nl-NL"/>
              </w:rPr>
            </w:pPr>
            <w:r w:rsidRPr="0044609A">
              <w:rPr>
                <w:rFonts w:asciiTheme="minorHAnsi" w:eastAsia="Times New Roman" w:hAnsiTheme="minorHAnsi" w:cstheme="minorHAnsi"/>
                <w:bCs/>
                <w:kern w:val="24"/>
                <w:sz w:val="20"/>
                <w:szCs w:val="20"/>
                <w:lang w:val="en-US" w:eastAsia="nl-NL"/>
              </w:rPr>
              <w:t>Diarrhea</w:t>
            </w:r>
          </w:p>
        </w:tc>
        <w:tc>
          <w:tcPr>
            <w:tcW w:w="0" w:type="auto"/>
            <w:hideMark/>
          </w:tcPr>
          <w:p w14:paraId="387710B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26.6</w:t>
            </w:r>
          </w:p>
        </w:tc>
        <w:tc>
          <w:tcPr>
            <w:tcW w:w="0" w:type="auto"/>
            <w:hideMark/>
          </w:tcPr>
          <w:p w14:paraId="4ACA406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15.4</w:t>
            </w:r>
          </w:p>
        </w:tc>
        <w:tc>
          <w:tcPr>
            <w:tcW w:w="0" w:type="auto"/>
            <w:tcBorders>
              <w:right w:val="single" w:sz="12" w:space="0" w:color="auto"/>
            </w:tcBorders>
            <w:hideMark/>
          </w:tcPr>
          <w:p w14:paraId="4C14D70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9.7</w:t>
            </w:r>
          </w:p>
        </w:tc>
        <w:tc>
          <w:tcPr>
            <w:tcW w:w="0" w:type="auto"/>
            <w:tcBorders>
              <w:left w:val="single" w:sz="12" w:space="0" w:color="auto"/>
              <w:right w:val="single" w:sz="12" w:space="0" w:color="auto"/>
            </w:tcBorders>
          </w:tcPr>
          <w:p w14:paraId="56890E50"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51.7</w:t>
            </w:r>
          </w:p>
        </w:tc>
        <w:tc>
          <w:tcPr>
            <w:tcW w:w="0" w:type="auto"/>
            <w:tcBorders>
              <w:left w:val="single" w:sz="12" w:space="0" w:color="auto"/>
            </w:tcBorders>
            <w:hideMark/>
          </w:tcPr>
          <w:p w14:paraId="62F701CE"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9.0</w:t>
            </w:r>
          </w:p>
        </w:tc>
        <w:tc>
          <w:tcPr>
            <w:tcW w:w="0" w:type="auto"/>
            <w:hideMark/>
          </w:tcPr>
          <w:p w14:paraId="390D278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18</w:t>
            </w:r>
          </w:p>
        </w:tc>
        <w:tc>
          <w:tcPr>
            <w:tcW w:w="0" w:type="auto"/>
            <w:hideMark/>
          </w:tcPr>
          <w:p w14:paraId="48B180B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7.5</w:t>
            </w:r>
          </w:p>
        </w:tc>
        <w:tc>
          <w:tcPr>
            <w:tcW w:w="0" w:type="auto"/>
            <w:hideMark/>
          </w:tcPr>
          <w:p w14:paraId="5CA4BCA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10.1</w:t>
            </w:r>
          </w:p>
        </w:tc>
        <w:tc>
          <w:tcPr>
            <w:tcW w:w="0" w:type="auto"/>
            <w:hideMark/>
          </w:tcPr>
          <w:p w14:paraId="36E7603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tcBorders>
              <w:right w:val="single" w:sz="12" w:space="0" w:color="auto"/>
            </w:tcBorders>
            <w:hideMark/>
          </w:tcPr>
          <w:p w14:paraId="6563D5C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w:t>
            </w:r>
          </w:p>
        </w:tc>
        <w:tc>
          <w:tcPr>
            <w:tcW w:w="262" w:type="dxa"/>
            <w:tcBorders>
              <w:left w:val="single" w:sz="12" w:space="0" w:color="auto"/>
              <w:right w:val="single" w:sz="12" w:space="0" w:color="auto"/>
            </w:tcBorders>
          </w:tcPr>
          <w:p w14:paraId="420C45E6"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13.8</w:t>
            </w:r>
          </w:p>
        </w:tc>
      </w:tr>
      <w:tr w:rsidR="0044609A" w:rsidRPr="0044609A" w14:paraId="7E7DA89B" w14:textId="77777777" w:rsidTr="00CE2ACB">
        <w:trPr>
          <w:trHeight w:val="584"/>
        </w:trPr>
        <w:tc>
          <w:tcPr>
            <w:tcW w:w="0" w:type="auto"/>
            <w:hideMark/>
          </w:tcPr>
          <w:p w14:paraId="65C61B4B"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Urinary production</w:t>
            </w:r>
          </w:p>
        </w:tc>
        <w:tc>
          <w:tcPr>
            <w:tcW w:w="0" w:type="auto"/>
            <w:hideMark/>
          </w:tcPr>
          <w:p w14:paraId="7C12024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12.0</w:t>
            </w:r>
          </w:p>
        </w:tc>
        <w:tc>
          <w:tcPr>
            <w:tcW w:w="0" w:type="auto"/>
            <w:hideMark/>
          </w:tcPr>
          <w:p w14:paraId="59ED7B0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6.4</w:t>
            </w:r>
          </w:p>
        </w:tc>
        <w:tc>
          <w:tcPr>
            <w:tcW w:w="0" w:type="auto"/>
            <w:tcBorders>
              <w:right w:val="single" w:sz="12" w:space="0" w:color="auto"/>
            </w:tcBorders>
            <w:hideMark/>
          </w:tcPr>
          <w:p w14:paraId="0695F93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4.9</w:t>
            </w:r>
          </w:p>
        </w:tc>
        <w:tc>
          <w:tcPr>
            <w:tcW w:w="0" w:type="auto"/>
            <w:tcBorders>
              <w:left w:val="single" w:sz="12" w:space="0" w:color="auto"/>
              <w:right w:val="single" w:sz="12" w:space="0" w:color="auto"/>
            </w:tcBorders>
          </w:tcPr>
          <w:p w14:paraId="42857603"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23.3</w:t>
            </w:r>
          </w:p>
        </w:tc>
        <w:tc>
          <w:tcPr>
            <w:tcW w:w="0" w:type="auto"/>
            <w:tcBorders>
              <w:left w:val="single" w:sz="12" w:space="0" w:color="auto"/>
            </w:tcBorders>
            <w:hideMark/>
          </w:tcPr>
          <w:p w14:paraId="150D272F"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6.7</w:t>
            </w:r>
          </w:p>
        </w:tc>
        <w:tc>
          <w:tcPr>
            <w:tcW w:w="0" w:type="auto"/>
            <w:hideMark/>
          </w:tcPr>
          <w:p w14:paraId="34A5049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15.7</w:t>
            </w:r>
          </w:p>
        </w:tc>
        <w:tc>
          <w:tcPr>
            <w:tcW w:w="0" w:type="auto"/>
            <w:hideMark/>
          </w:tcPr>
          <w:p w14:paraId="39AE4935"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12</w:t>
            </w:r>
          </w:p>
        </w:tc>
        <w:tc>
          <w:tcPr>
            <w:tcW w:w="0" w:type="auto"/>
            <w:hideMark/>
          </w:tcPr>
          <w:p w14:paraId="6E3B581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18</w:t>
            </w:r>
          </w:p>
        </w:tc>
        <w:tc>
          <w:tcPr>
            <w:tcW w:w="0" w:type="auto"/>
            <w:hideMark/>
          </w:tcPr>
          <w:p w14:paraId="75B00C8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13.9</w:t>
            </w:r>
          </w:p>
        </w:tc>
        <w:tc>
          <w:tcPr>
            <w:tcW w:w="0" w:type="auto"/>
            <w:tcBorders>
              <w:right w:val="single" w:sz="12" w:space="0" w:color="auto"/>
            </w:tcBorders>
            <w:hideMark/>
          </w:tcPr>
          <w:p w14:paraId="7DDE6A1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10.5</w:t>
            </w:r>
          </w:p>
        </w:tc>
        <w:tc>
          <w:tcPr>
            <w:tcW w:w="262" w:type="dxa"/>
            <w:tcBorders>
              <w:left w:val="single" w:sz="12" w:space="0" w:color="auto"/>
              <w:right w:val="single" w:sz="12" w:space="0" w:color="auto"/>
            </w:tcBorders>
          </w:tcPr>
          <w:p w14:paraId="5898F1B6" w14:textId="77777777" w:rsidR="00617D31" w:rsidRPr="0044609A" w:rsidRDefault="00617D31" w:rsidP="009530C0">
            <w:pPr>
              <w:spacing w:after="240"/>
              <w:rPr>
                <w:rFonts w:asciiTheme="minorHAnsi" w:eastAsia="Times New Roman" w:hAnsiTheme="minorHAnsi" w:cstheme="minorHAnsi"/>
                <w:kern w:val="24"/>
                <w:sz w:val="20"/>
                <w:szCs w:val="20"/>
                <w:lang w:val="en-US" w:eastAsia="nl-NL"/>
              </w:rPr>
            </w:pPr>
            <w:r w:rsidRPr="0044609A">
              <w:rPr>
                <w:rFonts w:asciiTheme="minorHAnsi" w:hAnsiTheme="minorHAnsi" w:cstheme="minorHAnsi"/>
                <w:sz w:val="20"/>
                <w:szCs w:val="20"/>
                <w:lang w:val="en-US"/>
              </w:rPr>
              <w:t>42.4</w:t>
            </w:r>
          </w:p>
        </w:tc>
      </w:tr>
      <w:tr w:rsidR="0044609A" w:rsidRPr="0044609A" w14:paraId="69C14190" w14:textId="77777777" w:rsidTr="00CE2ACB">
        <w:trPr>
          <w:trHeight w:val="584"/>
        </w:trPr>
        <w:tc>
          <w:tcPr>
            <w:tcW w:w="0" w:type="auto"/>
            <w:hideMark/>
          </w:tcPr>
          <w:p w14:paraId="35BA4C2D"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Heart rate</w:t>
            </w:r>
          </w:p>
        </w:tc>
        <w:tc>
          <w:tcPr>
            <w:tcW w:w="0" w:type="auto"/>
            <w:hideMark/>
          </w:tcPr>
          <w:p w14:paraId="47093C9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0.7</w:t>
            </w:r>
          </w:p>
        </w:tc>
        <w:tc>
          <w:tcPr>
            <w:tcW w:w="0" w:type="auto"/>
            <w:hideMark/>
          </w:tcPr>
          <w:p w14:paraId="4865D8A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w:t>
            </w:r>
          </w:p>
        </w:tc>
        <w:tc>
          <w:tcPr>
            <w:tcW w:w="0" w:type="auto"/>
            <w:tcBorders>
              <w:right w:val="single" w:sz="12" w:space="0" w:color="auto"/>
            </w:tcBorders>
            <w:hideMark/>
          </w:tcPr>
          <w:p w14:paraId="06344A52"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w:t>
            </w:r>
          </w:p>
        </w:tc>
        <w:tc>
          <w:tcPr>
            <w:tcW w:w="0" w:type="auto"/>
            <w:tcBorders>
              <w:left w:val="single" w:sz="12" w:space="0" w:color="auto"/>
              <w:right w:val="single" w:sz="12" w:space="0" w:color="auto"/>
            </w:tcBorders>
          </w:tcPr>
          <w:p w14:paraId="1F13D740"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0.7</w:t>
            </w:r>
          </w:p>
        </w:tc>
        <w:tc>
          <w:tcPr>
            <w:tcW w:w="0" w:type="auto"/>
            <w:tcBorders>
              <w:left w:val="single" w:sz="12" w:space="0" w:color="auto"/>
            </w:tcBorders>
            <w:hideMark/>
          </w:tcPr>
          <w:p w14:paraId="57357336"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0.4</w:t>
            </w:r>
          </w:p>
        </w:tc>
        <w:tc>
          <w:tcPr>
            <w:tcW w:w="0" w:type="auto"/>
            <w:hideMark/>
          </w:tcPr>
          <w:p w14:paraId="3891CAF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0.7</w:t>
            </w:r>
          </w:p>
        </w:tc>
        <w:tc>
          <w:tcPr>
            <w:tcW w:w="0" w:type="auto"/>
            <w:hideMark/>
          </w:tcPr>
          <w:p w14:paraId="4C24323B"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1.5</w:t>
            </w:r>
          </w:p>
        </w:tc>
        <w:tc>
          <w:tcPr>
            <w:tcW w:w="0" w:type="auto"/>
            <w:hideMark/>
          </w:tcPr>
          <w:p w14:paraId="23A7ECB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4.1</w:t>
            </w:r>
          </w:p>
        </w:tc>
        <w:tc>
          <w:tcPr>
            <w:tcW w:w="0" w:type="auto"/>
            <w:hideMark/>
          </w:tcPr>
          <w:p w14:paraId="7C319FF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22.8</w:t>
            </w:r>
          </w:p>
        </w:tc>
        <w:tc>
          <w:tcPr>
            <w:tcW w:w="0" w:type="auto"/>
            <w:tcBorders>
              <w:right w:val="single" w:sz="12" w:space="0" w:color="auto"/>
            </w:tcBorders>
            <w:hideMark/>
          </w:tcPr>
          <w:p w14:paraId="16D2C55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69.7</w:t>
            </w:r>
          </w:p>
        </w:tc>
        <w:tc>
          <w:tcPr>
            <w:tcW w:w="262" w:type="dxa"/>
            <w:tcBorders>
              <w:left w:val="single" w:sz="12" w:space="0" w:color="auto"/>
              <w:right w:val="single" w:sz="12" w:space="0" w:color="auto"/>
            </w:tcBorders>
          </w:tcPr>
          <w:p w14:paraId="2EEA335D"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96.6</w:t>
            </w:r>
          </w:p>
        </w:tc>
      </w:tr>
      <w:tr w:rsidR="0044609A" w:rsidRPr="0044609A" w14:paraId="27D38ABE" w14:textId="77777777" w:rsidTr="00CE2ACB">
        <w:trPr>
          <w:trHeight w:val="584"/>
        </w:trPr>
        <w:tc>
          <w:tcPr>
            <w:tcW w:w="0" w:type="auto"/>
            <w:hideMark/>
          </w:tcPr>
          <w:p w14:paraId="35FD15CB"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Color of skin</w:t>
            </w:r>
          </w:p>
        </w:tc>
        <w:tc>
          <w:tcPr>
            <w:tcW w:w="0" w:type="auto"/>
            <w:hideMark/>
          </w:tcPr>
          <w:p w14:paraId="4939D67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4.1</w:t>
            </w:r>
          </w:p>
        </w:tc>
        <w:tc>
          <w:tcPr>
            <w:tcW w:w="0" w:type="auto"/>
            <w:hideMark/>
          </w:tcPr>
          <w:p w14:paraId="4AE5D5F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tcBorders>
              <w:right w:val="single" w:sz="12" w:space="0" w:color="auto"/>
            </w:tcBorders>
            <w:hideMark/>
          </w:tcPr>
          <w:p w14:paraId="6E4E682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3.0</w:t>
            </w:r>
          </w:p>
        </w:tc>
        <w:tc>
          <w:tcPr>
            <w:tcW w:w="0" w:type="auto"/>
            <w:tcBorders>
              <w:left w:val="single" w:sz="12" w:space="0" w:color="auto"/>
              <w:right w:val="single" w:sz="12" w:space="0" w:color="auto"/>
            </w:tcBorders>
          </w:tcPr>
          <w:p w14:paraId="50FE90EF"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9.3</w:t>
            </w:r>
          </w:p>
        </w:tc>
        <w:tc>
          <w:tcPr>
            <w:tcW w:w="0" w:type="auto"/>
            <w:tcBorders>
              <w:left w:val="single" w:sz="12" w:space="0" w:color="auto"/>
            </w:tcBorders>
            <w:hideMark/>
          </w:tcPr>
          <w:p w14:paraId="510B08E6"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4.1</w:t>
            </w:r>
          </w:p>
        </w:tc>
        <w:tc>
          <w:tcPr>
            <w:tcW w:w="0" w:type="auto"/>
            <w:hideMark/>
          </w:tcPr>
          <w:p w14:paraId="2F6144DC"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7.1</w:t>
            </w:r>
          </w:p>
        </w:tc>
        <w:tc>
          <w:tcPr>
            <w:tcW w:w="0" w:type="auto"/>
            <w:hideMark/>
          </w:tcPr>
          <w:p w14:paraId="419B759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9.4</w:t>
            </w:r>
          </w:p>
        </w:tc>
        <w:tc>
          <w:tcPr>
            <w:tcW w:w="0" w:type="auto"/>
            <w:hideMark/>
          </w:tcPr>
          <w:p w14:paraId="03FA7773"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16.9</w:t>
            </w:r>
          </w:p>
        </w:tc>
        <w:tc>
          <w:tcPr>
            <w:tcW w:w="0" w:type="auto"/>
            <w:hideMark/>
          </w:tcPr>
          <w:p w14:paraId="3AC53199"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23.6</w:t>
            </w:r>
          </w:p>
        </w:tc>
        <w:tc>
          <w:tcPr>
            <w:tcW w:w="0" w:type="auto"/>
            <w:tcBorders>
              <w:right w:val="single" w:sz="12" w:space="0" w:color="auto"/>
            </w:tcBorders>
            <w:hideMark/>
          </w:tcPr>
          <w:p w14:paraId="3A0C849D"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29.6</w:t>
            </w:r>
          </w:p>
        </w:tc>
        <w:tc>
          <w:tcPr>
            <w:tcW w:w="262" w:type="dxa"/>
            <w:tcBorders>
              <w:left w:val="single" w:sz="12" w:space="0" w:color="auto"/>
              <w:right w:val="single" w:sz="12" w:space="0" w:color="auto"/>
            </w:tcBorders>
          </w:tcPr>
          <w:p w14:paraId="0D484033"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70.1</w:t>
            </w:r>
          </w:p>
        </w:tc>
      </w:tr>
      <w:tr w:rsidR="0044609A" w:rsidRPr="0044609A" w14:paraId="1D8BEB18" w14:textId="77777777" w:rsidTr="00CE2ACB">
        <w:trPr>
          <w:trHeight w:val="584"/>
        </w:trPr>
        <w:tc>
          <w:tcPr>
            <w:tcW w:w="0" w:type="auto"/>
            <w:hideMark/>
          </w:tcPr>
          <w:p w14:paraId="797E66EC" w14:textId="77777777" w:rsidR="00617D31" w:rsidRPr="0044609A" w:rsidRDefault="00617D31" w:rsidP="009530C0">
            <w:pPr>
              <w:rPr>
                <w:rFonts w:asciiTheme="minorHAnsi" w:eastAsia="Times New Roman" w:hAnsiTheme="minorHAnsi" w:cstheme="minorHAnsi"/>
                <w:b/>
                <w:sz w:val="20"/>
                <w:szCs w:val="20"/>
                <w:lang w:val="en-US" w:eastAsia="nl-NL"/>
              </w:rPr>
            </w:pPr>
            <w:r w:rsidRPr="0044609A">
              <w:rPr>
                <w:rFonts w:asciiTheme="minorHAnsi" w:eastAsia="Times New Roman" w:hAnsiTheme="minorHAnsi" w:cstheme="minorHAnsi"/>
                <w:b/>
                <w:kern w:val="24"/>
                <w:sz w:val="20"/>
                <w:szCs w:val="20"/>
                <w:lang w:val="en-US" w:eastAsia="nl-NL"/>
              </w:rPr>
              <w:t>Temperature</w:t>
            </w:r>
          </w:p>
        </w:tc>
        <w:tc>
          <w:tcPr>
            <w:tcW w:w="0" w:type="auto"/>
            <w:hideMark/>
          </w:tcPr>
          <w:p w14:paraId="013F6C0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hideMark/>
          </w:tcPr>
          <w:p w14:paraId="791F87BA"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3.4</w:t>
            </w:r>
          </w:p>
        </w:tc>
        <w:tc>
          <w:tcPr>
            <w:tcW w:w="0" w:type="auto"/>
            <w:tcBorders>
              <w:right w:val="single" w:sz="12" w:space="0" w:color="auto"/>
            </w:tcBorders>
            <w:hideMark/>
          </w:tcPr>
          <w:p w14:paraId="49A6E63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w:t>
            </w:r>
          </w:p>
        </w:tc>
        <w:tc>
          <w:tcPr>
            <w:tcW w:w="0" w:type="auto"/>
            <w:tcBorders>
              <w:left w:val="single" w:sz="12" w:space="0" w:color="auto"/>
              <w:right w:val="single" w:sz="12" w:space="0" w:color="auto"/>
            </w:tcBorders>
          </w:tcPr>
          <w:p w14:paraId="22DA3308"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7.8</w:t>
            </w:r>
          </w:p>
        </w:tc>
        <w:tc>
          <w:tcPr>
            <w:tcW w:w="0" w:type="auto"/>
            <w:tcBorders>
              <w:left w:val="single" w:sz="12" w:space="0" w:color="auto"/>
            </w:tcBorders>
            <w:hideMark/>
          </w:tcPr>
          <w:p w14:paraId="27E48117"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4.5</w:t>
            </w:r>
          </w:p>
        </w:tc>
        <w:tc>
          <w:tcPr>
            <w:tcW w:w="0" w:type="auto"/>
            <w:hideMark/>
          </w:tcPr>
          <w:p w14:paraId="04391844"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7.9</w:t>
            </w:r>
          </w:p>
        </w:tc>
        <w:tc>
          <w:tcPr>
            <w:tcW w:w="0" w:type="auto"/>
            <w:hideMark/>
          </w:tcPr>
          <w:p w14:paraId="1D649211"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9.4</w:t>
            </w:r>
          </w:p>
        </w:tc>
        <w:tc>
          <w:tcPr>
            <w:tcW w:w="0" w:type="auto"/>
            <w:hideMark/>
          </w:tcPr>
          <w:p w14:paraId="364453D8"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22.1</w:t>
            </w:r>
          </w:p>
        </w:tc>
        <w:tc>
          <w:tcPr>
            <w:tcW w:w="0" w:type="auto"/>
            <w:hideMark/>
          </w:tcPr>
          <w:p w14:paraId="76514BC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19.1</w:t>
            </w:r>
          </w:p>
        </w:tc>
        <w:tc>
          <w:tcPr>
            <w:tcW w:w="0" w:type="auto"/>
            <w:tcBorders>
              <w:right w:val="single" w:sz="12" w:space="0" w:color="auto"/>
            </w:tcBorders>
            <w:hideMark/>
          </w:tcPr>
          <w:p w14:paraId="27D3ED20" w14:textId="77777777" w:rsidR="00617D31" w:rsidRPr="0044609A" w:rsidRDefault="00617D31" w:rsidP="009530C0">
            <w:pPr>
              <w:spacing w:after="240"/>
              <w:rPr>
                <w:rFonts w:asciiTheme="minorHAnsi" w:eastAsia="Times New Roman" w:hAnsiTheme="minorHAnsi" w:cstheme="minorHAnsi"/>
                <w:sz w:val="20"/>
                <w:szCs w:val="20"/>
                <w:lang w:val="en-US" w:eastAsia="nl-NL"/>
              </w:rPr>
            </w:pPr>
            <w:r w:rsidRPr="0044609A">
              <w:rPr>
                <w:rFonts w:asciiTheme="minorHAnsi" w:eastAsia="Times New Roman" w:hAnsiTheme="minorHAnsi" w:cstheme="minorHAnsi"/>
                <w:kern w:val="24"/>
                <w:sz w:val="20"/>
                <w:szCs w:val="20"/>
                <w:lang w:val="en-US" w:eastAsia="nl-NL"/>
              </w:rPr>
              <w:t>29.2</w:t>
            </w:r>
          </w:p>
        </w:tc>
        <w:tc>
          <w:tcPr>
            <w:tcW w:w="262" w:type="dxa"/>
            <w:tcBorders>
              <w:left w:val="single" w:sz="12" w:space="0" w:color="auto"/>
              <w:right w:val="single" w:sz="12" w:space="0" w:color="auto"/>
            </w:tcBorders>
          </w:tcPr>
          <w:p w14:paraId="083CBF84" w14:textId="77777777" w:rsidR="00617D31" w:rsidRPr="0044609A" w:rsidRDefault="00617D31" w:rsidP="009530C0">
            <w:pPr>
              <w:spacing w:after="240"/>
              <w:rPr>
                <w:rFonts w:asciiTheme="minorHAnsi" w:eastAsia="Times New Roman" w:hAnsiTheme="minorHAnsi" w:cstheme="minorHAnsi"/>
                <w:b/>
                <w:kern w:val="24"/>
                <w:sz w:val="20"/>
                <w:szCs w:val="20"/>
                <w:lang w:val="en-US" w:eastAsia="nl-NL"/>
              </w:rPr>
            </w:pPr>
            <w:r w:rsidRPr="0044609A">
              <w:rPr>
                <w:rFonts w:asciiTheme="minorHAnsi" w:hAnsiTheme="minorHAnsi" w:cstheme="minorHAnsi"/>
                <w:b/>
                <w:sz w:val="20"/>
                <w:szCs w:val="20"/>
                <w:lang w:val="en-US"/>
              </w:rPr>
              <w:t>70.4</w:t>
            </w:r>
          </w:p>
        </w:tc>
      </w:tr>
      <w:tr w:rsidR="0044609A" w:rsidRPr="0044609A" w14:paraId="7310474B" w14:textId="77777777" w:rsidTr="00CE2ACB">
        <w:trPr>
          <w:trHeight w:val="584"/>
        </w:trPr>
        <w:tc>
          <w:tcPr>
            <w:tcW w:w="0" w:type="auto"/>
            <w:hideMark/>
          </w:tcPr>
          <w:p w14:paraId="1BC6BDC7"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Worries physician</w:t>
            </w:r>
          </w:p>
        </w:tc>
        <w:tc>
          <w:tcPr>
            <w:tcW w:w="0" w:type="auto"/>
            <w:hideMark/>
          </w:tcPr>
          <w:p w14:paraId="326B4EC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0" w:type="auto"/>
            <w:hideMark/>
          </w:tcPr>
          <w:p w14:paraId="59B9760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2.2</w:t>
            </w:r>
          </w:p>
        </w:tc>
        <w:tc>
          <w:tcPr>
            <w:tcW w:w="0" w:type="auto"/>
            <w:tcBorders>
              <w:right w:val="single" w:sz="12" w:space="0" w:color="auto"/>
            </w:tcBorders>
            <w:hideMark/>
          </w:tcPr>
          <w:p w14:paraId="3AF155D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2.2</w:t>
            </w:r>
          </w:p>
        </w:tc>
        <w:tc>
          <w:tcPr>
            <w:tcW w:w="0" w:type="auto"/>
            <w:tcBorders>
              <w:left w:val="single" w:sz="12" w:space="0" w:color="auto"/>
              <w:right w:val="single" w:sz="12" w:space="0" w:color="auto"/>
            </w:tcBorders>
          </w:tcPr>
          <w:p w14:paraId="5777D407"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12.3</w:t>
            </w:r>
          </w:p>
        </w:tc>
        <w:tc>
          <w:tcPr>
            <w:tcW w:w="0" w:type="auto"/>
            <w:tcBorders>
              <w:left w:val="single" w:sz="12" w:space="0" w:color="auto"/>
            </w:tcBorders>
            <w:hideMark/>
          </w:tcPr>
          <w:p w14:paraId="2B0DFB1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3.7</w:t>
            </w:r>
          </w:p>
        </w:tc>
        <w:tc>
          <w:tcPr>
            <w:tcW w:w="0" w:type="auto"/>
            <w:hideMark/>
          </w:tcPr>
          <w:p w14:paraId="5266866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0" w:type="auto"/>
            <w:hideMark/>
          </w:tcPr>
          <w:p w14:paraId="42402B7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hideMark/>
          </w:tcPr>
          <w:p w14:paraId="32CF3CB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15.7</w:t>
            </w:r>
          </w:p>
        </w:tc>
        <w:tc>
          <w:tcPr>
            <w:tcW w:w="0" w:type="auto"/>
            <w:hideMark/>
          </w:tcPr>
          <w:p w14:paraId="5359B1F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20.6</w:t>
            </w:r>
          </w:p>
        </w:tc>
        <w:tc>
          <w:tcPr>
            <w:tcW w:w="0" w:type="auto"/>
            <w:tcBorders>
              <w:right w:val="single" w:sz="12" w:space="0" w:color="auto"/>
            </w:tcBorders>
            <w:hideMark/>
          </w:tcPr>
          <w:p w14:paraId="330E31D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29.2</w:t>
            </w:r>
          </w:p>
        </w:tc>
        <w:tc>
          <w:tcPr>
            <w:tcW w:w="262" w:type="dxa"/>
            <w:tcBorders>
              <w:left w:val="single" w:sz="12" w:space="0" w:color="auto"/>
              <w:right w:val="single" w:sz="12" w:space="0" w:color="auto"/>
            </w:tcBorders>
          </w:tcPr>
          <w:p w14:paraId="429BEE43"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65.5</w:t>
            </w:r>
          </w:p>
        </w:tc>
      </w:tr>
      <w:tr w:rsidR="0044609A" w:rsidRPr="0044609A" w14:paraId="7790AE0E" w14:textId="77777777" w:rsidTr="00CE2ACB">
        <w:trPr>
          <w:trHeight w:val="584"/>
        </w:trPr>
        <w:tc>
          <w:tcPr>
            <w:tcW w:w="0" w:type="auto"/>
            <w:hideMark/>
          </w:tcPr>
          <w:p w14:paraId="528C08F9"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Worries parents</w:t>
            </w:r>
          </w:p>
        </w:tc>
        <w:tc>
          <w:tcPr>
            <w:tcW w:w="0" w:type="auto"/>
            <w:hideMark/>
          </w:tcPr>
          <w:p w14:paraId="614114B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2.2</w:t>
            </w:r>
          </w:p>
        </w:tc>
        <w:tc>
          <w:tcPr>
            <w:tcW w:w="0" w:type="auto"/>
            <w:hideMark/>
          </w:tcPr>
          <w:p w14:paraId="18C3BB2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w:t>
            </w:r>
          </w:p>
        </w:tc>
        <w:tc>
          <w:tcPr>
            <w:tcW w:w="0" w:type="auto"/>
            <w:tcBorders>
              <w:right w:val="single" w:sz="12" w:space="0" w:color="auto"/>
            </w:tcBorders>
            <w:hideMark/>
          </w:tcPr>
          <w:p w14:paraId="27EF430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2.6</w:t>
            </w:r>
          </w:p>
        </w:tc>
        <w:tc>
          <w:tcPr>
            <w:tcW w:w="0" w:type="auto"/>
            <w:tcBorders>
              <w:left w:val="single" w:sz="12" w:space="0" w:color="auto"/>
              <w:right w:val="single" w:sz="12" w:space="0" w:color="auto"/>
            </w:tcBorders>
          </w:tcPr>
          <w:p w14:paraId="20EBFD93"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6.3</w:t>
            </w:r>
          </w:p>
        </w:tc>
        <w:tc>
          <w:tcPr>
            <w:tcW w:w="0" w:type="auto"/>
            <w:tcBorders>
              <w:left w:val="single" w:sz="12" w:space="0" w:color="auto"/>
            </w:tcBorders>
            <w:hideMark/>
          </w:tcPr>
          <w:p w14:paraId="186BBE8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w:t>
            </w:r>
          </w:p>
        </w:tc>
        <w:tc>
          <w:tcPr>
            <w:tcW w:w="0" w:type="auto"/>
            <w:hideMark/>
          </w:tcPr>
          <w:p w14:paraId="787A125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6.0</w:t>
            </w:r>
          </w:p>
        </w:tc>
        <w:tc>
          <w:tcPr>
            <w:tcW w:w="0" w:type="auto"/>
            <w:hideMark/>
          </w:tcPr>
          <w:p w14:paraId="7E1F969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11.2</w:t>
            </w:r>
          </w:p>
        </w:tc>
        <w:tc>
          <w:tcPr>
            <w:tcW w:w="0" w:type="auto"/>
            <w:hideMark/>
          </w:tcPr>
          <w:p w14:paraId="1CE1BF4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16.5</w:t>
            </w:r>
          </w:p>
        </w:tc>
        <w:tc>
          <w:tcPr>
            <w:tcW w:w="0" w:type="auto"/>
            <w:hideMark/>
          </w:tcPr>
          <w:p w14:paraId="1B72FFB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24.7</w:t>
            </w:r>
          </w:p>
        </w:tc>
        <w:tc>
          <w:tcPr>
            <w:tcW w:w="0" w:type="auto"/>
            <w:tcBorders>
              <w:right w:val="single" w:sz="12" w:space="0" w:color="auto"/>
            </w:tcBorders>
            <w:hideMark/>
          </w:tcPr>
          <w:p w14:paraId="25C83CC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33.7</w:t>
            </w:r>
          </w:p>
        </w:tc>
        <w:tc>
          <w:tcPr>
            <w:tcW w:w="262" w:type="dxa"/>
            <w:tcBorders>
              <w:left w:val="single" w:sz="12" w:space="0" w:color="auto"/>
              <w:right w:val="single" w:sz="12" w:space="0" w:color="auto"/>
            </w:tcBorders>
          </w:tcPr>
          <w:p w14:paraId="0DCFCA4D"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74.9</w:t>
            </w:r>
          </w:p>
        </w:tc>
      </w:tr>
      <w:tr w:rsidR="0044609A" w:rsidRPr="0044609A" w14:paraId="3A748E8E" w14:textId="77777777" w:rsidTr="00CE2ACB">
        <w:trPr>
          <w:trHeight w:val="584"/>
        </w:trPr>
        <w:tc>
          <w:tcPr>
            <w:tcW w:w="0" w:type="auto"/>
            <w:hideMark/>
          </w:tcPr>
          <w:p w14:paraId="0472573C"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Worries nurse</w:t>
            </w:r>
          </w:p>
        </w:tc>
        <w:tc>
          <w:tcPr>
            <w:tcW w:w="0" w:type="auto"/>
            <w:hideMark/>
          </w:tcPr>
          <w:p w14:paraId="31894DE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1.9</w:t>
            </w:r>
          </w:p>
        </w:tc>
        <w:tc>
          <w:tcPr>
            <w:tcW w:w="0" w:type="auto"/>
            <w:hideMark/>
          </w:tcPr>
          <w:p w14:paraId="7B7F284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0</w:t>
            </w:r>
          </w:p>
        </w:tc>
        <w:tc>
          <w:tcPr>
            <w:tcW w:w="0" w:type="auto"/>
            <w:tcBorders>
              <w:right w:val="single" w:sz="12" w:space="0" w:color="auto"/>
            </w:tcBorders>
            <w:hideMark/>
          </w:tcPr>
          <w:p w14:paraId="5838376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w:t>
            </w:r>
          </w:p>
        </w:tc>
        <w:tc>
          <w:tcPr>
            <w:tcW w:w="0" w:type="auto"/>
            <w:tcBorders>
              <w:left w:val="single" w:sz="12" w:space="0" w:color="auto"/>
              <w:right w:val="single" w:sz="12" w:space="0" w:color="auto"/>
            </w:tcBorders>
          </w:tcPr>
          <w:p w14:paraId="7FB34D80"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3.4</w:t>
            </w:r>
          </w:p>
        </w:tc>
        <w:tc>
          <w:tcPr>
            <w:tcW w:w="0" w:type="auto"/>
            <w:tcBorders>
              <w:left w:val="single" w:sz="12" w:space="0" w:color="auto"/>
            </w:tcBorders>
            <w:hideMark/>
          </w:tcPr>
          <w:p w14:paraId="1CB11FD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1.1</w:t>
            </w:r>
          </w:p>
        </w:tc>
        <w:tc>
          <w:tcPr>
            <w:tcW w:w="0" w:type="auto"/>
            <w:hideMark/>
          </w:tcPr>
          <w:p w14:paraId="521F23C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4.9</w:t>
            </w:r>
          </w:p>
        </w:tc>
        <w:tc>
          <w:tcPr>
            <w:tcW w:w="0" w:type="auto"/>
            <w:hideMark/>
          </w:tcPr>
          <w:p w14:paraId="0FACEE6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6.4</w:t>
            </w:r>
          </w:p>
        </w:tc>
        <w:tc>
          <w:tcPr>
            <w:tcW w:w="0" w:type="auto"/>
            <w:hideMark/>
          </w:tcPr>
          <w:p w14:paraId="7843909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14.6</w:t>
            </w:r>
          </w:p>
        </w:tc>
        <w:tc>
          <w:tcPr>
            <w:tcW w:w="0" w:type="auto"/>
            <w:hideMark/>
          </w:tcPr>
          <w:p w14:paraId="530F6F5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27.0</w:t>
            </w:r>
          </w:p>
        </w:tc>
        <w:tc>
          <w:tcPr>
            <w:tcW w:w="0" w:type="auto"/>
            <w:tcBorders>
              <w:right w:val="single" w:sz="12" w:space="0" w:color="auto"/>
            </w:tcBorders>
            <w:hideMark/>
          </w:tcPr>
          <w:p w14:paraId="122E243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42.7</w:t>
            </w:r>
          </w:p>
        </w:tc>
        <w:tc>
          <w:tcPr>
            <w:tcW w:w="262" w:type="dxa"/>
            <w:tcBorders>
              <w:left w:val="single" w:sz="12" w:space="0" w:color="auto"/>
              <w:right w:val="single" w:sz="12" w:space="0" w:color="auto"/>
            </w:tcBorders>
          </w:tcPr>
          <w:p w14:paraId="0F2FDE6C"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84.3</w:t>
            </w:r>
          </w:p>
        </w:tc>
      </w:tr>
      <w:tr w:rsidR="0044609A" w:rsidRPr="0044609A" w14:paraId="4CF530A0" w14:textId="77777777" w:rsidTr="00CE2ACB">
        <w:trPr>
          <w:trHeight w:val="584"/>
        </w:trPr>
        <w:tc>
          <w:tcPr>
            <w:tcW w:w="0" w:type="auto"/>
            <w:hideMark/>
          </w:tcPr>
          <w:p w14:paraId="248DB5B4"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Pain score</w:t>
            </w:r>
          </w:p>
        </w:tc>
        <w:tc>
          <w:tcPr>
            <w:tcW w:w="0" w:type="auto"/>
            <w:hideMark/>
          </w:tcPr>
          <w:p w14:paraId="6B80853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11.2</w:t>
            </w:r>
          </w:p>
        </w:tc>
        <w:tc>
          <w:tcPr>
            <w:tcW w:w="0" w:type="auto"/>
            <w:hideMark/>
          </w:tcPr>
          <w:p w14:paraId="3C8486F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0" w:type="auto"/>
            <w:tcBorders>
              <w:right w:val="single" w:sz="12" w:space="0" w:color="auto"/>
            </w:tcBorders>
            <w:hideMark/>
          </w:tcPr>
          <w:p w14:paraId="433AC43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Borders>
              <w:left w:val="single" w:sz="12" w:space="0" w:color="auto"/>
              <w:right w:val="single" w:sz="12" w:space="0" w:color="auto"/>
            </w:tcBorders>
          </w:tcPr>
          <w:p w14:paraId="40864FF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26.2</w:t>
            </w:r>
          </w:p>
        </w:tc>
        <w:tc>
          <w:tcPr>
            <w:tcW w:w="0" w:type="auto"/>
            <w:tcBorders>
              <w:left w:val="single" w:sz="12" w:space="0" w:color="auto"/>
            </w:tcBorders>
            <w:hideMark/>
          </w:tcPr>
          <w:p w14:paraId="7BB5A1D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hideMark/>
          </w:tcPr>
          <w:p w14:paraId="020EDEB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16.1</w:t>
            </w:r>
          </w:p>
        </w:tc>
        <w:tc>
          <w:tcPr>
            <w:tcW w:w="0" w:type="auto"/>
            <w:hideMark/>
          </w:tcPr>
          <w:p w14:paraId="0F8401D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13.1</w:t>
            </w:r>
          </w:p>
        </w:tc>
        <w:tc>
          <w:tcPr>
            <w:tcW w:w="0" w:type="auto"/>
            <w:hideMark/>
          </w:tcPr>
          <w:p w14:paraId="5647F87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18.7</w:t>
            </w:r>
          </w:p>
        </w:tc>
        <w:tc>
          <w:tcPr>
            <w:tcW w:w="0" w:type="auto"/>
            <w:hideMark/>
          </w:tcPr>
          <w:p w14:paraId="2212D54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9.7</w:t>
            </w:r>
          </w:p>
        </w:tc>
        <w:tc>
          <w:tcPr>
            <w:tcW w:w="0" w:type="auto"/>
            <w:tcBorders>
              <w:right w:val="single" w:sz="12" w:space="0" w:color="auto"/>
            </w:tcBorders>
            <w:hideMark/>
          </w:tcPr>
          <w:p w14:paraId="478CD08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262" w:type="dxa"/>
            <w:tcBorders>
              <w:left w:val="single" w:sz="12" w:space="0" w:color="auto"/>
              <w:right w:val="single" w:sz="12" w:space="0" w:color="auto"/>
            </w:tcBorders>
          </w:tcPr>
          <w:p w14:paraId="002956D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37.4</w:t>
            </w:r>
          </w:p>
        </w:tc>
      </w:tr>
      <w:tr w:rsidR="0044609A" w:rsidRPr="0044609A" w14:paraId="075B716A" w14:textId="77777777" w:rsidTr="00CE2ACB">
        <w:trPr>
          <w:trHeight w:val="584"/>
        </w:trPr>
        <w:tc>
          <w:tcPr>
            <w:tcW w:w="0" w:type="auto"/>
            <w:hideMark/>
          </w:tcPr>
          <w:p w14:paraId="75573EA5"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lastRenderedPageBreak/>
              <w:t>O</w:t>
            </w:r>
            <w:r w:rsidRPr="0044609A">
              <w:rPr>
                <w:rFonts w:asciiTheme="minorHAnsi" w:hAnsiTheme="minorHAnsi" w:cstheme="minorHAnsi"/>
                <w:b/>
                <w:sz w:val="20"/>
                <w:szCs w:val="20"/>
                <w:vertAlign w:val="subscript"/>
                <w:lang w:val="en-US"/>
              </w:rPr>
              <w:t>2</w:t>
            </w:r>
            <w:r w:rsidRPr="0044609A">
              <w:rPr>
                <w:rFonts w:asciiTheme="minorHAnsi" w:hAnsiTheme="minorHAnsi" w:cstheme="minorHAnsi"/>
                <w:b/>
                <w:sz w:val="20"/>
                <w:szCs w:val="20"/>
                <w:lang w:val="en-US"/>
              </w:rPr>
              <w:t xml:space="preserve"> saturation</w:t>
            </w:r>
          </w:p>
        </w:tc>
        <w:tc>
          <w:tcPr>
            <w:tcW w:w="0" w:type="auto"/>
            <w:hideMark/>
          </w:tcPr>
          <w:p w14:paraId="2F0B23F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0.7</w:t>
            </w:r>
          </w:p>
        </w:tc>
        <w:tc>
          <w:tcPr>
            <w:tcW w:w="0" w:type="auto"/>
            <w:hideMark/>
          </w:tcPr>
          <w:p w14:paraId="596FCDD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0.7</w:t>
            </w:r>
          </w:p>
        </w:tc>
        <w:tc>
          <w:tcPr>
            <w:tcW w:w="0" w:type="auto"/>
            <w:tcBorders>
              <w:right w:val="single" w:sz="12" w:space="0" w:color="auto"/>
            </w:tcBorders>
            <w:hideMark/>
          </w:tcPr>
          <w:p w14:paraId="313793E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0.7</w:t>
            </w:r>
          </w:p>
        </w:tc>
        <w:tc>
          <w:tcPr>
            <w:tcW w:w="0" w:type="auto"/>
            <w:tcBorders>
              <w:left w:val="single" w:sz="12" w:space="0" w:color="auto"/>
              <w:right w:val="single" w:sz="12" w:space="0" w:color="auto"/>
            </w:tcBorders>
          </w:tcPr>
          <w:p w14:paraId="3C3201F9"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2.1</w:t>
            </w:r>
          </w:p>
        </w:tc>
        <w:tc>
          <w:tcPr>
            <w:tcW w:w="0" w:type="auto"/>
            <w:tcBorders>
              <w:left w:val="single" w:sz="12" w:space="0" w:color="auto"/>
            </w:tcBorders>
            <w:hideMark/>
          </w:tcPr>
          <w:p w14:paraId="65828D5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0</w:t>
            </w:r>
          </w:p>
        </w:tc>
        <w:tc>
          <w:tcPr>
            <w:tcW w:w="0" w:type="auto"/>
            <w:hideMark/>
          </w:tcPr>
          <w:p w14:paraId="5C7615C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2.6</w:t>
            </w:r>
          </w:p>
        </w:tc>
        <w:tc>
          <w:tcPr>
            <w:tcW w:w="0" w:type="auto"/>
            <w:hideMark/>
          </w:tcPr>
          <w:p w14:paraId="392F64B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2.6</w:t>
            </w:r>
          </w:p>
        </w:tc>
        <w:tc>
          <w:tcPr>
            <w:tcW w:w="0" w:type="auto"/>
            <w:hideMark/>
          </w:tcPr>
          <w:p w14:paraId="6A36A08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hideMark/>
          </w:tcPr>
          <w:p w14:paraId="4CB87CA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27.0</w:t>
            </w:r>
          </w:p>
        </w:tc>
        <w:tc>
          <w:tcPr>
            <w:tcW w:w="0" w:type="auto"/>
            <w:tcBorders>
              <w:right w:val="single" w:sz="12" w:space="0" w:color="auto"/>
            </w:tcBorders>
            <w:hideMark/>
          </w:tcPr>
          <w:p w14:paraId="5C9231C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56.2</w:t>
            </w:r>
          </w:p>
        </w:tc>
        <w:tc>
          <w:tcPr>
            <w:tcW w:w="262" w:type="dxa"/>
            <w:tcBorders>
              <w:left w:val="single" w:sz="12" w:space="0" w:color="auto"/>
              <w:right w:val="single" w:sz="12" w:space="0" w:color="auto"/>
            </w:tcBorders>
          </w:tcPr>
          <w:p w14:paraId="6F8CCB2D"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92.6</w:t>
            </w:r>
          </w:p>
        </w:tc>
      </w:tr>
      <w:tr w:rsidR="0044609A" w:rsidRPr="0044609A" w14:paraId="0544EACE" w14:textId="77777777" w:rsidTr="00CE2ACB">
        <w:trPr>
          <w:trHeight w:val="584"/>
        </w:trPr>
        <w:tc>
          <w:tcPr>
            <w:tcW w:w="0" w:type="auto"/>
            <w:hideMark/>
          </w:tcPr>
          <w:p w14:paraId="5A1AB0E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Shock</w:t>
            </w:r>
          </w:p>
        </w:tc>
        <w:tc>
          <w:tcPr>
            <w:tcW w:w="0" w:type="auto"/>
            <w:hideMark/>
          </w:tcPr>
          <w:p w14:paraId="4D02172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16.1</w:t>
            </w:r>
          </w:p>
        </w:tc>
        <w:tc>
          <w:tcPr>
            <w:tcW w:w="0" w:type="auto"/>
            <w:hideMark/>
          </w:tcPr>
          <w:p w14:paraId="643F806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5.6</w:t>
            </w:r>
          </w:p>
        </w:tc>
        <w:tc>
          <w:tcPr>
            <w:tcW w:w="0" w:type="auto"/>
            <w:tcBorders>
              <w:right w:val="single" w:sz="12" w:space="0" w:color="auto"/>
            </w:tcBorders>
            <w:hideMark/>
          </w:tcPr>
          <w:p w14:paraId="732D903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5.2</w:t>
            </w:r>
          </w:p>
        </w:tc>
        <w:tc>
          <w:tcPr>
            <w:tcW w:w="0" w:type="auto"/>
            <w:tcBorders>
              <w:left w:val="single" w:sz="12" w:space="0" w:color="auto"/>
              <w:right w:val="single" w:sz="12" w:space="0" w:color="auto"/>
            </w:tcBorders>
          </w:tcPr>
          <w:p w14:paraId="36033D1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26.9</w:t>
            </w:r>
          </w:p>
        </w:tc>
        <w:tc>
          <w:tcPr>
            <w:tcW w:w="0" w:type="auto"/>
            <w:tcBorders>
              <w:left w:val="single" w:sz="12" w:space="0" w:color="auto"/>
            </w:tcBorders>
            <w:hideMark/>
          </w:tcPr>
          <w:p w14:paraId="354A84F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4.9</w:t>
            </w:r>
          </w:p>
        </w:tc>
        <w:tc>
          <w:tcPr>
            <w:tcW w:w="0" w:type="auto"/>
            <w:hideMark/>
          </w:tcPr>
          <w:p w14:paraId="06DC2F7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12.0</w:t>
            </w:r>
          </w:p>
        </w:tc>
        <w:tc>
          <w:tcPr>
            <w:tcW w:w="0" w:type="auto"/>
            <w:hideMark/>
          </w:tcPr>
          <w:p w14:paraId="48155DA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6.0</w:t>
            </w:r>
          </w:p>
        </w:tc>
        <w:tc>
          <w:tcPr>
            <w:tcW w:w="0" w:type="auto"/>
            <w:hideMark/>
          </w:tcPr>
          <w:p w14:paraId="76B72B8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10.5</w:t>
            </w:r>
          </w:p>
        </w:tc>
        <w:tc>
          <w:tcPr>
            <w:tcW w:w="0" w:type="auto"/>
            <w:hideMark/>
          </w:tcPr>
          <w:p w14:paraId="6C0CF18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tcBorders>
              <w:right w:val="single" w:sz="12" w:space="0" w:color="auto"/>
            </w:tcBorders>
            <w:hideMark/>
          </w:tcPr>
          <w:p w14:paraId="479A465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30.3</w:t>
            </w:r>
          </w:p>
        </w:tc>
        <w:tc>
          <w:tcPr>
            <w:tcW w:w="262" w:type="dxa"/>
            <w:tcBorders>
              <w:left w:val="single" w:sz="12" w:space="0" w:color="auto"/>
              <w:right w:val="single" w:sz="12" w:space="0" w:color="auto"/>
            </w:tcBorders>
          </w:tcPr>
          <w:p w14:paraId="04888AE3"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50.2</w:t>
            </w:r>
          </w:p>
        </w:tc>
      </w:tr>
      <w:tr w:rsidR="0044609A" w:rsidRPr="0044609A" w14:paraId="34D2060C" w14:textId="77777777" w:rsidTr="00CE2ACB">
        <w:trPr>
          <w:trHeight w:val="584"/>
        </w:trPr>
        <w:tc>
          <w:tcPr>
            <w:tcW w:w="0" w:type="auto"/>
            <w:hideMark/>
          </w:tcPr>
          <w:p w14:paraId="3FF08720"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Nebulization</w:t>
            </w:r>
          </w:p>
        </w:tc>
        <w:tc>
          <w:tcPr>
            <w:tcW w:w="0" w:type="auto"/>
            <w:hideMark/>
          </w:tcPr>
          <w:p w14:paraId="097CA98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24.3</w:t>
            </w:r>
          </w:p>
        </w:tc>
        <w:tc>
          <w:tcPr>
            <w:tcW w:w="0" w:type="auto"/>
            <w:hideMark/>
          </w:tcPr>
          <w:p w14:paraId="0E7F42E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10.5</w:t>
            </w:r>
          </w:p>
        </w:tc>
        <w:tc>
          <w:tcPr>
            <w:tcW w:w="0" w:type="auto"/>
            <w:tcBorders>
              <w:right w:val="single" w:sz="12" w:space="0" w:color="auto"/>
            </w:tcBorders>
            <w:hideMark/>
          </w:tcPr>
          <w:p w14:paraId="43377D7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10.1</w:t>
            </w:r>
          </w:p>
        </w:tc>
        <w:tc>
          <w:tcPr>
            <w:tcW w:w="0" w:type="auto"/>
            <w:tcBorders>
              <w:left w:val="single" w:sz="12" w:space="0" w:color="auto"/>
              <w:right w:val="single" w:sz="12" w:space="0" w:color="auto"/>
            </w:tcBorders>
          </w:tcPr>
          <w:p w14:paraId="42D5831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44.9</w:t>
            </w:r>
          </w:p>
        </w:tc>
        <w:tc>
          <w:tcPr>
            <w:tcW w:w="0" w:type="auto"/>
            <w:tcBorders>
              <w:left w:val="single" w:sz="12" w:space="0" w:color="auto"/>
            </w:tcBorders>
            <w:hideMark/>
          </w:tcPr>
          <w:p w14:paraId="1412038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w:t>
            </w:r>
          </w:p>
        </w:tc>
        <w:tc>
          <w:tcPr>
            <w:tcW w:w="0" w:type="auto"/>
            <w:hideMark/>
          </w:tcPr>
          <w:p w14:paraId="121E68E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18</w:t>
            </w:r>
          </w:p>
        </w:tc>
        <w:tc>
          <w:tcPr>
            <w:tcW w:w="0" w:type="auto"/>
            <w:hideMark/>
          </w:tcPr>
          <w:p w14:paraId="33AA258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hideMark/>
          </w:tcPr>
          <w:p w14:paraId="216D8E5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11.6</w:t>
            </w:r>
          </w:p>
        </w:tc>
        <w:tc>
          <w:tcPr>
            <w:tcW w:w="0" w:type="auto"/>
            <w:hideMark/>
          </w:tcPr>
          <w:p w14:paraId="02F9AC1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6.7</w:t>
            </w:r>
          </w:p>
        </w:tc>
        <w:tc>
          <w:tcPr>
            <w:tcW w:w="0" w:type="auto"/>
            <w:tcBorders>
              <w:right w:val="single" w:sz="12" w:space="0" w:color="auto"/>
            </w:tcBorders>
            <w:hideMark/>
          </w:tcPr>
          <w:p w14:paraId="3F4ADE9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0.4</w:t>
            </w:r>
          </w:p>
        </w:tc>
        <w:tc>
          <w:tcPr>
            <w:tcW w:w="262" w:type="dxa"/>
            <w:tcBorders>
              <w:left w:val="single" w:sz="12" w:space="0" w:color="auto"/>
              <w:right w:val="single" w:sz="12" w:space="0" w:color="auto"/>
            </w:tcBorders>
          </w:tcPr>
          <w:p w14:paraId="36494B1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18.7</w:t>
            </w:r>
          </w:p>
        </w:tc>
      </w:tr>
      <w:tr w:rsidR="0044609A" w:rsidRPr="0044609A" w14:paraId="2C33FAB6" w14:textId="77777777" w:rsidTr="00CE2ACB">
        <w:trPr>
          <w:trHeight w:val="584"/>
        </w:trPr>
        <w:tc>
          <w:tcPr>
            <w:tcW w:w="0" w:type="auto"/>
            <w:hideMark/>
          </w:tcPr>
          <w:p w14:paraId="783ED4A5"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O</w:t>
            </w:r>
            <w:r w:rsidRPr="0044609A">
              <w:rPr>
                <w:rFonts w:asciiTheme="minorHAnsi" w:hAnsiTheme="minorHAnsi" w:cstheme="minorHAnsi"/>
                <w:b/>
                <w:sz w:val="20"/>
                <w:szCs w:val="20"/>
                <w:vertAlign w:val="subscript"/>
                <w:lang w:val="en-US"/>
              </w:rPr>
              <w:t>2</w:t>
            </w:r>
            <w:r w:rsidRPr="0044609A">
              <w:rPr>
                <w:rFonts w:asciiTheme="minorHAnsi" w:hAnsiTheme="minorHAnsi" w:cstheme="minorHAnsi"/>
                <w:b/>
                <w:sz w:val="20"/>
                <w:szCs w:val="20"/>
                <w:lang w:val="en-US"/>
              </w:rPr>
              <w:t xml:space="preserve"> therapy</w:t>
            </w:r>
          </w:p>
        </w:tc>
        <w:tc>
          <w:tcPr>
            <w:tcW w:w="0" w:type="auto"/>
            <w:hideMark/>
          </w:tcPr>
          <w:p w14:paraId="1D70B96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4.1</w:t>
            </w:r>
          </w:p>
        </w:tc>
        <w:tc>
          <w:tcPr>
            <w:tcW w:w="0" w:type="auto"/>
            <w:hideMark/>
          </w:tcPr>
          <w:p w14:paraId="08864B4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1.9</w:t>
            </w:r>
          </w:p>
        </w:tc>
        <w:tc>
          <w:tcPr>
            <w:tcW w:w="0" w:type="auto"/>
            <w:tcBorders>
              <w:right w:val="single" w:sz="12" w:space="0" w:color="auto"/>
            </w:tcBorders>
            <w:hideMark/>
          </w:tcPr>
          <w:p w14:paraId="230219D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3.0</w:t>
            </w:r>
          </w:p>
        </w:tc>
        <w:tc>
          <w:tcPr>
            <w:tcW w:w="0" w:type="auto"/>
            <w:tcBorders>
              <w:left w:val="single" w:sz="12" w:space="0" w:color="auto"/>
              <w:right w:val="single" w:sz="12" w:space="0" w:color="auto"/>
            </w:tcBorders>
          </w:tcPr>
          <w:p w14:paraId="22A51D8D"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9</w:t>
            </w:r>
          </w:p>
        </w:tc>
        <w:tc>
          <w:tcPr>
            <w:tcW w:w="0" w:type="auto"/>
            <w:tcBorders>
              <w:left w:val="single" w:sz="12" w:space="0" w:color="auto"/>
            </w:tcBorders>
            <w:hideMark/>
          </w:tcPr>
          <w:p w14:paraId="336B6DA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2.2</w:t>
            </w:r>
          </w:p>
        </w:tc>
        <w:tc>
          <w:tcPr>
            <w:tcW w:w="0" w:type="auto"/>
            <w:hideMark/>
          </w:tcPr>
          <w:p w14:paraId="3B5AB22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6.7</w:t>
            </w:r>
          </w:p>
        </w:tc>
        <w:tc>
          <w:tcPr>
            <w:tcW w:w="0" w:type="auto"/>
            <w:hideMark/>
          </w:tcPr>
          <w:p w14:paraId="2171602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7.5</w:t>
            </w:r>
          </w:p>
        </w:tc>
        <w:tc>
          <w:tcPr>
            <w:tcW w:w="0" w:type="auto"/>
            <w:hideMark/>
          </w:tcPr>
          <w:p w14:paraId="1581A34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19.5</w:t>
            </w:r>
          </w:p>
        </w:tc>
        <w:tc>
          <w:tcPr>
            <w:tcW w:w="0" w:type="auto"/>
            <w:hideMark/>
          </w:tcPr>
          <w:p w14:paraId="2962046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21</w:t>
            </w:r>
          </w:p>
        </w:tc>
        <w:tc>
          <w:tcPr>
            <w:tcW w:w="0" w:type="auto"/>
            <w:tcBorders>
              <w:right w:val="single" w:sz="12" w:space="0" w:color="auto"/>
            </w:tcBorders>
            <w:hideMark/>
          </w:tcPr>
          <w:p w14:paraId="3050D2C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34.1</w:t>
            </w:r>
          </w:p>
        </w:tc>
        <w:tc>
          <w:tcPr>
            <w:tcW w:w="262" w:type="dxa"/>
            <w:tcBorders>
              <w:left w:val="single" w:sz="12" w:space="0" w:color="auto"/>
              <w:right w:val="single" w:sz="12" w:space="0" w:color="auto"/>
            </w:tcBorders>
          </w:tcPr>
          <w:p w14:paraId="27B37FA1"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hAnsiTheme="minorHAnsi" w:cstheme="minorHAnsi"/>
                <w:b/>
                <w:sz w:val="20"/>
                <w:szCs w:val="20"/>
                <w:lang w:val="en-US"/>
              </w:rPr>
              <w:t>74.6</w:t>
            </w:r>
          </w:p>
        </w:tc>
      </w:tr>
      <w:tr w:rsidR="0044609A" w:rsidRPr="0044609A" w14:paraId="2E927212" w14:textId="77777777" w:rsidTr="00CE2ACB">
        <w:trPr>
          <w:trHeight w:val="584"/>
        </w:trPr>
        <w:tc>
          <w:tcPr>
            <w:tcW w:w="0" w:type="auto"/>
            <w:hideMark/>
          </w:tcPr>
          <w:p w14:paraId="6125ECEF"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Central cyanosis </w:t>
            </w:r>
          </w:p>
        </w:tc>
        <w:tc>
          <w:tcPr>
            <w:tcW w:w="0" w:type="auto"/>
            <w:hideMark/>
          </w:tcPr>
          <w:p w14:paraId="06FF7E5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10.1</w:t>
            </w:r>
          </w:p>
        </w:tc>
        <w:tc>
          <w:tcPr>
            <w:tcW w:w="0" w:type="auto"/>
            <w:hideMark/>
          </w:tcPr>
          <w:p w14:paraId="129EB09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3.7</w:t>
            </w:r>
          </w:p>
        </w:tc>
        <w:tc>
          <w:tcPr>
            <w:tcW w:w="0" w:type="auto"/>
            <w:tcBorders>
              <w:right w:val="single" w:sz="12" w:space="0" w:color="auto"/>
            </w:tcBorders>
            <w:hideMark/>
          </w:tcPr>
          <w:p w14:paraId="6CE85FC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5.6</w:t>
            </w:r>
          </w:p>
        </w:tc>
        <w:tc>
          <w:tcPr>
            <w:tcW w:w="0" w:type="auto"/>
            <w:tcBorders>
              <w:left w:val="single" w:sz="12" w:space="0" w:color="auto"/>
              <w:right w:val="single" w:sz="12" w:space="0" w:color="auto"/>
            </w:tcBorders>
          </w:tcPr>
          <w:p w14:paraId="29B00CF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19.4</w:t>
            </w:r>
          </w:p>
        </w:tc>
        <w:tc>
          <w:tcPr>
            <w:tcW w:w="0" w:type="auto"/>
            <w:tcBorders>
              <w:left w:val="single" w:sz="12" w:space="0" w:color="auto"/>
            </w:tcBorders>
            <w:hideMark/>
          </w:tcPr>
          <w:p w14:paraId="61EF5E1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6.0</w:t>
            </w:r>
          </w:p>
        </w:tc>
        <w:tc>
          <w:tcPr>
            <w:tcW w:w="0" w:type="auto"/>
            <w:hideMark/>
          </w:tcPr>
          <w:p w14:paraId="36F96ED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hideMark/>
          </w:tcPr>
          <w:p w14:paraId="1A1D5FA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0" w:type="auto"/>
            <w:hideMark/>
          </w:tcPr>
          <w:p w14:paraId="73EB830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12.4</w:t>
            </w:r>
          </w:p>
        </w:tc>
        <w:tc>
          <w:tcPr>
            <w:tcW w:w="0" w:type="auto"/>
            <w:hideMark/>
          </w:tcPr>
          <w:p w14:paraId="2D0F6D7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19.5</w:t>
            </w:r>
          </w:p>
        </w:tc>
        <w:tc>
          <w:tcPr>
            <w:tcW w:w="0" w:type="auto"/>
            <w:tcBorders>
              <w:right w:val="single" w:sz="12" w:space="0" w:color="auto"/>
            </w:tcBorders>
            <w:hideMark/>
          </w:tcPr>
          <w:p w14:paraId="43E6CBF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25.1</w:t>
            </w:r>
          </w:p>
        </w:tc>
        <w:tc>
          <w:tcPr>
            <w:tcW w:w="262" w:type="dxa"/>
            <w:tcBorders>
              <w:left w:val="single" w:sz="12" w:space="0" w:color="auto"/>
              <w:right w:val="single" w:sz="12" w:space="0" w:color="auto"/>
            </w:tcBorders>
          </w:tcPr>
          <w:p w14:paraId="082C826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57</w:t>
            </w:r>
          </w:p>
        </w:tc>
      </w:tr>
      <w:tr w:rsidR="0044609A" w:rsidRPr="0044609A" w14:paraId="723DCFC3" w14:textId="77777777" w:rsidTr="00CE2ACB">
        <w:trPr>
          <w:trHeight w:val="584"/>
        </w:trPr>
        <w:tc>
          <w:tcPr>
            <w:tcW w:w="0" w:type="auto"/>
            <w:hideMark/>
          </w:tcPr>
          <w:p w14:paraId="432EE42C"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Hyperkalemia</w:t>
            </w:r>
          </w:p>
        </w:tc>
        <w:tc>
          <w:tcPr>
            <w:tcW w:w="0" w:type="auto"/>
            <w:hideMark/>
          </w:tcPr>
          <w:p w14:paraId="78F4385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24.0</w:t>
            </w:r>
          </w:p>
        </w:tc>
        <w:tc>
          <w:tcPr>
            <w:tcW w:w="0" w:type="auto"/>
            <w:hideMark/>
          </w:tcPr>
          <w:p w14:paraId="4C22189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10.9</w:t>
            </w:r>
          </w:p>
        </w:tc>
        <w:tc>
          <w:tcPr>
            <w:tcW w:w="0" w:type="auto"/>
            <w:tcBorders>
              <w:right w:val="single" w:sz="12" w:space="0" w:color="auto"/>
            </w:tcBorders>
            <w:hideMark/>
          </w:tcPr>
          <w:p w14:paraId="5316B25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Borders>
              <w:left w:val="single" w:sz="12" w:space="0" w:color="auto"/>
              <w:right w:val="single" w:sz="12" w:space="0" w:color="auto"/>
            </w:tcBorders>
          </w:tcPr>
          <w:p w14:paraId="28C5CBF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42</w:t>
            </w:r>
          </w:p>
        </w:tc>
        <w:tc>
          <w:tcPr>
            <w:tcW w:w="0" w:type="auto"/>
            <w:tcBorders>
              <w:left w:val="single" w:sz="12" w:space="0" w:color="auto"/>
            </w:tcBorders>
            <w:hideMark/>
          </w:tcPr>
          <w:p w14:paraId="472E9A5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9.7</w:t>
            </w:r>
          </w:p>
        </w:tc>
        <w:tc>
          <w:tcPr>
            <w:tcW w:w="0" w:type="auto"/>
            <w:hideMark/>
          </w:tcPr>
          <w:p w14:paraId="61E3229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15.7</w:t>
            </w:r>
          </w:p>
        </w:tc>
        <w:tc>
          <w:tcPr>
            <w:tcW w:w="0" w:type="auto"/>
            <w:hideMark/>
          </w:tcPr>
          <w:p w14:paraId="61B2DCC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9.7</w:t>
            </w:r>
          </w:p>
        </w:tc>
        <w:tc>
          <w:tcPr>
            <w:tcW w:w="0" w:type="auto"/>
            <w:hideMark/>
          </w:tcPr>
          <w:p w14:paraId="25CCF45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10.1</w:t>
            </w:r>
          </w:p>
        </w:tc>
        <w:tc>
          <w:tcPr>
            <w:tcW w:w="0" w:type="auto"/>
            <w:hideMark/>
          </w:tcPr>
          <w:p w14:paraId="42C7A2D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0" w:type="auto"/>
            <w:tcBorders>
              <w:right w:val="single" w:sz="12" w:space="0" w:color="auto"/>
            </w:tcBorders>
            <w:hideMark/>
          </w:tcPr>
          <w:p w14:paraId="7FBE48F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3.7</w:t>
            </w:r>
          </w:p>
        </w:tc>
        <w:tc>
          <w:tcPr>
            <w:tcW w:w="262" w:type="dxa"/>
            <w:tcBorders>
              <w:left w:val="single" w:sz="12" w:space="0" w:color="auto"/>
              <w:right w:val="single" w:sz="12" w:space="0" w:color="auto"/>
            </w:tcBorders>
          </w:tcPr>
          <w:p w14:paraId="42026DD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22.8</w:t>
            </w:r>
          </w:p>
        </w:tc>
      </w:tr>
      <w:tr w:rsidR="0044609A" w:rsidRPr="0044609A" w14:paraId="305AF4B2" w14:textId="77777777" w:rsidTr="00CE2ACB">
        <w:trPr>
          <w:trHeight w:val="584"/>
        </w:trPr>
        <w:tc>
          <w:tcPr>
            <w:tcW w:w="0" w:type="auto"/>
            <w:hideMark/>
          </w:tcPr>
          <w:p w14:paraId="48585E2E"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Suspected meningococcal disease</w:t>
            </w:r>
          </w:p>
        </w:tc>
        <w:tc>
          <w:tcPr>
            <w:tcW w:w="0" w:type="auto"/>
            <w:hideMark/>
          </w:tcPr>
          <w:p w14:paraId="0121EBB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25.1</w:t>
            </w:r>
          </w:p>
        </w:tc>
        <w:tc>
          <w:tcPr>
            <w:tcW w:w="0" w:type="auto"/>
            <w:hideMark/>
          </w:tcPr>
          <w:p w14:paraId="0D5DBA7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tcBorders>
              <w:right w:val="single" w:sz="12" w:space="0" w:color="auto"/>
            </w:tcBorders>
            <w:hideMark/>
          </w:tcPr>
          <w:p w14:paraId="5FC7CE1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7.5</w:t>
            </w:r>
          </w:p>
        </w:tc>
        <w:tc>
          <w:tcPr>
            <w:tcW w:w="0" w:type="auto"/>
            <w:tcBorders>
              <w:left w:val="single" w:sz="12" w:space="0" w:color="auto"/>
              <w:right w:val="single" w:sz="12" w:space="0" w:color="auto"/>
            </w:tcBorders>
          </w:tcPr>
          <w:p w14:paraId="0F39F95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42</w:t>
            </w:r>
          </w:p>
        </w:tc>
        <w:tc>
          <w:tcPr>
            <w:tcW w:w="0" w:type="auto"/>
            <w:tcBorders>
              <w:left w:val="single" w:sz="12" w:space="0" w:color="auto"/>
            </w:tcBorders>
            <w:hideMark/>
          </w:tcPr>
          <w:p w14:paraId="3E1EA05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0" w:type="auto"/>
            <w:hideMark/>
          </w:tcPr>
          <w:p w14:paraId="37FA3CD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15.4</w:t>
            </w:r>
          </w:p>
        </w:tc>
        <w:tc>
          <w:tcPr>
            <w:tcW w:w="0" w:type="auto"/>
            <w:hideMark/>
          </w:tcPr>
          <w:p w14:paraId="15FCDB0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6.0</w:t>
            </w:r>
          </w:p>
        </w:tc>
        <w:tc>
          <w:tcPr>
            <w:tcW w:w="0" w:type="auto"/>
            <w:hideMark/>
          </w:tcPr>
          <w:p w14:paraId="206B43A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hideMark/>
          </w:tcPr>
          <w:p w14:paraId="4E0E582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0" w:type="auto"/>
            <w:tcBorders>
              <w:right w:val="single" w:sz="12" w:space="0" w:color="auto"/>
            </w:tcBorders>
            <w:hideMark/>
          </w:tcPr>
          <w:p w14:paraId="1758696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11.6</w:t>
            </w:r>
          </w:p>
        </w:tc>
        <w:tc>
          <w:tcPr>
            <w:tcW w:w="262" w:type="dxa"/>
            <w:tcBorders>
              <w:left w:val="single" w:sz="12" w:space="0" w:color="auto"/>
              <w:right w:val="single" w:sz="12" w:space="0" w:color="auto"/>
            </w:tcBorders>
          </w:tcPr>
          <w:p w14:paraId="35D10FE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28.9</w:t>
            </w:r>
          </w:p>
        </w:tc>
      </w:tr>
      <w:tr w:rsidR="0044609A" w:rsidRPr="0044609A" w14:paraId="2F37123C" w14:textId="77777777" w:rsidTr="00CE2ACB">
        <w:trPr>
          <w:trHeight w:val="584"/>
        </w:trPr>
        <w:tc>
          <w:tcPr>
            <w:tcW w:w="0" w:type="auto"/>
            <w:hideMark/>
          </w:tcPr>
          <w:p w14:paraId="2C6A0EDB"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Diabetic ketoacidosis</w:t>
            </w:r>
          </w:p>
        </w:tc>
        <w:tc>
          <w:tcPr>
            <w:tcW w:w="0" w:type="auto"/>
            <w:hideMark/>
          </w:tcPr>
          <w:p w14:paraId="7BC8B84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25.5</w:t>
            </w:r>
          </w:p>
        </w:tc>
        <w:tc>
          <w:tcPr>
            <w:tcW w:w="0" w:type="auto"/>
            <w:hideMark/>
          </w:tcPr>
          <w:p w14:paraId="5E51878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Borders>
              <w:right w:val="single" w:sz="12" w:space="0" w:color="auto"/>
            </w:tcBorders>
            <w:hideMark/>
          </w:tcPr>
          <w:p w14:paraId="78C83D4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8.2</w:t>
            </w:r>
          </w:p>
        </w:tc>
        <w:tc>
          <w:tcPr>
            <w:tcW w:w="0" w:type="auto"/>
            <w:tcBorders>
              <w:left w:val="single" w:sz="12" w:space="0" w:color="auto"/>
              <w:right w:val="single" w:sz="12" w:space="0" w:color="auto"/>
            </w:tcBorders>
          </w:tcPr>
          <w:p w14:paraId="34E479D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42.3</w:t>
            </w:r>
          </w:p>
        </w:tc>
        <w:tc>
          <w:tcPr>
            <w:tcW w:w="0" w:type="auto"/>
            <w:tcBorders>
              <w:left w:val="single" w:sz="12" w:space="0" w:color="auto"/>
            </w:tcBorders>
            <w:hideMark/>
          </w:tcPr>
          <w:p w14:paraId="3C239A1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0" w:type="auto"/>
            <w:hideMark/>
          </w:tcPr>
          <w:p w14:paraId="3CDBC59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14.6</w:t>
            </w:r>
          </w:p>
        </w:tc>
        <w:tc>
          <w:tcPr>
            <w:tcW w:w="0" w:type="auto"/>
            <w:hideMark/>
          </w:tcPr>
          <w:p w14:paraId="56380C2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hideMark/>
          </w:tcPr>
          <w:p w14:paraId="3F36BC8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10.5</w:t>
            </w:r>
          </w:p>
        </w:tc>
        <w:tc>
          <w:tcPr>
            <w:tcW w:w="0" w:type="auto"/>
            <w:hideMark/>
          </w:tcPr>
          <w:p w14:paraId="31ECA0F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9.7</w:t>
            </w:r>
          </w:p>
        </w:tc>
        <w:tc>
          <w:tcPr>
            <w:tcW w:w="0" w:type="auto"/>
            <w:tcBorders>
              <w:right w:val="single" w:sz="12" w:space="0" w:color="auto"/>
            </w:tcBorders>
            <w:hideMark/>
          </w:tcPr>
          <w:p w14:paraId="5DE8674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262" w:type="dxa"/>
            <w:tcBorders>
              <w:left w:val="single" w:sz="12" w:space="0" w:color="auto"/>
              <w:right w:val="single" w:sz="12" w:space="0" w:color="auto"/>
            </w:tcBorders>
          </w:tcPr>
          <w:p w14:paraId="37CF853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28.1</w:t>
            </w:r>
          </w:p>
        </w:tc>
      </w:tr>
      <w:tr w:rsidR="0044609A" w:rsidRPr="0044609A" w14:paraId="7487D690" w14:textId="77777777" w:rsidTr="00CE2ACB">
        <w:trPr>
          <w:trHeight w:val="584"/>
        </w:trPr>
        <w:tc>
          <w:tcPr>
            <w:tcW w:w="0" w:type="auto"/>
            <w:hideMark/>
          </w:tcPr>
          <w:p w14:paraId="6EC34D8D"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pH (blood gas)</w:t>
            </w:r>
          </w:p>
        </w:tc>
        <w:tc>
          <w:tcPr>
            <w:tcW w:w="0" w:type="auto"/>
            <w:hideMark/>
          </w:tcPr>
          <w:p w14:paraId="55831E8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25.8</w:t>
            </w:r>
          </w:p>
        </w:tc>
        <w:tc>
          <w:tcPr>
            <w:tcW w:w="0" w:type="auto"/>
            <w:hideMark/>
          </w:tcPr>
          <w:p w14:paraId="2237B24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0" w:type="auto"/>
            <w:tcBorders>
              <w:right w:val="single" w:sz="12" w:space="0" w:color="auto"/>
            </w:tcBorders>
            <w:hideMark/>
          </w:tcPr>
          <w:p w14:paraId="4DC0452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Borders>
              <w:left w:val="single" w:sz="12" w:space="0" w:color="auto"/>
              <w:right w:val="single" w:sz="12" w:space="0" w:color="auto"/>
            </w:tcBorders>
          </w:tcPr>
          <w:p w14:paraId="642AF6A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43.4</w:t>
            </w:r>
          </w:p>
        </w:tc>
        <w:tc>
          <w:tcPr>
            <w:tcW w:w="0" w:type="auto"/>
            <w:tcBorders>
              <w:left w:val="single" w:sz="12" w:space="0" w:color="auto"/>
            </w:tcBorders>
            <w:hideMark/>
          </w:tcPr>
          <w:p w14:paraId="5F45A26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6.4</w:t>
            </w:r>
          </w:p>
        </w:tc>
        <w:tc>
          <w:tcPr>
            <w:tcW w:w="0" w:type="auto"/>
            <w:hideMark/>
          </w:tcPr>
          <w:p w14:paraId="0D73868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11.6</w:t>
            </w:r>
          </w:p>
        </w:tc>
        <w:tc>
          <w:tcPr>
            <w:tcW w:w="0" w:type="auto"/>
            <w:hideMark/>
          </w:tcPr>
          <w:p w14:paraId="23FBFB3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hideMark/>
          </w:tcPr>
          <w:p w14:paraId="14E0A26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15.0</w:t>
            </w:r>
          </w:p>
        </w:tc>
        <w:tc>
          <w:tcPr>
            <w:tcW w:w="0" w:type="auto"/>
            <w:hideMark/>
          </w:tcPr>
          <w:p w14:paraId="08C413B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0" w:type="auto"/>
            <w:tcBorders>
              <w:right w:val="single" w:sz="12" w:space="0" w:color="auto"/>
            </w:tcBorders>
            <w:hideMark/>
          </w:tcPr>
          <w:p w14:paraId="6534ADA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6.0</w:t>
            </w:r>
          </w:p>
        </w:tc>
        <w:tc>
          <w:tcPr>
            <w:tcW w:w="262" w:type="dxa"/>
            <w:tcBorders>
              <w:left w:val="single" w:sz="12" w:space="0" w:color="auto"/>
              <w:right w:val="single" w:sz="12" w:space="0" w:color="auto"/>
            </w:tcBorders>
          </w:tcPr>
          <w:p w14:paraId="30F650D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30</w:t>
            </w:r>
          </w:p>
        </w:tc>
      </w:tr>
      <w:tr w:rsidR="0044609A" w:rsidRPr="0044609A" w14:paraId="68EEA136" w14:textId="77777777" w:rsidTr="00CE2ACB">
        <w:trPr>
          <w:trHeight w:val="584"/>
        </w:trPr>
        <w:tc>
          <w:tcPr>
            <w:tcW w:w="0" w:type="auto"/>
            <w:hideMark/>
          </w:tcPr>
          <w:p w14:paraId="1A3F54B1"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Lactate</w:t>
            </w:r>
          </w:p>
        </w:tc>
        <w:tc>
          <w:tcPr>
            <w:tcW w:w="0" w:type="auto"/>
            <w:hideMark/>
          </w:tcPr>
          <w:p w14:paraId="0AA0BFE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27.0</w:t>
            </w:r>
          </w:p>
        </w:tc>
        <w:tc>
          <w:tcPr>
            <w:tcW w:w="0" w:type="auto"/>
            <w:hideMark/>
          </w:tcPr>
          <w:p w14:paraId="53EDC95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9.7</w:t>
            </w:r>
          </w:p>
        </w:tc>
        <w:tc>
          <w:tcPr>
            <w:tcW w:w="0" w:type="auto"/>
            <w:tcBorders>
              <w:right w:val="single" w:sz="12" w:space="0" w:color="auto"/>
            </w:tcBorders>
            <w:hideMark/>
          </w:tcPr>
          <w:p w14:paraId="64520E0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Borders>
              <w:left w:val="single" w:sz="12" w:space="0" w:color="auto"/>
              <w:right w:val="single" w:sz="12" w:space="0" w:color="auto"/>
            </w:tcBorders>
          </w:tcPr>
          <w:p w14:paraId="3AF22E2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45.3</w:t>
            </w:r>
          </w:p>
        </w:tc>
        <w:tc>
          <w:tcPr>
            <w:tcW w:w="0" w:type="auto"/>
            <w:tcBorders>
              <w:left w:val="single" w:sz="12" w:space="0" w:color="auto"/>
            </w:tcBorders>
            <w:hideMark/>
          </w:tcPr>
          <w:p w14:paraId="77E1DD7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6.4</w:t>
            </w:r>
          </w:p>
        </w:tc>
        <w:tc>
          <w:tcPr>
            <w:tcW w:w="0" w:type="auto"/>
            <w:hideMark/>
          </w:tcPr>
          <w:p w14:paraId="2EFB1B9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12.4</w:t>
            </w:r>
          </w:p>
        </w:tc>
        <w:tc>
          <w:tcPr>
            <w:tcW w:w="0" w:type="auto"/>
            <w:hideMark/>
          </w:tcPr>
          <w:p w14:paraId="725F452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hideMark/>
          </w:tcPr>
          <w:p w14:paraId="4BECD15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15.4</w:t>
            </w:r>
          </w:p>
        </w:tc>
        <w:tc>
          <w:tcPr>
            <w:tcW w:w="0" w:type="auto"/>
            <w:hideMark/>
          </w:tcPr>
          <w:p w14:paraId="5726FCD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tcBorders>
              <w:right w:val="single" w:sz="12" w:space="0" w:color="auto"/>
            </w:tcBorders>
            <w:hideMark/>
          </w:tcPr>
          <w:p w14:paraId="0DBEE44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2.6</w:t>
            </w:r>
          </w:p>
        </w:tc>
        <w:tc>
          <w:tcPr>
            <w:tcW w:w="262" w:type="dxa"/>
            <w:tcBorders>
              <w:left w:val="single" w:sz="12" w:space="0" w:color="auto"/>
              <w:right w:val="single" w:sz="12" w:space="0" w:color="auto"/>
            </w:tcBorders>
          </w:tcPr>
          <w:p w14:paraId="6F49452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27.4</w:t>
            </w:r>
          </w:p>
        </w:tc>
      </w:tr>
      <w:tr w:rsidR="0044609A" w:rsidRPr="0044609A" w14:paraId="49092FBE" w14:textId="77777777" w:rsidTr="00CE2ACB">
        <w:trPr>
          <w:trHeight w:val="584"/>
        </w:trPr>
        <w:tc>
          <w:tcPr>
            <w:tcW w:w="0" w:type="auto"/>
            <w:hideMark/>
          </w:tcPr>
          <w:p w14:paraId="25AB8FBA"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PIM2 score</w:t>
            </w:r>
          </w:p>
        </w:tc>
        <w:tc>
          <w:tcPr>
            <w:tcW w:w="0" w:type="auto"/>
            <w:hideMark/>
          </w:tcPr>
          <w:p w14:paraId="41B596C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29.6</w:t>
            </w:r>
          </w:p>
        </w:tc>
        <w:tc>
          <w:tcPr>
            <w:tcW w:w="0" w:type="auto"/>
            <w:hideMark/>
          </w:tcPr>
          <w:p w14:paraId="6E654F3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9.7</w:t>
            </w:r>
          </w:p>
        </w:tc>
        <w:tc>
          <w:tcPr>
            <w:tcW w:w="0" w:type="auto"/>
            <w:tcBorders>
              <w:right w:val="single" w:sz="12" w:space="0" w:color="auto"/>
            </w:tcBorders>
            <w:hideMark/>
          </w:tcPr>
          <w:p w14:paraId="3F9BE5E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6.7</w:t>
            </w:r>
          </w:p>
        </w:tc>
        <w:tc>
          <w:tcPr>
            <w:tcW w:w="0" w:type="auto"/>
            <w:tcBorders>
              <w:left w:val="single" w:sz="12" w:space="0" w:color="auto"/>
              <w:bottom w:val="single" w:sz="12" w:space="0" w:color="auto"/>
              <w:right w:val="single" w:sz="12" w:space="0" w:color="auto"/>
            </w:tcBorders>
          </w:tcPr>
          <w:p w14:paraId="5AD0170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46</w:t>
            </w:r>
          </w:p>
        </w:tc>
        <w:tc>
          <w:tcPr>
            <w:tcW w:w="0" w:type="auto"/>
            <w:tcBorders>
              <w:left w:val="single" w:sz="12" w:space="0" w:color="auto"/>
            </w:tcBorders>
            <w:hideMark/>
          </w:tcPr>
          <w:p w14:paraId="7C112DC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7.9</w:t>
            </w:r>
          </w:p>
        </w:tc>
        <w:tc>
          <w:tcPr>
            <w:tcW w:w="0" w:type="auto"/>
            <w:hideMark/>
          </w:tcPr>
          <w:p w14:paraId="3A16264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15.4</w:t>
            </w:r>
          </w:p>
        </w:tc>
        <w:tc>
          <w:tcPr>
            <w:tcW w:w="0" w:type="auto"/>
            <w:hideMark/>
          </w:tcPr>
          <w:p w14:paraId="7EC641E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7.5</w:t>
            </w:r>
          </w:p>
        </w:tc>
        <w:tc>
          <w:tcPr>
            <w:tcW w:w="0" w:type="auto"/>
            <w:hideMark/>
          </w:tcPr>
          <w:p w14:paraId="16DC621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13.1</w:t>
            </w:r>
          </w:p>
        </w:tc>
        <w:tc>
          <w:tcPr>
            <w:tcW w:w="0" w:type="auto"/>
            <w:hideMark/>
          </w:tcPr>
          <w:p w14:paraId="1FACC8C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6.0</w:t>
            </w:r>
          </w:p>
        </w:tc>
        <w:tc>
          <w:tcPr>
            <w:tcW w:w="0" w:type="auto"/>
            <w:tcBorders>
              <w:right w:val="single" w:sz="12" w:space="0" w:color="auto"/>
            </w:tcBorders>
            <w:hideMark/>
          </w:tcPr>
          <w:p w14:paraId="429F56C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4.1</w:t>
            </w:r>
          </w:p>
        </w:tc>
        <w:tc>
          <w:tcPr>
            <w:tcW w:w="262" w:type="dxa"/>
            <w:tcBorders>
              <w:left w:val="single" w:sz="12" w:space="0" w:color="auto"/>
              <w:bottom w:val="single" w:sz="12" w:space="0" w:color="auto"/>
              <w:right w:val="single" w:sz="12" w:space="0" w:color="auto"/>
            </w:tcBorders>
          </w:tcPr>
          <w:p w14:paraId="75D0097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sz w:val="20"/>
                <w:szCs w:val="20"/>
                <w:lang w:val="en-US"/>
              </w:rPr>
              <w:t>23.2</w:t>
            </w:r>
          </w:p>
        </w:tc>
      </w:tr>
    </w:tbl>
    <w:p w14:paraId="0079675D" w14:textId="77777777" w:rsidR="00617D31" w:rsidRPr="0044609A" w:rsidRDefault="00617D31" w:rsidP="00617D31">
      <w:pPr>
        <w:rPr>
          <w:rFonts w:asciiTheme="minorHAnsi" w:hAnsiTheme="minorHAnsi" w:cstheme="minorHAnsi"/>
          <w:sz w:val="18"/>
          <w:szCs w:val="18"/>
          <w:lang w:val="en-US"/>
        </w:rPr>
      </w:pPr>
      <w:r w:rsidRPr="0044609A">
        <w:rPr>
          <w:rFonts w:asciiTheme="minorHAnsi" w:hAnsiTheme="minorHAnsi" w:cstheme="minorHAnsi"/>
          <w:sz w:val="18"/>
          <w:szCs w:val="18"/>
          <w:lang w:val="en-US"/>
        </w:rPr>
        <w:t xml:space="preserve">9-point Likert scale: 1 ‘not important’ to 9 ‘critically important’. Items in bold met criteria for inclusion. </w:t>
      </w:r>
    </w:p>
    <w:p w14:paraId="4C7F1E5F" w14:textId="77777777" w:rsidR="00617D31" w:rsidRPr="0044609A" w:rsidRDefault="00617D31" w:rsidP="00617D31">
      <w:pPr>
        <w:pStyle w:val="Geenafstand"/>
        <w:rPr>
          <w:rFonts w:ascii="Calibri" w:hAnsi="Calibri" w:cs="Calibri"/>
          <w:sz w:val="20"/>
          <w:szCs w:val="20"/>
          <w:lang w:val="en-US"/>
        </w:rPr>
      </w:pPr>
    </w:p>
    <w:p w14:paraId="43BCF635" w14:textId="77777777" w:rsidR="00617D31" w:rsidRPr="0044609A" w:rsidRDefault="00617D31" w:rsidP="00617D31">
      <w:pPr>
        <w:spacing w:after="0" w:line="240" w:lineRule="auto"/>
        <w:rPr>
          <w:rFonts w:cs="Calibri"/>
          <w:bCs/>
          <w:sz w:val="20"/>
          <w:szCs w:val="20"/>
          <w:lang w:val="en-US"/>
        </w:rPr>
      </w:pPr>
      <w:r w:rsidRPr="0044609A">
        <w:rPr>
          <w:rFonts w:cs="Calibri"/>
          <w:bCs/>
          <w:sz w:val="20"/>
          <w:szCs w:val="20"/>
          <w:lang w:val="en-US"/>
        </w:rPr>
        <w:br w:type="page"/>
      </w:r>
    </w:p>
    <w:p w14:paraId="433E3070" w14:textId="77777777" w:rsidR="00617D31" w:rsidRPr="0044609A" w:rsidRDefault="00617D31" w:rsidP="00617D31">
      <w:pPr>
        <w:pStyle w:val="Geenafstand"/>
        <w:rPr>
          <w:rFonts w:ascii="Calibri" w:hAnsi="Calibri" w:cs="Calibri"/>
          <w:bCs/>
          <w:sz w:val="20"/>
          <w:szCs w:val="20"/>
          <w:lang w:val="en-US"/>
        </w:rPr>
      </w:pPr>
      <w:r w:rsidRPr="0044609A">
        <w:rPr>
          <w:rFonts w:ascii="Calibri" w:hAnsi="Calibri" w:cs="Calibri"/>
          <w:b/>
          <w:sz w:val="20"/>
          <w:szCs w:val="20"/>
          <w:lang w:val="en-US"/>
        </w:rPr>
        <w:lastRenderedPageBreak/>
        <w:t>Appendix 5.</w:t>
      </w:r>
      <w:r w:rsidRPr="0044609A">
        <w:rPr>
          <w:rFonts w:ascii="Calibri" w:hAnsi="Calibri" w:cs="Calibri"/>
          <w:bCs/>
          <w:sz w:val="20"/>
          <w:szCs w:val="20"/>
          <w:lang w:val="en-US"/>
        </w:rPr>
        <w:t xml:space="preserve"> Prioritizing outcomes Delphi round 2 (%)</w:t>
      </w:r>
    </w:p>
    <w:tbl>
      <w:tblPr>
        <w:tblStyle w:val="Tabelrasterlicht"/>
        <w:tblW w:w="9299" w:type="dxa"/>
        <w:tblLook w:val="04A0" w:firstRow="1" w:lastRow="0" w:firstColumn="1" w:lastColumn="0" w:noHBand="0" w:noVBand="1"/>
      </w:tblPr>
      <w:tblGrid>
        <w:gridCol w:w="1850"/>
        <w:gridCol w:w="768"/>
        <w:gridCol w:w="617"/>
        <w:gridCol w:w="618"/>
        <w:gridCol w:w="797"/>
        <w:gridCol w:w="618"/>
        <w:gridCol w:w="638"/>
        <w:gridCol w:w="638"/>
        <w:gridCol w:w="639"/>
        <w:gridCol w:w="639"/>
        <w:gridCol w:w="656"/>
        <w:gridCol w:w="821"/>
      </w:tblGrid>
      <w:tr w:rsidR="0044609A" w:rsidRPr="0044609A" w14:paraId="498ECEC3" w14:textId="77777777" w:rsidTr="00CE2ACB">
        <w:trPr>
          <w:trHeight w:val="413"/>
        </w:trPr>
        <w:tc>
          <w:tcPr>
            <w:tcW w:w="1850" w:type="dxa"/>
          </w:tcPr>
          <w:p w14:paraId="43D502B7" w14:textId="77777777" w:rsidR="00617D31" w:rsidRPr="0044609A" w:rsidRDefault="00617D31" w:rsidP="009530C0">
            <w:pPr>
              <w:rPr>
                <w:rFonts w:asciiTheme="minorHAnsi" w:hAnsiTheme="minorHAnsi" w:cstheme="minorHAnsi"/>
                <w:bCs/>
                <w:sz w:val="20"/>
                <w:szCs w:val="20"/>
                <w:lang w:val="en-US"/>
              </w:rPr>
            </w:pPr>
            <w:r w:rsidRPr="0044609A">
              <w:rPr>
                <w:rFonts w:asciiTheme="minorHAnsi" w:hAnsiTheme="minorHAnsi" w:cstheme="minorHAnsi"/>
                <w:bCs/>
                <w:sz w:val="20"/>
                <w:szCs w:val="20"/>
                <w:lang w:val="en-US"/>
              </w:rPr>
              <w:t xml:space="preserve"> n=217</w:t>
            </w:r>
          </w:p>
        </w:tc>
        <w:tc>
          <w:tcPr>
            <w:tcW w:w="768" w:type="dxa"/>
          </w:tcPr>
          <w:p w14:paraId="5DD61200"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1</w:t>
            </w:r>
          </w:p>
        </w:tc>
        <w:tc>
          <w:tcPr>
            <w:tcW w:w="617" w:type="dxa"/>
          </w:tcPr>
          <w:p w14:paraId="787D7CF0"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2</w:t>
            </w:r>
          </w:p>
        </w:tc>
        <w:tc>
          <w:tcPr>
            <w:tcW w:w="618" w:type="dxa"/>
            <w:tcBorders>
              <w:right w:val="single" w:sz="12" w:space="0" w:color="auto"/>
            </w:tcBorders>
          </w:tcPr>
          <w:p w14:paraId="012EF575"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3</w:t>
            </w:r>
          </w:p>
        </w:tc>
        <w:tc>
          <w:tcPr>
            <w:tcW w:w="797" w:type="dxa"/>
            <w:tcBorders>
              <w:top w:val="single" w:sz="12" w:space="0" w:color="auto"/>
              <w:left w:val="single" w:sz="12" w:space="0" w:color="auto"/>
              <w:right w:val="single" w:sz="12" w:space="0" w:color="auto"/>
            </w:tcBorders>
          </w:tcPr>
          <w:p w14:paraId="018B3D22"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1+2+3</w:t>
            </w:r>
          </w:p>
        </w:tc>
        <w:tc>
          <w:tcPr>
            <w:tcW w:w="618" w:type="dxa"/>
            <w:tcBorders>
              <w:left w:val="single" w:sz="12" w:space="0" w:color="auto"/>
            </w:tcBorders>
          </w:tcPr>
          <w:p w14:paraId="55B4FA99"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4</w:t>
            </w:r>
          </w:p>
        </w:tc>
        <w:tc>
          <w:tcPr>
            <w:tcW w:w="638" w:type="dxa"/>
          </w:tcPr>
          <w:p w14:paraId="1AFE9C3B"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5</w:t>
            </w:r>
          </w:p>
        </w:tc>
        <w:tc>
          <w:tcPr>
            <w:tcW w:w="638" w:type="dxa"/>
          </w:tcPr>
          <w:p w14:paraId="34BC4A18"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6</w:t>
            </w:r>
          </w:p>
        </w:tc>
        <w:tc>
          <w:tcPr>
            <w:tcW w:w="639" w:type="dxa"/>
          </w:tcPr>
          <w:p w14:paraId="36733936"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7</w:t>
            </w:r>
          </w:p>
        </w:tc>
        <w:tc>
          <w:tcPr>
            <w:tcW w:w="639" w:type="dxa"/>
          </w:tcPr>
          <w:p w14:paraId="7D6692D2"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8</w:t>
            </w:r>
          </w:p>
        </w:tc>
        <w:tc>
          <w:tcPr>
            <w:tcW w:w="656" w:type="dxa"/>
            <w:tcBorders>
              <w:right w:val="single" w:sz="12" w:space="0" w:color="auto"/>
            </w:tcBorders>
          </w:tcPr>
          <w:p w14:paraId="631B8A0F"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9</w:t>
            </w:r>
          </w:p>
        </w:tc>
        <w:tc>
          <w:tcPr>
            <w:tcW w:w="821" w:type="dxa"/>
            <w:tcBorders>
              <w:top w:val="single" w:sz="12" w:space="0" w:color="auto"/>
              <w:left w:val="single" w:sz="12" w:space="0" w:color="auto"/>
              <w:right w:val="single" w:sz="12" w:space="0" w:color="auto"/>
            </w:tcBorders>
          </w:tcPr>
          <w:p w14:paraId="328C4062"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7+8+9</w:t>
            </w:r>
          </w:p>
        </w:tc>
      </w:tr>
      <w:tr w:rsidR="0044609A" w:rsidRPr="0044609A" w14:paraId="76346E3B" w14:textId="77777777" w:rsidTr="00CE2ACB">
        <w:tc>
          <w:tcPr>
            <w:tcW w:w="1850" w:type="dxa"/>
          </w:tcPr>
          <w:p w14:paraId="069EDC8B"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hAnsiTheme="minorHAnsi" w:cstheme="minorHAnsi"/>
                <w:b/>
                <w:kern w:val="24"/>
                <w:sz w:val="20"/>
                <w:szCs w:val="20"/>
                <w:lang w:val="en-US"/>
              </w:rPr>
              <w:t xml:space="preserve">Work of breathing </w:t>
            </w:r>
          </w:p>
        </w:tc>
        <w:tc>
          <w:tcPr>
            <w:tcW w:w="768" w:type="dxa"/>
          </w:tcPr>
          <w:p w14:paraId="177F81D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0.5</w:t>
            </w:r>
          </w:p>
        </w:tc>
        <w:tc>
          <w:tcPr>
            <w:tcW w:w="617" w:type="dxa"/>
          </w:tcPr>
          <w:p w14:paraId="11A4B13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1.4</w:t>
            </w:r>
          </w:p>
        </w:tc>
        <w:tc>
          <w:tcPr>
            <w:tcW w:w="618" w:type="dxa"/>
            <w:tcBorders>
              <w:right w:val="single" w:sz="12" w:space="0" w:color="auto"/>
            </w:tcBorders>
          </w:tcPr>
          <w:p w14:paraId="762EF62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0.9</w:t>
            </w:r>
          </w:p>
        </w:tc>
        <w:tc>
          <w:tcPr>
            <w:tcW w:w="797" w:type="dxa"/>
            <w:tcBorders>
              <w:left w:val="single" w:sz="12" w:space="0" w:color="auto"/>
              <w:right w:val="single" w:sz="12" w:space="0" w:color="auto"/>
            </w:tcBorders>
          </w:tcPr>
          <w:p w14:paraId="02A5FCFB"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2.8</w:t>
            </w:r>
          </w:p>
        </w:tc>
        <w:tc>
          <w:tcPr>
            <w:tcW w:w="618" w:type="dxa"/>
            <w:tcBorders>
              <w:left w:val="single" w:sz="12" w:space="0" w:color="auto"/>
            </w:tcBorders>
          </w:tcPr>
          <w:p w14:paraId="34E6CF5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0</w:t>
            </w:r>
          </w:p>
        </w:tc>
        <w:tc>
          <w:tcPr>
            <w:tcW w:w="638" w:type="dxa"/>
          </w:tcPr>
          <w:p w14:paraId="15AC681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2.3</w:t>
            </w:r>
          </w:p>
        </w:tc>
        <w:tc>
          <w:tcPr>
            <w:tcW w:w="638" w:type="dxa"/>
          </w:tcPr>
          <w:p w14:paraId="1222090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2.8</w:t>
            </w:r>
          </w:p>
        </w:tc>
        <w:tc>
          <w:tcPr>
            <w:tcW w:w="639" w:type="dxa"/>
          </w:tcPr>
          <w:p w14:paraId="3EC1471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4.6</w:t>
            </w:r>
          </w:p>
        </w:tc>
        <w:tc>
          <w:tcPr>
            <w:tcW w:w="639" w:type="dxa"/>
          </w:tcPr>
          <w:p w14:paraId="17D1B06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12.9</w:t>
            </w:r>
          </w:p>
        </w:tc>
        <w:tc>
          <w:tcPr>
            <w:tcW w:w="656" w:type="dxa"/>
            <w:tcBorders>
              <w:right w:val="single" w:sz="12" w:space="0" w:color="auto"/>
            </w:tcBorders>
          </w:tcPr>
          <w:p w14:paraId="626A025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74.7</w:t>
            </w:r>
          </w:p>
        </w:tc>
        <w:tc>
          <w:tcPr>
            <w:tcW w:w="821" w:type="dxa"/>
            <w:tcBorders>
              <w:left w:val="single" w:sz="12" w:space="0" w:color="auto"/>
              <w:right w:val="single" w:sz="12" w:space="0" w:color="auto"/>
            </w:tcBorders>
          </w:tcPr>
          <w:p w14:paraId="17E98F8A"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bCs/>
                <w:kern w:val="24"/>
                <w:sz w:val="20"/>
                <w:szCs w:val="20"/>
                <w:lang w:val="en-US"/>
              </w:rPr>
              <w:t>92</w:t>
            </w:r>
          </w:p>
        </w:tc>
      </w:tr>
      <w:tr w:rsidR="0044609A" w:rsidRPr="0044609A" w14:paraId="58AC368A" w14:textId="77777777" w:rsidTr="00CE2ACB">
        <w:tc>
          <w:tcPr>
            <w:tcW w:w="1850" w:type="dxa"/>
          </w:tcPr>
          <w:p w14:paraId="5475CA1D"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Respiratory rate</w:t>
            </w:r>
          </w:p>
        </w:tc>
        <w:tc>
          <w:tcPr>
            <w:tcW w:w="768" w:type="dxa"/>
          </w:tcPr>
          <w:p w14:paraId="45D79DF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0.5</w:t>
            </w:r>
          </w:p>
        </w:tc>
        <w:tc>
          <w:tcPr>
            <w:tcW w:w="617" w:type="dxa"/>
          </w:tcPr>
          <w:p w14:paraId="7BD3E7F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0</w:t>
            </w:r>
          </w:p>
        </w:tc>
        <w:tc>
          <w:tcPr>
            <w:tcW w:w="618" w:type="dxa"/>
            <w:tcBorders>
              <w:right w:val="single" w:sz="12" w:space="0" w:color="auto"/>
            </w:tcBorders>
          </w:tcPr>
          <w:p w14:paraId="0B77DE4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1.4</w:t>
            </w:r>
          </w:p>
        </w:tc>
        <w:tc>
          <w:tcPr>
            <w:tcW w:w="797" w:type="dxa"/>
            <w:tcBorders>
              <w:left w:val="single" w:sz="12" w:space="0" w:color="auto"/>
              <w:right w:val="single" w:sz="12" w:space="0" w:color="auto"/>
            </w:tcBorders>
          </w:tcPr>
          <w:p w14:paraId="10963B82"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1.9</w:t>
            </w:r>
          </w:p>
        </w:tc>
        <w:tc>
          <w:tcPr>
            <w:tcW w:w="618" w:type="dxa"/>
            <w:tcBorders>
              <w:left w:val="single" w:sz="12" w:space="0" w:color="auto"/>
            </w:tcBorders>
          </w:tcPr>
          <w:p w14:paraId="6E75A02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0</w:t>
            </w:r>
          </w:p>
        </w:tc>
        <w:tc>
          <w:tcPr>
            <w:tcW w:w="638" w:type="dxa"/>
          </w:tcPr>
          <w:p w14:paraId="318EAFC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2.8</w:t>
            </w:r>
          </w:p>
        </w:tc>
        <w:tc>
          <w:tcPr>
            <w:tcW w:w="638" w:type="dxa"/>
          </w:tcPr>
          <w:p w14:paraId="49FAE9A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6.5</w:t>
            </w:r>
          </w:p>
        </w:tc>
        <w:tc>
          <w:tcPr>
            <w:tcW w:w="639" w:type="dxa"/>
          </w:tcPr>
          <w:p w14:paraId="39E326A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10.6</w:t>
            </w:r>
          </w:p>
        </w:tc>
        <w:tc>
          <w:tcPr>
            <w:tcW w:w="639" w:type="dxa"/>
          </w:tcPr>
          <w:p w14:paraId="5A4FA7B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18.0</w:t>
            </w:r>
          </w:p>
        </w:tc>
        <w:tc>
          <w:tcPr>
            <w:tcW w:w="656" w:type="dxa"/>
            <w:tcBorders>
              <w:right w:val="single" w:sz="12" w:space="0" w:color="auto"/>
            </w:tcBorders>
          </w:tcPr>
          <w:p w14:paraId="3CE214C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bCs/>
                <w:kern w:val="24"/>
                <w:sz w:val="20"/>
                <w:szCs w:val="20"/>
                <w:lang w:val="en-US"/>
              </w:rPr>
              <w:t>60.4</w:t>
            </w:r>
          </w:p>
        </w:tc>
        <w:tc>
          <w:tcPr>
            <w:tcW w:w="821" w:type="dxa"/>
            <w:tcBorders>
              <w:left w:val="single" w:sz="12" w:space="0" w:color="auto"/>
              <w:right w:val="single" w:sz="12" w:space="0" w:color="auto"/>
            </w:tcBorders>
          </w:tcPr>
          <w:p w14:paraId="48434B4A"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bCs/>
                <w:kern w:val="24"/>
                <w:sz w:val="20"/>
                <w:szCs w:val="20"/>
                <w:lang w:val="en-US"/>
              </w:rPr>
              <w:t>89</w:t>
            </w:r>
          </w:p>
        </w:tc>
      </w:tr>
      <w:tr w:rsidR="0044609A" w:rsidRPr="0044609A" w14:paraId="4B9E2E36" w14:textId="77777777" w:rsidTr="00CE2ACB">
        <w:tc>
          <w:tcPr>
            <w:tcW w:w="1850" w:type="dxa"/>
          </w:tcPr>
          <w:p w14:paraId="61B5321C" w14:textId="77777777" w:rsidR="00617D31" w:rsidRPr="0044609A" w:rsidRDefault="00617D31" w:rsidP="009530C0">
            <w:pPr>
              <w:spacing w:after="240"/>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Apnea</w:t>
            </w:r>
          </w:p>
        </w:tc>
        <w:tc>
          <w:tcPr>
            <w:tcW w:w="768" w:type="dxa"/>
          </w:tcPr>
          <w:p w14:paraId="7F503E2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3.7</w:t>
            </w:r>
          </w:p>
        </w:tc>
        <w:tc>
          <w:tcPr>
            <w:tcW w:w="617" w:type="dxa"/>
          </w:tcPr>
          <w:p w14:paraId="446E34A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3.2</w:t>
            </w:r>
          </w:p>
        </w:tc>
        <w:tc>
          <w:tcPr>
            <w:tcW w:w="618" w:type="dxa"/>
            <w:tcBorders>
              <w:right w:val="single" w:sz="12" w:space="0" w:color="auto"/>
            </w:tcBorders>
          </w:tcPr>
          <w:p w14:paraId="52E7426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6.5</w:t>
            </w:r>
          </w:p>
        </w:tc>
        <w:tc>
          <w:tcPr>
            <w:tcW w:w="797" w:type="dxa"/>
            <w:tcBorders>
              <w:left w:val="single" w:sz="12" w:space="0" w:color="auto"/>
              <w:right w:val="single" w:sz="12" w:space="0" w:color="auto"/>
            </w:tcBorders>
          </w:tcPr>
          <w:p w14:paraId="0CEAA7A2"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13.4</w:t>
            </w:r>
          </w:p>
        </w:tc>
        <w:tc>
          <w:tcPr>
            <w:tcW w:w="618" w:type="dxa"/>
            <w:tcBorders>
              <w:left w:val="single" w:sz="12" w:space="0" w:color="auto"/>
            </w:tcBorders>
          </w:tcPr>
          <w:p w14:paraId="212DB94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3.7</w:t>
            </w:r>
          </w:p>
        </w:tc>
        <w:tc>
          <w:tcPr>
            <w:tcW w:w="638" w:type="dxa"/>
          </w:tcPr>
          <w:p w14:paraId="7228F6C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12.4</w:t>
            </w:r>
          </w:p>
        </w:tc>
        <w:tc>
          <w:tcPr>
            <w:tcW w:w="638" w:type="dxa"/>
          </w:tcPr>
          <w:p w14:paraId="289066B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6.0</w:t>
            </w:r>
          </w:p>
        </w:tc>
        <w:tc>
          <w:tcPr>
            <w:tcW w:w="639" w:type="dxa"/>
          </w:tcPr>
          <w:p w14:paraId="46C26C4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15.2</w:t>
            </w:r>
          </w:p>
        </w:tc>
        <w:tc>
          <w:tcPr>
            <w:tcW w:w="639" w:type="dxa"/>
          </w:tcPr>
          <w:p w14:paraId="2BBFBC4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15.7</w:t>
            </w:r>
          </w:p>
        </w:tc>
        <w:tc>
          <w:tcPr>
            <w:tcW w:w="656" w:type="dxa"/>
            <w:tcBorders>
              <w:right w:val="single" w:sz="12" w:space="0" w:color="auto"/>
            </w:tcBorders>
          </w:tcPr>
          <w:p w14:paraId="75A7A2C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33.6</w:t>
            </w:r>
          </w:p>
        </w:tc>
        <w:tc>
          <w:tcPr>
            <w:tcW w:w="821" w:type="dxa"/>
            <w:tcBorders>
              <w:left w:val="single" w:sz="12" w:space="0" w:color="auto"/>
              <w:right w:val="single" w:sz="12" w:space="0" w:color="auto"/>
            </w:tcBorders>
          </w:tcPr>
          <w:p w14:paraId="3B1C66BD"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kern w:val="24"/>
                <w:sz w:val="20"/>
                <w:szCs w:val="20"/>
                <w:lang w:val="en-US"/>
              </w:rPr>
              <w:t>64.5</w:t>
            </w:r>
          </w:p>
        </w:tc>
      </w:tr>
      <w:tr w:rsidR="0044609A" w:rsidRPr="0044609A" w14:paraId="15CAD0C0" w14:textId="77777777" w:rsidTr="00CE2ACB">
        <w:tc>
          <w:tcPr>
            <w:tcW w:w="1850" w:type="dxa"/>
          </w:tcPr>
          <w:p w14:paraId="0E5FA762"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Agitation</w:t>
            </w:r>
          </w:p>
        </w:tc>
        <w:tc>
          <w:tcPr>
            <w:tcW w:w="768" w:type="dxa"/>
          </w:tcPr>
          <w:p w14:paraId="06A5254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0.9</w:t>
            </w:r>
          </w:p>
        </w:tc>
        <w:tc>
          <w:tcPr>
            <w:tcW w:w="617" w:type="dxa"/>
          </w:tcPr>
          <w:p w14:paraId="0894FEDA" w14:textId="77777777" w:rsidR="00617D31" w:rsidRPr="0044609A" w:rsidRDefault="00617D31" w:rsidP="009530C0">
            <w:pPr>
              <w:spacing w:after="240"/>
              <w:rPr>
                <w:rFonts w:asciiTheme="minorHAnsi" w:hAnsiTheme="minorHAnsi" w:cstheme="minorHAnsi"/>
                <w:kern w:val="24"/>
                <w:sz w:val="20"/>
                <w:szCs w:val="20"/>
                <w:lang w:val="en-US"/>
              </w:rPr>
            </w:pPr>
            <w:r w:rsidRPr="0044609A">
              <w:rPr>
                <w:rFonts w:asciiTheme="minorHAnsi" w:hAnsiTheme="minorHAnsi" w:cstheme="minorHAnsi"/>
                <w:kern w:val="24"/>
                <w:sz w:val="20"/>
                <w:szCs w:val="20"/>
                <w:lang w:val="en-US"/>
              </w:rPr>
              <w:t>0.9</w:t>
            </w:r>
          </w:p>
        </w:tc>
        <w:tc>
          <w:tcPr>
            <w:tcW w:w="618" w:type="dxa"/>
            <w:tcBorders>
              <w:right w:val="single" w:sz="12" w:space="0" w:color="auto"/>
            </w:tcBorders>
          </w:tcPr>
          <w:p w14:paraId="570198A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3.7</w:t>
            </w:r>
          </w:p>
        </w:tc>
        <w:tc>
          <w:tcPr>
            <w:tcW w:w="797" w:type="dxa"/>
            <w:tcBorders>
              <w:left w:val="single" w:sz="12" w:space="0" w:color="auto"/>
              <w:right w:val="single" w:sz="12" w:space="0" w:color="auto"/>
            </w:tcBorders>
          </w:tcPr>
          <w:p w14:paraId="734B40D8"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5.5</w:t>
            </w:r>
          </w:p>
        </w:tc>
        <w:tc>
          <w:tcPr>
            <w:tcW w:w="618" w:type="dxa"/>
            <w:tcBorders>
              <w:left w:val="single" w:sz="12" w:space="0" w:color="auto"/>
            </w:tcBorders>
          </w:tcPr>
          <w:p w14:paraId="2903A56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4.1</w:t>
            </w:r>
          </w:p>
        </w:tc>
        <w:tc>
          <w:tcPr>
            <w:tcW w:w="638" w:type="dxa"/>
          </w:tcPr>
          <w:p w14:paraId="0BEDB29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10.1</w:t>
            </w:r>
          </w:p>
        </w:tc>
        <w:tc>
          <w:tcPr>
            <w:tcW w:w="638" w:type="dxa"/>
          </w:tcPr>
          <w:p w14:paraId="38E937F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9.2</w:t>
            </w:r>
          </w:p>
        </w:tc>
        <w:tc>
          <w:tcPr>
            <w:tcW w:w="639" w:type="dxa"/>
          </w:tcPr>
          <w:p w14:paraId="6614511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24.0</w:t>
            </w:r>
          </w:p>
        </w:tc>
        <w:tc>
          <w:tcPr>
            <w:tcW w:w="639" w:type="dxa"/>
          </w:tcPr>
          <w:p w14:paraId="3478148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23.0</w:t>
            </w:r>
          </w:p>
        </w:tc>
        <w:tc>
          <w:tcPr>
            <w:tcW w:w="656" w:type="dxa"/>
            <w:tcBorders>
              <w:right w:val="single" w:sz="12" w:space="0" w:color="auto"/>
            </w:tcBorders>
          </w:tcPr>
          <w:p w14:paraId="7DB8872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24.0</w:t>
            </w:r>
          </w:p>
        </w:tc>
        <w:tc>
          <w:tcPr>
            <w:tcW w:w="821" w:type="dxa"/>
            <w:tcBorders>
              <w:left w:val="single" w:sz="12" w:space="0" w:color="auto"/>
              <w:right w:val="single" w:sz="12" w:space="0" w:color="auto"/>
            </w:tcBorders>
          </w:tcPr>
          <w:p w14:paraId="2B2717DA"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kern w:val="24"/>
                <w:sz w:val="20"/>
                <w:szCs w:val="20"/>
                <w:lang w:val="en-US"/>
              </w:rPr>
              <w:t>71</w:t>
            </w:r>
          </w:p>
        </w:tc>
      </w:tr>
      <w:tr w:rsidR="0044609A" w:rsidRPr="0044609A" w14:paraId="79977232" w14:textId="77777777" w:rsidTr="00CE2ACB">
        <w:tc>
          <w:tcPr>
            <w:tcW w:w="1850" w:type="dxa"/>
          </w:tcPr>
          <w:p w14:paraId="20B72553"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Consciousness</w:t>
            </w:r>
          </w:p>
        </w:tc>
        <w:tc>
          <w:tcPr>
            <w:tcW w:w="768" w:type="dxa"/>
          </w:tcPr>
          <w:p w14:paraId="2D1FB73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617" w:type="dxa"/>
          </w:tcPr>
          <w:p w14:paraId="34C5BA6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618" w:type="dxa"/>
            <w:tcBorders>
              <w:right w:val="single" w:sz="12" w:space="0" w:color="auto"/>
            </w:tcBorders>
          </w:tcPr>
          <w:p w14:paraId="208D35C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797" w:type="dxa"/>
            <w:tcBorders>
              <w:left w:val="single" w:sz="12" w:space="0" w:color="auto"/>
              <w:right w:val="single" w:sz="12" w:space="0" w:color="auto"/>
            </w:tcBorders>
          </w:tcPr>
          <w:p w14:paraId="6454A86C"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1.5</w:t>
            </w:r>
          </w:p>
        </w:tc>
        <w:tc>
          <w:tcPr>
            <w:tcW w:w="618" w:type="dxa"/>
            <w:tcBorders>
              <w:left w:val="single" w:sz="12" w:space="0" w:color="auto"/>
            </w:tcBorders>
          </w:tcPr>
          <w:p w14:paraId="1ECE199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w:t>
            </w:r>
          </w:p>
        </w:tc>
        <w:tc>
          <w:tcPr>
            <w:tcW w:w="638" w:type="dxa"/>
          </w:tcPr>
          <w:p w14:paraId="63B988D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6.0</w:t>
            </w:r>
          </w:p>
        </w:tc>
        <w:tc>
          <w:tcPr>
            <w:tcW w:w="638" w:type="dxa"/>
          </w:tcPr>
          <w:p w14:paraId="5FC3235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3.2</w:t>
            </w:r>
          </w:p>
        </w:tc>
        <w:tc>
          <w:tcPr>
            <w:tcW w:w="639" w:type="dxa"/>
          </w:tcPr>
          <w:p w14:paraId="5C2F201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14.3</w:t>
            </w:r>
          </w:p>
        </w:tc>
        <w:tc>
          <w:tcPr>
            <w:tcW w:w="639" w:type="dxa"/>
          </w:tcPr>
          <w:p w14:paraId="16EECC4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23.0</w:t>
            </w:r>
          </w:p>
        </w:tc>
        <w:tc>
          <w:tcPr>
            <w:tcW w:w="656" w:type="dxa"/>
            <w:tcBorders>
              <w:right w:val="single" w:sz="12" w:space="0" w:color="auto"/>
            </w:tcBorders>
          </w:tcPr>
          <w:p w14:paraId="621F82E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50.7</w:t>
            </w:r>
          </w:p>
        </w:tc>
        <w:tc>
          <w:tcPr>
            <w:tcW w:w="821" w:type="dxa"/>
            <w:tcBorders>
              <w:left w:val="single" w:sz="12" w:space="0" w:color="auto"/>
              <w:right w:val="single" w:sz="12" w:space="0" w:color="auto"/>
            </w:tcBorders>
          </w:tcPr>
          <w:p w14:paraId="6DEEB4B5"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kern w:val="24"/>
                <w:sz w:val="20"/>
                <w:szCs w:val="20"/>
                <w:lang w:val="en-US"/>
              </w:rPr>
              <w:t>88</w:t>
            </w:r>
          </w:p>
        </w:tc>
      </w:tr>
      <w:tr w:rsidR="0044609A" w:rsidRPr="0044609A" w14:paraId="2EB527B6" w14:textId="77777777" w:rsidTr="00CE2ACB">
        <w:tc>
          <w:tcPr>
            <w:tcW w:w="1850" w:type="dxa"/>
          </w:tcPr>
          <w:p w14:paraId="4204DE7A" w14:textId="77777777" w:rsidR="00617D31" w:rsidRPr="0044609A" w:rsidRDefault="00617D31" w:rsidP="009530C0">
            <w:pPr>
              <w:spacing w:after="240"/>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Blood pressure</w:t>
            </w:r>
          </w:p>
        </w:tc>
        <w:tc>
          <w:tcPr>
            <w:tcW w:w="768" w:type="dxa"/>
          </w:tcPr>
          <w:p w14:paraId="4FD7C0F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w:t>
            </w:r>
          </w:p>
        </w:tc>
        <w:tc>
          <w:tcPr>
            <w:tcW w:w="617" w:type="dxa"/>
          </w:tcPr>
          <w:p w14:paraId="2312AAF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6.5</w:t>
            </w:r>
          </w:p>
        </w:tc>
        <w:tc>
          <w:tcPr>
            <w:tcW w:w="618" w:type="dxa"/>
            <w:tcBorders>
              <w:right w:val="single" w:sz="12" w:space="0" w:color="auto"/>
            </w:tcBorders>
          </w:tcPr>
          <w:p w14:paraId="1E36449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8.8</w:t>
            </w:r>
          </w:p>
        </w:tc>
        <w:tc>
          <w:tcPr>
            <w:tcW w:w="797" w:type="dxa"/>
            <w:tcBorders>
              <w:left w:val="single" w:sz="12" w:space="0" w:color="auto"/>
              <w:right w:val="single" w:sz="12" w:space="0" w:color="auto"/>
            </w:tcBorders>
          </w:tcPr>
          <w:p w14:paraId="22F118F0"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sz w:val="20"/>
                <w:szCs w:val="20"/>
                <w:lang w:val="en-US"/>
              </w:rPr>
              <w:t>17.6</w:t>
            </w:r>
          </w:p>
        </w:tc>
        <w:tc>
          <w:tcPr>
            <w:tcW w:w="618" w:type="dxa"/>
            <w:tcBorders>
              <w:left w:val="single" w:sz="12" w:space="0" w:color="auto"/>
            </w:tcBorders>
          </w:tcPr>
          <w:p w14:paraId="165673C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7.4</w:t>
            </w:r>
          </w:p>
        </w:tc>
        <w:tc>
          <w:tcPr>
            <w:tcW w:w="638" w:type="dxa"/>
          </w:tcPr>
          <w:p w14:paraId="0DA347F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14.7</w:t>
            </w:r>
          </w:p>
        </w:tc>
        <w:tc>
          <w:tcPr>
            <w:tcW w:w="638" w:type="dxa"/>
          </w:tcPr>
          <w:p w14:paraId="4C0BD56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12.4</w:t>
            </w:r>
          </w:p>
        </w:tc>
        <w:tc>
          <w:tcPr>
            <w:tcW w:w="639" w:type="dxa"/>
          </w:tcPr>
          <w:p w14:paraId="7D07672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15.7</w:t>
            </w:r>
          </w:p>
        </w:tc>
        <w:tc>
          <w:tcPr>
            <w:tcW w:w="639" w:type="dxa"/>
          </w:tcPr>
          <w:p w14:paraId="200D119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13.4</w:t>
            </w:r>
          </w:p>
        </w:tc>
        <w:tc>
          <w:tcPr>
            <w:tcW w:w="656" w:type="dxa"/>
            <w:tcBorders>
              <w:right w:val="single" w:sz="12" w:space="0" w:color="auto"/>
            </w:tcBorders>
          </w:tcPr>
          <w:p w14:paraId="3069BB2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18.9</w:t>
            </w:r>
          </w:p>
        </w:tc>
        <w:tc>
          <w:tcPr>
            <w:tcW w:w="821" w:type="dxa"/>
            <w:tcBorders>
              <w:left w:val="single" w:sz="12" w:space="0" w:color="auto"/>
              <w:right w:val="single" w:sz="12" w:space="0" w:color="auto"/>
            </w:tcBorders>
          </w:tcPr>
          <w:p w14:paraId="633CCDEF"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kern w:val="24"/>
                <w:sz w:val="20"/>
                <w:szCs w:val="20"/>
                <w:lang w:val="en-US"/>
              </w:rPr>
              <w:t>48</w:t>
            </w:r>
          </w:p>
        </w:tc>
      </w:tr>
      <w:tr w:rsidR="0044609A" w:rsidRPr="0044609A" w14:paraId="211907F0" w14:textId="77777777" w:rsidTr="00CE2ACB">
        <w:tc>
          <w:tcPr>
            <w:tcW w:w="1850" w:type="dxa"/>
          </w:tcPr>
          <w:p w14:paraId="76C13B71"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Capillary refill time</w:t>
            </w:r>
          </w:p>
        </w:tc>
        <w:tc>
          <w:tcPr>
            <w:tcW w:w="768" w:type="dxa"/>
          </w:tcPr>
          <w:p w14:paraId="6E12657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617" w:type="dxa"/>
          </w:tcPr>
          <w:p w14:paraId="52CAA8F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w:t>
            </w:r>
          </w:p>
        </w:tc>
        <w:tc>
          <w:tcPr>
            <w:tcW w:w="618" w:type="dxa"/>
            <w:tcBorders>
              <w:right w:val="single" w:sz="12" w:space="0" w:color="auto"/>
            </w:tcBorders>
          </w:tcPr>
          <w:p w14:paraId="43C0205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w:t>
            </w:r>
          </w:p>
        </w:tc>
        <w:tc>
          <w:tcPr>
            <w:tcW w:w="797" w:type="dxa"/>
            <w:tcBorders>
              <w:left w:val="single" w:sz="12" w:space="0" w:color="auto"/>
              <w:right w:val="single" w:sz="12" w:space="0" w:color="auto"/>
            </w:tcBorders>
          </w:tcPr>
          <w:p w14:paraId="3CA63819"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3.3</w:t>
            </w:r>
          </w:p>
        </w:tc>
        <w:tc>
          <w:tcPr>
            <w:tcW w:w="618" w:type="dxa"/>
            <w:tcBorders>
              <w:left w:val="single" w:sz="12" w:space="0" w:color="auto"/>
            </w:tcBorders>
          </w:tcPr>
          <w:p w14:paraId="4FC2E64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5.1</w:t>
            </w:r>
          </w:p>
        </w:tc>
        <w:tc>
          <w:tcPr>
            <w:tcW w:w="638" w:type="dxa"/>
          </w:tcPr>
          <w:p w14:paraId="030931C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7.4</w:t>
            </w:r>
          </w:p>
        </w:tc>
        <w:tc>
          <w:tcPr>
            <w:tcW w:w="638" w:type="dxa"/>
          </w:tcPr>
          <w:p w14:paraId="12C735B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9.7</w:t>
            </w:r>
          </w:p>
        </w:tc>
        <w:tc>
          <w:tcPr>
            <w:tcW w:w="639" w:type="dxa"/>
          </w:tcPr>
          <w:p w14:paraId="7F63D36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20.7</w:t>
            </w:r>
          </w:p>
        </w:tc>
        <w:tc>
          <w:tcPr>
            <w:tcW w:w="639" w:type="dxa"/>
          </w:tcPr>
          <w:p w14:paraId="33B293F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22.1</w:t>
            </w:r>
          </w:p>
        </w:tc>
        <w:tc>
          <w:tcPr>
            <w:tcW w:w="656" w:type="dxa"/>
            <w:tcBorders>
              <w:right w:val="single" w:sz="12" w:space="0" w:color="auto"/>
            </w:tcBorders>
          </w:tcPr>
          <w:p w14:paraId="64E3AB1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31.8</w:t>
            </w:r>
          </w:p>
        </w:tc>
        <w:tc>
          <w:tcPr>
            <w:tcW w:w="821" w:type="dxa"/>
            <w:tcBorders>
              <w:left w:val="single" w:sz="12" w:space="0" w:color="auto"/>
              <w:right w:val="single" w:sz="12" w:space="0" w:color="auto"/>
            </w:tcBorders>
          </w:tcPr>
          <w:p w14:paraId="0D26B5CC"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kern w:val="24"/>
                <w:sz w:val="20"/>
                <w:szCs w:val="20"/>
                <w:lang w:val="en-US"/>
              </w:rPr>
              <w:t>74.6</w:t>
            </w:r>
          </w:p>
        </w:tc>
      </w:tr>
      <w:tr w:rsidR="0044609A" w:rsidRPr="0044609A" w14:paraId="18A9CAD9" w14:textId="77777777" w:rsidTr="00CE2ACB">
        <w:tc>
          <w:tcPr>
            <w:tcW w:w="1850" w:type="dxa"/>
          </w:tcPr>
          <w:p w14:paraId="585237D6"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Heart rate</w:t>
            </w:r>
          </w:p>
        </w:tc>
        <w:tc>
          <w:tcPr>
            <w:tcW w:w="768" w:type="dxa"/>
          </w:tcPr>
          <w:p w14:paraId="6534E8A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617" w:type="dxa"/>
          </w:tcPr>
          <w:p w14:paraId="39CF302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0.0</w:t>
            </w:r>
          </w:p>
        </w:tc>
        <w:tc>
          <w:tcPr>
            <w:tcW w:w="618" w:type="dxa"/>
            <w:tcBorders>
              <w:right w:val="single" w:sz="12" w:space="0" w:color="auto"/>
            </w:tcBorders>
          </w:tcPr>
          <w:p w14:paraId="5C782DC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0.0</w:t>
            </w:r>
          </w:p>
        </w:tc>
        <w:tc>
          <w:tcPr>
            <w:tcW w:w="797" w:type="dxa"/>
            <w:tcBorders>
              <w:left w:val="single" w:sz="12" w:space="0" w:color="auto"/>
              <w:right w:val="single" w:sz="12" w:space="0" w:color="auto"/>
            </w:tcBorders>
          </w:tcPr>
          <w:p w14:paraId="0981EA31"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0.5</w:t>
            </w:r>
          </w:p>
        </w:tc>
        <w:tc>
          <w:tcPr>
            <w:tcW w:w="618" w:type="dxa"/>
            <w:tcBorders>
              <w:left w:val="single" w:sz="12" w:space="0" w:color="auto"/>
            </w:tcBorders>
          </w:tcPr>
          <w:p w14:paraId="58020FA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0.9</w:t>
            </w:r>
          </w:p>
        </w:tc>
        <w:tc>
          <w:tcPr>
            <w:tcW w:w="638" w:type="dxa"/>
          </w:tcPr>
          <w:p w14:paraId="62202A5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0.9</w:t>
            </w:r>
          </w:p>
        </w:tc>
        <w:tc>
          <w:tcPr>
            <w:tcW w:w="638" w:type="dxa"/>
          </w:tcPr>
          <w:p w14:paraId="0704A120"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w:t>
            </w:r>
          </w:p>
        </w:tc>
        <w:tc>
          <w:tcPr>
            <w:tcW w:w="639" w:type="dxa"/>
          </w:tcPr>
          <w:p w14:paraId="57A5FC7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11.1</w:t>
            </w:r>
          </w:p>
        </w:tc>
        <w:tc>
          <w:tcPr>
            <w:tcW w:w="639" w:type="dxa"/>
          </w:tcPr>
          <w:p w14:paraId="15D3A27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20.3</w:t>
            </w:r>
          </w:p>
        </w:tc>
        <w:tc>
          <w:tcPr>
            <w:tcW w:w="656" w:type="dxa"/>
            <w:tcBorders>
              <w:right w:val="single" w:sz="12" w:space="0" w:color="auto"/>
            </w:tcBorders>
          </w:tcPr>
          <w:p w14:paraId="730CC0BD"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64.1</w:t>
            </w:r>
          </w:p>
        </w:tc>
        <w:tc>
          <w:tcPr>
            <w:tcW w:w="821" w:type="dxa"/>
            <w:tcBorders>
              <w:left w:val="single" w:sz="12" w:space="0" w:color="auto"/>
              <w:right w:val="single" w:sz="12" w:space="0" w:color="auto"/>
            </w:tcBorders>
          </w:tcPr>
          <w:p w14:paraId="4B4B091F"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kern w:val="24"/>
                <w:sz w:val="20"/>
                <w:szCs w:val="20"/>
                <w:lang w:val="en-US"/>
              </w:rPr>
              <w:t>95.5</w:t>
            </w:r>
          </w:p>
        </w:tc>
      </w:tr>
      <w:tr w:rsidR="0044609A" w:rsidRPr="0044609A" w14:paraId="68FC6B1B" w14:textId="77777777" w:rsidTr="00CE2ACB">
        <w:tc>
          <w:tcPr>
            <w:tcW w:w="1850" w:type="dxa"/>
          </w:tcPr>
          <w:p w14:paraId="44D79F7A" w14:textId="77777777" w:rsidR="00617D31" w:rsidRPr="0044609A" w:rsidRDefault="00617D31" w:rsidP="009530C0">
            <w:pPr>
              <w:spacing w:after="240"/>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Color of skin</w:t>
            </w:r>
          </w:p>
        </w:tc>
        <w:tc>
          <w:tcPr>
            <w:tcW w:w="768" w:type="dxa"/>
          </w:tcPr>
          <w:p w14:paraId="1F0DF17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w:t>
            </w:r>
          </w:p>
        </w:tc>
        <w:tc>
          <w:tcPr>
            <w:tcW w:w="617" w:type="dxa"/>
          </w:tcPr>
          <w:p w14:paraId="74F4925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0.9</w:t>
            </w:r>
          </w:p>
        </w:tc>
        <w:tc>
          <w:tcPr>
            <w:tcW w:w="618" w:type="dxa"/>
            <w:tcBorders>
              <w:right w:val="single" w:sz="12" w:space="0" w:color="auto"/>
            </w:tcBorders>
          </w:tcPr>
          <w:p w14:paraId="659F952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4.6</w:t>
            </w:r>
          </w:p>
        </w:tc>
        <w:tc>
          <w:tcPr>
            <w:tcW w:w="797" w:type="dxa"/>
            <w:tcBorders>
              <w:left w:val="single" w:sz="12" w:space="0" w:color="auto"/>
              <w:right w:val="single" w:sz="12" w:space="0" w:color="auto"/>
            </w:tcBorders>
          </w:tcPr>
          <w:p w14:paraId="36291EBB"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7.8</w:t>
            </w:r>
          </w:p>
        </w:tc>
        <w:tc>
          <w:tcPr>
            <w:tcW w:w="618" w:type="dxa"/>
            <w:tcBorders>
              <w:left w:val="single" w:sz="12" w:space="0" w:color="auto"/>
            </w:tcBorders>
          </w:tcPr>
          <w:p w14:paraId="628CBC8E"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6.5</w:t>
            </w:r>
          </w:p>
        </w:tc>
        <w:tc>
          <w:tcPr>
            <w:tcW w:w="638" w:type="dxa"/>
          </w:tcPr>
          <w:p w14:paraId="4C2A7E8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14.7</w:t>
            </w:r>
          </w:p>
        </w:tc>
        <w:tc>
          <w:tcPr>
            <w:tcW w:w="638" w:type="dxa"/>
          </w:tcPr>
          <w:p w14:paraId="154422C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12.0</w:t>
            </w:r>
          </w:p>
        </w:tc>
        <w:tc>
          <w:tcPr>
            <w:tcW w:w="639" w:type="dxa"/>
          </w:tcPr>
          <w:p w14:paraId="71F73F8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20.3</w:t>
            </w:r>
          </w:p>
        </w:tc>
        <w:tc>
          <w:tcPr>
            <w:tcW w:w="639" w:type="dxa"/>
          </w:tcPr>
          <w:p w14:paraId="354CF4F6"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18.4</w:t>
            </w:r>
          </w:p>
        </w:tc>
        <w:tc>
          <w:tcPr>
            <w:tcW w:w="656" w:type="dxa"/>
            <w:tcBorders>
              <w:right w:val="single" w:sz="12" w:space="0" w:color="auto"/>
            </w:tcBorders>
          </w:tcPr>
          <w:p w14:paraId="645E4FD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20.3</w:t>
            </w:r>
          </w:p>
        </w:tc>
        <w:tc>
          <w:tcPr>
            <w:tcW w:w="821" w:type="dxa"/>
            <w:tcBorders>
              <w:left w:val="single" w:sz="12" w:space="0" w:color="auto"/>
              <w:right w:val="single" w:sz="12" w:space="0" w:color="auto"/>
            </w:tcBorders>
          </w:tcPr>
          <w:p w14:paraId="1128E596"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kern w:val="24"/>
                <w:sz w:val="20"/>
                <w:szCs w:val="20"/>
                <w:lang w:val="en-US"/>
              </w:rPr>
              <w:t>59</w:t>
            </w:r>
          </w:p>
        </w:tc>
      </w:tr>
      <w:tr w:rsidR="0044609A" w:rsidRPr="0044609A" w14:paraId="342DD381" w14:textId="77777777" w:rsidTr="00CE2ACB">
        <w:tc>
          <w:tcPr>
            <w:tcW w:w="1850" w:type="dxa"/>
          </w:tcPr>
          <w:p w14:paraId="36A5CCD1" w14:textId="77777777" w:rsidR="00617D31" w:rsidRPr="0044609A" w:rsidRDefault="00617D31" w:rsidP="009530C0">
            <w:pPr>
              <w:spacing w:after="240"/>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Temperature</w:t>
            </w:r>
          </w:p>
        </w:tc>
        <w:tc>
          <w:tcPr>
            <w:tcW w:w="768" w:type="dxa"/>
          </w:tcPr>
          <w:p w14:paraId="11AF37E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0.9</w:t>
            </w:r>
          </w:p>
        </w:tc>
        <w:tc>
          <w:tcPr>
            <w:tcW w:w="617" w:type="dxa"/>
          </w:tcPr>
          <w:p w14:paraId="09FF974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w:t>
            </w:r>
          </w:p>
        </w:tc>
        <w:tc>
          <w:tcPr>
            <w:tcW w:w="618" w:type="dxa"/>
            <w:tcBorders>
              <w:right w:val="single" w:sz="12" w:space="0" w:color="auto"/>
            </w:tcBorders>
          </w:tcPr>
          <w:p w14:paraId="2D5BE8F2"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2.3</w:t>
            </w:r>
          </w:p>
        </w:tc>
        <w:tc>
          <w:tcPr>
            <w:tcW w:w="797" w:type="dxa"/>
            <w:tcBorders>
              <w:left w:val="single" w:sz="12" w:space="0" w:color="auto"/>
              <w:right w:val="single" w:sz="12" w:space="0" w:color="auto"/>
            </w:tcBorders>
          </w:tcPr>
          <w:p w14:paraId="3A045771"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5.5</w:t>
            </w:r>
          </w:p>
        </w:tc>
        <w:tc>
          <w:tcPr>
            <w:tcW w:w="618" w:type="dxa"/>
            <w:tcBorders>
              <w:left w:val="single" w:sz="12" w:space="0" w:color="auto"/>
            </w:tcBorders>
          </w:tcPr>
          <w:p w14:paraId="539B677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8.8</w:t>
            </w:r>
          </w:p>
        </w:tc>
        <w:tc>
          <w:tcPr>
            <w:tcW w:w="638" w:type="dxa"/>
          </w:tcPr>
          <w:p w14:paraId="0BDDED4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16.6</w:t>
            </w:r>
          </w:p>
        </w:tc>
        <w:tc>
          <w:tcPr>
            <w:tcW w:w="638" w:type="dxa"/>
          </w:tcPr>
          <w:p w14:paraId="5BE529A4"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10.1</w:t>
            </w:r>
          </w:p>
        </w:tc>
        <w:tc>
          <w:tcPr>
            <w:tcW w:w="639" w:type="dxa"/>
          </w:tcPr>
          <w:p w14:paraId="017B58C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20.7</w:t>
            </w:r>
          </w:p>
        </w:tc>
        <w:tc>
          <w:tcPr>
            <w:tcW w:w="639" w:type="dxa"/>
          </w:tcPr>
          <w:p w14:paraId="7409F98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16.1</w:t>
            </w:r>
          </w:p>
        </w:tc>
        <w:tc>
          <w:tcPr>
            <w:tcW w:w="656" w:type="dxa"/>
            <w:tcBorders>
              <w:right w:val="single" w:sz="12" w:space="0" w:color="auto"/>
            </w:tcBorders>
          </w:tcPr>
          <w:p w14:paraId="3DB76A98"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22.1</w:t>
            </w:r>
          </w:p>
        </w:tc>
        <w:tc>
          <w:tcPr>
            <w:tcW w:w="821" w:type="dxa"/>
            <w:tcBorders>
              <w:left w:val="single" w:sz="12" w:space="0" w:color="auto"/>
              <w:right w:val="single" w:sz="12" w:space="0" w:color="auto"/>
            </w:tcBorders>
          </w:tcPr>
          <w:p w14:paraId="40811C77"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eastAsia="Calibri" w:hAnsiTheme="minorHAnsi" w:cstheme="minorHAnsi"/>
                <w:kern w:val="24"/>
                <w:sz w:val="20"/>
                <w:szCs w:val="20"/>
                <w:lang w:val="en-US"/>
              </w:rPr>
              <w:t>58.9</w:t>
            </w:r>
          </w:p>
        </w:tc>
      </w:tr>
      <w:tr w:rsidR="0044609A" w:rsidRPr="0044609A" w14:paraId="02DBAE78" w14:textId="77777777" w:rsidTr="00CE2ACB">
        <w:tc>
          <w:tcPr>
            <w:tcW w:w="1850" w:type="dxa"/>
          </w:tcPr>
          <w:p w14:paraId="5D17C045"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O</w:t>
            </w:r>
            <w:r w:rsidRPr="0044609A">
              <w:rPr>
                <w:rFonts w:asciiTheme="minorHAnsi" w:eastAsia="Times New Roman" w:hAnsiTheme="minorHAnsi" w:cstheme="minorHAnsi"/>
                <w:b/>
                <w:sz w:val="20"/>
                <w:szCs w:val="20"/>
                <w:vertAlign w:val="subscript"/>
                <w:lang w:val="en-US"/>
              </w:rPr>
              <w:t>2</w:t>
            </w:r>
            <w:r w:rsidRPr="0044609A">
              <w:rPr>
                <w:rFonts w:asciiTheme="minorHAnsi" w:eastAsia="Times New Roman" w:hAnsiTheme="minorHAnsi" w:cstheme="minorHAnsi"/>
                <w:b/>
                <w:sz w:val="20"/>
                <w:szCs w:val="20"/>
                <w:lang w:val="en-US"/>
              </w:rPr>
              <w:t xml:space="preserve"> saturation</w:t>
            </w:r>
          </w:p>
        </w:tc>
        <w:tc>
          <w:tcPr>
            <w:tcW w:w="768" w:type="dxa"/>
          </w:tcPr>
          <w:p w14:paraId="7338110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0.0</w:t>
            </w:r>
          </w:p>
        </w:tc>
        <w:tc>
          <w:tcPr>
            <w:tcW w:w="617" w:type="dxa"/>
          </w:tcPr>
          <w:p w14:paraId="48F2EE7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618" w:type="dxa"/>
            <w:tcBorders>
              <w:right w:val="single" w:sz="12" w:space="0" w:color="auto"/>
            </w:tcBorders>
          </w:tcPr>
          <w:p w14:paraId="2AB36E3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w:t>
            </w:r>
          </w:p>
        </w:tc>
        <w:tc>
          <w:tcPr>
            <w:tcW w:w="797" w:type="dxa"/>
            <w:tcBorders>
              <w:left w:val="single" w:sz="12" w:space="0" w:color="auto"/>
              <w:right w:val="single" w:sz="12" w:space="0" w:color="auto"/>
            </w:tcBorders>
          </w:tcPr>
          <w:p w14:paraId="409776FD"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1.9</w:t>
            </w:r>
          </w:p>
        </w:tc>
        <w:tc>
          <w:tcPr>
            <w:tcW w:w="618" w:type="dxa"/>
            <w:tcBorders>
              <w:left w:val="single" w:sz="12" w:space="0" w:color="auto"/>
            </w:tcBorders>
          </w:tcPr>
          <w:p w14:paraId="0DBCA74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0.5</w:t>
            </w:r>
          </w:p>
        </w:tc>
        <w:tc>
          <w:tcPr>
            <w:tcW w:w="638" w:type="dxa"/>
          </w:tcPr>
          <w:p w14:paraId="196ACAD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3.7</w:t>
            </w:r>
          </w:p>
        </w:tc>
        <w:tc>
          <w:tcPr>
            <w:tcW w:w="638" w:type="dxa"/>
          </w:tcPr>
          <w:p w14:paraId="30F4E88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4.1</w:t>
            </w:r>
          </w:p>
        </w:tc>
        <w:tc>
          <w:tcPr>
            <w:tcW w:w="639" w:type="dxa"/>
          </w:tcPr>
          <w:p w14:paraId="3E89935B"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8.8</w:t>
            </w:r>
          </w:p>
        </w:tc>
        <w:tc>
          <w:tcPr>
            <w:tcW w:w="639" w:type="dxa"/>
          </w:tcPr>
          <w:p w14:paraId="3EE6DDC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18.9</w:t>
            </w:r>
          </w:p>
        </w:tc>
        <w:tc>
          <w:tcPr>
            <w:tcW w:w="656" w:type="dxa"/>
            <w:tcBorders>
              <w:right w:val="single" w:sz="12" w:space="0" w:color="auto"/>
            </w:tcBorders>
          </w:tcPr>
          <w:p w14:paraId="39D60AD5"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62.2</w:t>
            </w:r>
          </w:p>
        </w:tc>
        <w:tc>
          <w:tcPr>
            <w:tcW w:w="821" w:type="dxa"/>
            <w:tcBorders>
              <w:left w:val="single" w:sz="12" w:space="0" w:color="auto"/>
              <w:right w:val="single" w:sz="12" w:space="0" w:color="auto"/>
            </w:tcBorders>
          </w:tcPr>
          <w:p w14:paraId="636A5F6C"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kern w:val="24"/>
                <w:sz w:val="20"/>
                <w:szCs w:val="20"/>
                <w:lang w:val="en-US"/>
              </w:rPr>
              <w:t>89.9</w:t>
            </w:r>
          </w:p>
        </w:tc>
      </w:tr>
      <w:tr w:rsidR="0044609A" w:rsidRPr="0044609A" w14:paraId="301DD372" w14:textId="77777777" w:rsidTr="00CE2ACB">
        <w:tc>
          <w:tcPr>
            <w:tcW w:w="1850" w:type="dxa"/>
          </w:tcPr>
          <w:p w14:paraId="40C0EB37" w14:textId="77777777" w:rsidR="00617D31" w:rsidRPr="0044609A" w:rsidRDefault="00617D31" w:rsidP="009530C0">
            <w:pPr>
              <w:spacing w:after="240"/>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O</w:t>
            </w:r>
            <w:r w:rsidRPr="0044609A">
              <w:rPr>
                <w:rFonts w:asciiTheme="minorHAnsi" w:eastAsia="Times New Roman" w:hAnsiTheme="minorHAnsi" w:cstheme="minorHAnsi"/>
                <w:b/>
                <w:sz w:val="20"/>
                <w:szCs w:val="20"/>
                <w:vertAlign w:val="subscript"/>
                <w:lang w:val="en-US"/>
              </w:rPr>
              <w:t>2</w:t>
            </w:r>
            <w:r w:rsidRPr="0044609A">
              <w:rPr>
                <w:rFonts w:asciiTheme="minorHAnsi" w:eastAsia="Times New Roman" w:hAnsiTheme="minorHAnsi" w:cstheme="minorHAnsi"/>
                <w:b/>
                <w:sz w:val="20"/>
                <w:szCs w:val="20"/>
                <w:lang w:val="en-US"/>
              </w:rPr>
              <w:t xml:space="preserve"> therapy</w:t>
            </w:r>
          </w:p>
        </w:tc>
        <w:tc>
          <w:tcPr>
            <w:tcW w:w="768" w:type="dxa"/>
          </w:tcPr>
          <w:p w14:paraId="440C6A9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0.9</w:t>
            </w:r>
          </w:p>
        </w:tc>
        <w:tc>
          <w:tcPr>
            <w:tcW w:w="617" w:type="dxa"/>
          </w:tcPr>
          <w:p w14:paraId="2B62B40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1.8</w:t>
            </w:r>
          </w:p>
        </w:tc>
        <w:tc>
          <w:tcPr>
            <w:tcW w:w="618" w:type="dxa"/>
            <w:tcBorders>
              <w:right w:val="single" w:sz="12" w:space="0" w:color="auto"/>
            </w:tcBorders>
          </w:tcPr>
          <w:p w14:paraId="04A1EDE1"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2.8</w:t>
            </w:r>
          </w:p>
        </w:tc>
        <w:tc>
          <w:tcPr>
            <w:tcW w:w="797" w:type="dxa"/>
            <w:tcBorders>
              <w:left w:val="single" w:sz="12" w:space="0" w:color="auto"/>
              <w:bottom w:val="single" w:sz="12" w:space="0" w:color="auto"/>
              <w:right w:val="single" w:sz="12" w:space="0" w:color="auto"/>
            </w:tcBorders>
          </w:tcPr>
          <w:p w14:paraId="532F8915" w14:textId="77777777" w:rsidR="00617D31" w:rsidRPr="0044609A" w:rsidRDefault="00617D31" w:rsidP="009530C0">
            <w:pPr>
              <w:spacing w:after="240"/>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5.5</w:t>
            </w:r>
          </w:p>
        </w:tc>
        <w:tc>
          <w:tcPr>
            <w:tcW w:w="618" w:type="dxa"/>
            <w:tcBorders>
              <w:left w:val="single" w:sz="12" w:space="0" w:color="auto"/>
            </w:tcBorders>
          </w:tcPr>
          <w:p w14:paraId="61AADB3F"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1.4</w:t>
            </w:r>
          </w:p>
        </w:tc>
        <w:tc>
          <w:tcPr>
            <w:tcW w:w="638" w:type="dxa"/>
          </w:tcPr>
          <w:p w14:paraId="72A9D9F3"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7.8</w:t>
            </w:r>
          </w:p>
        </w:tc>
        <w:tc>
          <w:tcPr>
            <w:tcW w:w="638" w:type="dxa"/>
          </w:tcPr>
          <w:p w14:paraId="791B25DA"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6.9</w:t>
            </w:r>
          </w:p>
        </w:tc>
        <w:tc>
          <w:tcPr>
            <w:tcW w:w="639" w:type="dxa"/>
          </w:tcPr>
          <w:p w14:paraId="21880FA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19.8</w:t>
            </w:r>
          </w:p>
        </w:tc>
        <w:tc>
          <w:tcPr>
            <w:tcW w:w="639" w:type="dxa"/>
          </w:tcPr>
          <w:p w14:paraId="7BCD9CC9"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22.1</w:t>
            </w:r>
          </w:p>
        </w:tc>
        <w:tc>
          <w:tcPr>
            <w:tcW w:w="656" w:type="dxa"/>
            <w:tcBorders>
              <w:right w:val="single" w:sz="12" w:space="0" w:color="auto"/>
            </w:tcBorders>
          </w:tcPr>
          <w:p w14:paraId="1A04B56C" w14:textId="77777777" w:rsidR="00617D31" w:rsidRPr="0044609A" w:rsidRDefault="00617D31" w:rsidP="009530C0">
            <w:pPr>
              <w:spacing w:after="240"/>
              <w:rPr>
                <w:rFonts w:asciiTheme="minorHAnsi" w:hAnsiTheme="minorHAnsi" w:cstheme="minorHAnsi"/>
                <w:sz w:val="20"/>
                <w:szCs w:val="20"/>
                <w:lang w:val="en-US"/>
              </w:rPr>
            </w:pPr>
            <w:r w:rsidRPr="0044609A">
              <w:rPr>
                <w:rFonts w:asciiTheme="minorHAnsi" w:hAnsiTheme="minorHAnsi" w:cstheme="minorHAnsi"/>
                <w:kern w:val="24"/>
                <w:sz w:val="20"/>
                <w:szCs w:val="20"/>
                <w:lang w:val="en-US"/>
              </w:rPr>
              <w:t>36.4</w:t>
            </w:r>
          </w:p>
        </w:tc>
        <w:tc>
          <w:tcPr>
            <w:tcW w:w="821" w:type="dxa"/>
            <w:tcBorders>
              <w:left w:val="single" w:sz="12" w:space="0" w:color="auto"/>
              <w:bottom w:val="single" w:sz="12" w:space="0" w:color="auto"/>
              <w:right w:val="single" w:sz="12" w:space="0" w:color="auto"/>
            </w:tcBorders>
          </w:tcPr>
          <w:p w14:paraId="41B0A103" w14:textId="77777777" w:rsidR="00617D31" w:rsidRPr="0044609A" w:rsidRDefault="00617D31" w:rsidP="009530C0">
            <w:pPr>
              <w:spacing w:after="240"/>
              <w:rPr>
                <w:rFonts w:asciiTheme="minorHAnsi" w:hAnsiTheme="minorHAnsi" w:cstheme="minorHAnsi"/>
                <w:b/>
                <w:sz w:val="20"/>
                <w:szCs w:val="20"/>
                <w:lang w:val="en-US"/>
              </w:rPr>
            </w:pPr>
            <w:r w:rsidRPr="0044609A">
              <w:rPr>
                <w:rFonts w:asciiTheme="minorHAnsi" w:eastAsia="Calibri" w:hAnsiTheme="minorHAnsi" w:cstheme="minorHAnsi"/>
                <w:b/>
                <w:kern w:val="24"/>
                <w:sz w:val="20"/>
                <w:szCs w:val="20"/>
                <w:lang w:val="en-US"/>
              </w:rPr>
              <w:t>78.3</w:t>
            </w:r>
          </w:p>
        </w:tc>
      </w:tr>
    </w:tbl>
    <w:p w14:paraId="034590B6" w14:textId="77777777" w:rsidR="00617D31" w:rsidRPr="0044609A" w:rsidRDefault="00617D31" w:rsidP="00617D31">
      <w:pPr>
        <w:rPr>
          <w:rFonts w:asciiTheme="minorHAnsi" w:hAnsiTheme="minorHAnsi" w:cstheme="minorHAnsi"/>
          <w:sz w:val="18"/>
          <w:szCs w:val="18"/>
          <w:lang w:val="en-US"/>
        </w:rPr>
      </w:pPr>
      <w:r w:rsidRPr="0044609A">
        <w:rPr>
          <w:rFonts w:asciiTheme="minorHAnsi" w:hAnsiTheme="minorHAnsi" w:cstheme="minorHAnsi"/>
          <w:sz w:val="18"/>
          <w:szCs w:val="18"/>
          <w:lang w:val="en-US"/>
        </w:rPr>
        <w:t xml:space="preserve">9-point Likert scale: 1 ‘not important’ to 9 ‘critically important’. Items in bold met criteria for inclusion. </w:t>
      </w:r>
    </w:p>
    <w:p w14:paraId="1ECD56DC" w14:textId="77777777" w:rsidR="00617D31" w:rsidRPr="0044609A" w:rsidRDefault="00617D31" w:rsidP="00617D31">
      <w:pPr>
        <w:ind w:firstLine="708"/>
        <w:rPr>
          <w:b/>
          <w:bCs/>
          <w:lang w:val="en-US"/>
        </w:rPr>
      </w:pPr>
    </w:p>
    <w:p w14:paraId="4689E701" w14:textId="77777777" w:rsidR="00617D31" w:rsidRPr="0044609A" w:rsidRDefault="00617D31" w:rsidP="00617D31">
      <w:pPr>
        <w:spacing w:after="0" w:line="240" w:lineRule="auto"/>
        <w:rPr>
          <w:rFonts w:cs="Calibri"/>
          <w:sz w:val="20"/>
          <w:szCs w:val="20"/>
          <w:lang w:val="en-US"/>
        </w:rPr>
      </w:pPr>
      <w:r w:rsidRPr="0044609A">
        <w:rPr>
          <w:rFonts w:cs="Calibri"/>
          <w:sz w:val="20"/>
          <w:szCs w:val="20"/>
          <w:lang w:val="en-US"/>
        </w:rPr>
        <w:br w:type="page"/>
      </w:r>
    </w:p>
    <w:p w14:paraId="336FDADE" w14:textId="77777777" w:rsidR="00617D31" w:rsidRPr="0044609A" w:rsidRDefault="00617D31" w:rsidP="00617D31">
      <w:pPr>
        <w:pStyle w:val="Geenafstand"/>
        <w:rPr>
          <w:rFonts w:ascii="Calibri" w:hAnsi="Calibri" w:cs="Calibri"/>
          <w:sz w:val="20"/>
          <w:szCs w:val="20"/>
          <w:lang w:val="en-US"/>
        </w:rPr>
      </w:pPr>
      <w:r w:rsidRPr="0044609A">
        <w:rPr>
          <w:rFonts w:ascii="Calibri" w:hAnsi="Calibri" w:cs="Calibri"/>
          <w:b/>
          <w:bCs/>
          <w:sz w:val="20"/>
          <w:szCs w:val="20"/>
          <w:lang w:val="en-US"/>
        </w:rPr>
        <w:lastRenderedPageBreak/>
        <w:t>Appendix 6.</w:t>
      </w:r>
      <w:r w:rsidRPr="0044609A">
        <w:rPr>
          <w:rFonts w:ascii="Calibri" w:hAnsi="Calibri" w:cs="Calibri"/>
          <w:sz w:val="20"/>
          <w:szCs w:val="20"/>
          <w:lang w:val="en-US"/>
        </w:rPr>
        <w:t xml:space="preserve"> The contextual factors should be taken into account when interpreting PEWS scores (%)</w:t>
      </w:r>
    </w:p>
    <w:tbl>
      <w:tblPr>
        <w:tblStyle w:val="Tabelrasterlicht"/>
        <w:tblW w:w="0" w:type="auto"/>
        <w:tblLook w:val="04A0" w:firstRow="1" w:lastRow="0" w:firstColumn="1" w:lastColumn="0" w:noHBand="0" w:noVBand="1"/>
      </w:tblPr>
      <w:tblGrid>
        <w:gridCol w:w="2709"/>
        <w:gridCol w:w="571"/>
        <w:gridCol w:w="571"/>
        <w:gridCol w:w="571"/>
        <w:gridCol w:w="720"/>
        <w:gridCol w:w="571"/>
        <w:gridCol w:w="571"/>
        <w:gridCol w:w="571"/>
        <w:gridCol w:w="571"/>
        <w:gridCol w:w="571"/>
        <w:gridCol w:w="571"/>
        <w:gridCol w:w="720"/>
      </w:tblGrid>
      <w:tr w:rsidR="0044609A" w:rsidRPr="0044609A" w14:paraId="46DC5D90" w14:textId="77777777" w:rsidTr="00CE2ACB">
        <w:tc>
          <w:tcPr>
            <w:tcW w:w="0" w:type="auto"/>
          </w:tcPr>
          <w:p w14:paraId="652C57C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n=2</w:t>
            </w:r>
            <w:r w:rsidRPr="0044609A">
              <w:rPr>
                <w:rFonts w:asciiTheme="minorHAnsi" w:hAnsiTheme="minorHAnsi" w:cstheme="minorHAnsi"/>
                <w:sz w:val="20"/>
                <w:szCs w:val="20"/>
              </w:rPr>
              <w:t>17</w:t>
            </w:r>
          </w:p>
        </w:tc>
        <w:tc>
          <w:tcPr>
            <w:tcW w:w="0" w:type="auto"/>
          </w:tcPr>
          <w:p w14:paraId="712F7089"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1</w:t>
            </w:r>
          </w:p>
        </w:tc>
        <w:tc>
          <w:tcPr>
            <w:tcW w:w="0" w:type="auto"/>
          </w:tcPr>
          <w:p w14:paraId="43FD276A"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2</w:t>
            </w:r>
          </w:p>
        </w:tc>
        <w:tc>
          <w:tcPr>
            <w:tcW w:w="0" w:type="auto"/>
            <w:tcBorders>
              <w:right w:val="single" w:sz="12" w:space="0" w:color="auto"/>
            </w:tcBorders>
          </w:tcPr>
          <w:p w14:paraId="61DDD9DC"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3</w:t>
            </w:r>
          </w:p>
        </w:tc>
        <w:tc>
          <w:tcPr>
            <w:tcW w:w="0" w:type="auto"/>
            <w:tcBorders>
              <w:top w:val="single" w:sz="12" w:space="0" w:color="auto"/>
              <w:left w:val="single" w:sz="12" w:space="0" w:color="auto"/>
              <w:right w:val="single" w:sz="12" w:space="0" w:color="auto"/>
            </w:tcBorders>
          </w:tcPr>
          <w:p w14:paraId="16FBAA49"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1+2+3</w:t>
            </w:r>
          </w:p>
        </w:tc>
        <w:tc>
          <w:tcPr>
            <w:tcW w:w="0" w:type="auto"/>
            <w:tcBorders>
              <w:left w:val="single" w:sz="12" w:space="0" w:color="auto"/>
            </w:tcBorders>
          </w:tcPr>
          <w:p w14:paraId="4FC0726F"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4</w:t>
            </w:r>
          </w:p>
        </w:tc>
        <w:tc>
          <w:tcPr>
            <w:tcW w:w="0" w:type="auto"/>
          </w:tcPr>
          <w:p w14:paraId="24F2E3D8"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5</w:t>
            </w:r>
          </w:p>
        </w:tc>
        <w:tc>
          <w:tcPr>
            <w:tcW w:w="0" w:type="auto"/>
          </w:tcPr>
          <w:p w14:paraId="151B8EF1"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6</w:t>
            </w:r>
          </w:p>
        </w:tc>
        <w:tc>
          <w:tcPr>
            <w:tcW w:w="0" w:type="auto"/>
          </w:tcPr>
          <w:p w14:paraId="5D47733D"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7</w:t>
            </w:r>
          </w:p>
        </w:tc>
        <w:tc>
          <w:tcPr>
            <w:tcW w:w="0" w:type="auto"/>
          </w:tcPr>
          <w:p w14:paraId="191CD423"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8</w:t>
            </w:r>
          </w:p>
        </w:tc>
        <w:tc>
          <w:tcPr>
            <w:tcW w:w="0" w:type="auto"/>
            <w:tcBorders>
              <w:right w:val="single" w:sz="12" w:space="0" w:color="auto"/>
            </w:tcBorders>
          </w:tcPr>
          <w:p w14:paraId="0203088D"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9</w:t>
            </w:r>
          </w:p>
        </w:tc>
        <w:tc>
          <w:tcPr>
            <w:tcW w:w="0" w:type="auto"/>
            <w:tcBorders>
              <w:top w:val="single" w:sz="12" w:space="0" w:color="auto"/>
              <w:left w:val="single" w:sz="12" w:space="0" w:color="auto"/>
              <w:right w:val="single" w:sz="12" w:space="0" w:color="auto"/>
            </w:tcBorders>
          </w:tcPr>
          <w:p w14:paraId="496BC7CA" w14:textId="77777777" w:rsidR="00617D31" w:rsidRPr="0044609A" w:rsidRDefault="00617D31" w:rsidP="009530C0">
            <w:pPr>
              <w:spacing w:line="360" w:lineRule="auto"/>
              <w:rPr>
                <w:rFonts w:asciiTheme="minorHAnsi" w:hAnsiTheme="minorHAnsi" w:cstheme="minorHAnsi"/>
                <w:b/>
                <w:bCs/>
                <w:sz w:val="20"/>
                <w:szCs w:val="20"/>
                <w:lang w:val="en-US"/>
              </w:rPr>
            </w:pPr>
            <w:r w:rsidRPr="0044609A">
              <w:rPr>
                <w:rFonts w:asciiTheme="minorHAnsi" w:hAnsiTheme="minorHAnsi" w:cstheme="minorHAnsi"/>
                <w:b/>
                <w:bCs/>
                <w:sz w:val="20"/>
                <w:szCs w:val="20"/>
                <w:lang w:val="en-US"/>
              </w:rPr>
              <w:t>7+8+9</w:t>
            </w:r>
          </w:p>
        </w:tc>
      </w:tr>
      <w:tr w:rsidR="0044609A" w:rsidRPr="0044609A" w14:paraId="101F1C7E" w14:textId="77777777" w:rsidTr="00CE2ACB">
        <w:tc>
          <w:tcPr>
            <w:tcW w:w="0" w:type="auto"/>
          </w:tcPr>
          <w:p w14:paraId="0EFE2B3E" w14:textId="77777777" w:rsidR="00617D31" w:rsidRPr="0044609A" w:rsidRDefault="00617D31" w:rsidP="009530C0">
            <w:pPr>
              <w:spacing w:line="360" w:lineRule="auto"/>
              <w:rPr>
                <w:rFonts w:asciiTheme="minorHAnsi" w:eastAsia="Times New Roman" w:hAnsiTheme="minorHAnsi" w:cstheme="minorHAnsi"/>
                <w:b/>
                <w:sz w:val="20"/>
                <w:szCs w:val="20"/>
                <w:lang w:val="en-US"/>
              </w:rPr>
            </w:pPr>
            <w:bookmarkStart w:id="1" w:name="_Hlk67660907"/>
            <w:r w:rsidRPr="0044609A">
              <w:rPr>
                <w:rFonts w:asciiTheme="minorHAnsi" w:eastAsia="Times New Roman" w:hAnsiTheme="minorHAnsi" w:cstheme="minorHAnsi"/>
                <w:b/>
                <w:sz w:val="20"/>
                <w:szCs w:val="20"/>
                <w:lang w:val="en-US"/>
              </w:rPr>
              <w:t>Diagnosis</w:t>
            </w:r>
          </w:p>
        </w:tc>
        <w:tc>
          <w:tcPr>
            <w:tcW w:w="0" w:type="auto"/>
          </w:tcPr>
          <w:p w14:paraId="47CD996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Pr>
          <w:p w14:paraId="3582E0E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w:t>
            </w:r>
          </w:p>
        </w:tc>
        <w:tc>
          <w:tcPr>
            <w:tcW w:w="0" w:type="auto"/>
            <w:tcBorders>
              <w:right w:val="single" w:sz="12" w:space="0" w:color="auto"/>
            </w:tcBorders>
          </w:tcPr>
          <w:p w14:paraId="78F9F71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2.4</w:t>
            </w:r>
          </w:p>
        </w:tc>
        <w:tc>
          <w:tcPr>
            <w:tcW w:w="0" w:type="auto"/>
            <w:tcBorders>
              <w:left w:val="single" w:sz="12" w:space="0" w:color="auto"/>
              <w:right w:val="single" w:sz="12" w:space="0" w:color="auto"/>
            </w:tcBorders>
          </w:tcPr>
          <w:p w14:paraId="288A42DE"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9.9</w:t>
            </w:r>
          </w:p>
        </w:tc>
        <w:tc>
          <w:tcPr>
            <w:tcW w:w="0" w:type="auto"/>
            <w:tcBorders>
              <w:left w:val="single" w:sz="12" w:space="0" w:color="auto"/>
            </w:tcBorders>
          </w:tcPr>
          <w:p w14:paraId="5B3419F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w:t>
            </w:r>
          </w:p>
        </w:tc>
        <w:tc>
          <w:tcPr>
            <w:tcW w:w="0" w:type="auto"/>
          </w:tcPr>
          <w:p w14:paraId="78D5C27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Pr>
          <w:p w14:paraId="3B9355D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6.3</w:t>
            </w:r>
          </w:p>
        </w:tc>
        <w:tc>
          <w:tcPr>
            <w:tcW w:w="0" w:type="auto"/>
          </w:tcPr>
          <w:p w14:paraId="1E50A22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17.6</w:t>
            </w:r>
          </w:p>
        </w:tc>
        <w:tc>
          <w:tcPr>
            <w:tcW w:w="0" w:type="auto"/>
          </w:tcPr>
          <w:p w14:paraId="166A4B0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21.6</w:t>
            </w:r>
          </w:p>
        </w:tc>
        <w:tc>
          <w:tcPr>
            <w:tcW w:w="0" w:type="auto"/>
            <w:tcBorders>
              <w:right w:val="single" w:sz="12" w:space="0" w:color="auto"/>
            </w:tcBorders>
          </w:tcPr>
          <w:p w14:paraId="06CC10C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36.9</w:t>
            </w:r>
          </w:p>
        </w:tc>
        <w:tc>
          <w:tcPr>
            <w:tcW w:w="0" w:type="auto"/>
            <w:tcBorders>
              <w:left w:val="single" w:sz="12" w:space="0" w:color="auto"/>
              <w:right w:val="single" w:sz="12" w:space="0" w:color="auto"/>
            </w:tcBorders>
          </w:tcPr>
          <w:p w14:paraId="5DAB4FBE"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76.1</w:t>
            </w:r>
          </w:p>
        </w:tc>
      </w:tr>
      <w:tr w:rsidR="0044609A" w:rsidRPr="0044609A" w14:paraId="60491281" w14:textId="77777777" w:rsidTr="00CE2ACB">
        <w:tc>
          <w:tcPr>
            <w:tcW w:w="0" w:type="auto"/>
          </w:tcPr>
          <w:p w14:paraId="1494D9E7"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 xml:space="preserve">High-risk medication </w:t>
            </w:r>
          </w:p>
        </w:tc>
        <w:tc>
          <w:tcPr>
            <w:tcW w:w="0" w:type="auto"/>
          </w:tcPr>
          <w:p w14:paraId="2D783B6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Pr>
          <w:p w14:paraId="788A9E2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w:t>
            </w:r>
          </w:p>
        </w:tc>
        <w:tc>
          <w:tcPr>
            <w:tcW w:w="0" w:type="auto"/>
            <w:tcBorders>
              <w:right w:val="single" w:sz="12" w:space="0" w:color="auto"/>
            </w:tcBorders>
          </w:tcPr>
          <w:p w14:paraId="78E2148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3.9</w:t>
            </w:r>
          </w:p>
        </w:tc>
        <w:tc>
          <w:tcPr>
            <w:tcW w:w="0" w:type="auto"/>
            <w:tcBorders>
              <w:left w:val="single" w:sz="12" w:space="0" w:color="auto"/>
              <w:right w:val="single" w:sz="12" w:space="0" w:color="auto"/>
            </w:tcBorders>
          </w:tcPr>
          <w:p w14:paraId="143B9C6D" w14:textId="77777777" w:rsidR="00617D31" w:rsidRPr="0044609A" w:rsidRDefault="00617D31" w:rsidP="009530C0">
            <w:pPr>
              <w:spacing w:line="360" w:lineRule="auto"/>
              <w:jc w:val="both"/>
              <w:rPr>
                <w:rFonts w:asciiTheme="minorHAnsi" w:hAnsiTheme="minorHAnsi" w:cstheme="minorHAnsi"/>
                <w:b/>
                <w:sz w:val="20"/>
                <w:szCs w:val="20"/>
                <w:lang w:val="en-US"/>
              </w:rPr>
            </w:pPr>
            <w:r w:rsidRPr="0044609A">
              <w:rPr>
                <w:rFonts w:asciiTheme="minorHAnsi" w:hAnsiTheme="minorHAnsi" w:cstheme="minorHAnsi"/>
                <w:b/>
                <w:sz w:val="20"/>
                <w:szCs w:val="20"/>
                <w:lang w:val="en-US"/>
              </w:rPr>
              <w:t>10.6</w:t>
            </w:r>
          </w:p>
        </w:tc>
        <w:tc>
          <w:tcPr>
            <w:tcW w:w="0" w:type="auto"/>
            <w:tcBorders>
              <w:left w:val="single" w:sz="12" w:space="0" w:color="auto"/>
            </w:tcBorders>
          </w:tcPr>
          <w:p w14:paraId="4DECB96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2.7</w:t>
            </w:r>
          </w:p>
        </w:tc>
        <w:tc>
          <w:tcPr>
            <w:tcW w:w="0" w:type="auto"/>
          </w:tcPr>
          <w:p w14:paraId="0D92241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Pr>
          <w:p w14:paraId="3A7EBD7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w:t>
            </w:r>
          </w:p>
        </w:tc>
        <w:tc>
          <w:tcPr>
            <w:tcW w:w="0" w:type="auto"/>
          </w:tcPr>
          <w:p w14:paraId="2B36C8B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21.6</w:t>
            </w:r>
          </w:p>
        </w:tc>
        <w:tc>
          <w:tcPr>
            <w:tcW w:w="0" w:type="auto"/>
          </w:tcPr>
          <w:p w14:paraId="6FBF939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25.5</w:t>
            </w:r>
          </w:p>
        </w:tc>
        <w:tc>
          <w:tcPr>
            <w:tcW w:w="0" w:type="auto"/>
            <w:tcBorders>
              <w:right w:val="single" w:sz="12" w:space="0" w:color="auto"/>
            </w:tcBorders>
          </w:tcPr>
          <w:p w14:paraId="238EB42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22.0</w:t>
            </w:r>
          </w:p>
        </w:tc>
        <w:tc>
          <w:tcPr>
            <w:tcW w:w="0" w:type="auto"/>
            <w:tcBorders>
              <w:left w:val="single" w:sz="12" w:space="0" w:color="auto"/>
              <w:right w:val="single" w:sz="12" w:space="0" w:color="auto"/>
            </w:tcBorders>
          </w:tcPr>
          <w:p w14:paraId="34A2B010"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69.1</w:t>
            </w:r>
          </w:p>
        </w:tc>
      </w:tr>
      <w:tr w:rsidR="0044609A" w:rsidRPr="0044609A" w14:paraId="565FFAAE" w14:textId="77777777" w:rsidTr="00CE2ACB">
        <w:tc>
          <w:tcPr>
            <w:tcW w:w="0" w:type="auto"/>
          </w:tcPr>
          <w:p w14:paraId="6E57BDA5"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Laboratory values</w:t>
            </w:r>
          </w:p>
        </w:tc>
        <w:tc>
          <w:tcPr>
            <w:tcW w:w="0" w:type="auto"/>
          </w:tcPr>
          <w:p w14:paraId="37135A8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Pr>
          <w:p w14:paraId="7C84C2F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2.4</w:t>
            </w:r>
          </w:p>
        </w:tc>
        <w:tc>
          <w:tcPr>
            <w:tcW w:w="0" w:type="auto"/>
            <w:tcBorders>
              <w:right w:val="single" w:sz="12" w:space="0" w:color="auto"/>
            </w:tcBorders>
          </w:tcPr>
          <w:p w14:paraId="0C39248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4.7</w:t>
            </w:r>
          </w:p>
        </w:tc>
        <w:tc>
          <w:tcPr>
            <w:tcW w:w="0" w:type="auto"/>
            <w:tcBorders>
              <w:left w:val="single" w:sz="12" w:space="0" w:color="auto"/>
              <w:right w:val="single" w:sz="12" w:space="0" w:color="auto"/>
            </w:tcBorders>
          </w:tcPr>
          <w:p w14:paraId="073A0C29"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14.2</w:t>
            </w:r>
          </w:p>
        </w:tc>
        <w:tc>
          <w:tcPr>
            <w:tcW w:w="0" w:type="auto"/>
            <w:tcBorders>
              <w:left w:val="single" w:sz="12" w:space="0" w:color="auto"/>
            </w:tcBorders>
          </w:tcPr>
          <w:p w14:paraId="58F1233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3.9</w:t>
            </w:r>
          </w:p>
        </w:tc>
        <w:tc>
          <w:tcPr>
            <w:tcW w:w="0" w:type="auto"/>
          </w:tcPr>
          <w:p w14:paraId="35E0AFC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Pr>
          <w:p w14:paraId="07C5158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19.6</w:t>
            </w:r>
          </w:p>
        </w:tc>
        <w:tc>
          <w:tcPr>
            <w:tcW w:w="0" w:type="auto"/>
          </w:tcPr>
          <w:p w14:paraId="2ED6BB0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23.9</w:t>
            </w:r>
          </w:p>
        </w:tc>
        <w:tc>
          <w:tcPr>
            <w:tcW w:w="0" w:type="auto"/>
          </w:tcPr>
          <w:p w14:paraId="7ED1A1C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16.1</w:t>
            </w:r>
          </w:p>
        </w:tc>
        <w:tc>
          <w:tcPr>
            <w:tcW w:w="0" w:type="auto"/>
            <w:tcBorders>
              <w:right w:val="single" w:sz="12" w:space="0" w:color="auto"/>
            </w:tcBorders>
          </w:tcPr>
          <w:p w14:paraId="4B375B6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11.0</w:t>
            </w:r>
          </w:p>
        </w:tc>
        <w:tc>
          <w:tcPr>
            <w:tcW w:w="0" w:type="auto"/>
            <w:tcBorders>
              <w:left w:val="single" w:sz="12" w:space="0" w:color="auto"/>
              <w:right w:val="single" w:sz="12" w:space="0" w:color="auto"/>
            </w:tcBorders>
          </w:tcPr>
          <w:p w14:paraId="25B9723B" w14:textId="77777777" w:rsidR="00617D31" w:rsidRPr="0044609A" w:rsidRDefault="00617D31" w:rsidP="009530C0">
            <w:pPr>
              <w:spacing w:line="360" w:lineRule="auto"/>
              <w:rPr>
                <w:rFonts w:asciiTheme="minorHAnsi" w:hAnsiTheme="minorHAnsi" w:cstheme="minorHAnsi"/>
                <w:bCs/>
                <w:sz w:val="20"/>
                <w:szCs w:val="20"/>
                <w:lang w:val="en-US"/>
              </w:rPr>
            </w:pPr>
            <w:r w:rsidRPr="0044609A">
              <w:rPr>
                <w:rFonts w:asciiTheme="minorHAnsi" w:hAnsiTheme="minorHAnsi" w:cstheme="minorHAnsi"/>
                <w:bCs/>
                <w:sz w:val="20"/>
                <w:szCs w:val="20"/>
                <w:lang w:val="en-US"/>
              </w:rPr>
              <w:t>51</w:t>
            </w:r>
          </w:p>
        </w:tc>
      </w:tr>
      <w:tr w:rsidR="0044609A" w:rsidRPr="0044609A" w14:paraId="797B788F" w14:textId="77777777" w:rsidTr="00CE2ACB">
        <w:tc>
          <w:tcPr>
            <w:tcW w:w="0" w:type="auto"/>
          </w:tcPr>
          <w:p w14:paraId="3B20B65C"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 xml:space="preserve">Abnormal airway </w:t>
            </w:r>
          </w:p>
        </w:tc>
        <w:tc>
          <w:tcPr>
            <w:tcW w:w="0" w:type="auto"/>
          </w:tcPr>
          <w:p w14:paraId="7100B66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4.3</w:t>
            </w:r>
          </w:p>
        </w:tc>
        <w:tc>
          <w:tcPr>
            <w:tcW w:w="0" w:type="auto"/>
          </w:tcPr>
          <w:p w14:paraId="43622BC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w:t>
            </w:r>
          </w:p>
        </w:tc>
        <w:tc>
          <w:tcPr>
            <w:tcW w:w="0" w:type="auto"/>
            <w:tcBorders>
              <w:right w:val="single" w:sz="12" w:space="0" w:color="auto"/>
            </w:tcBorders>
          </w:tcPr>
          <w:p w14:paraId="2835C76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0.8</w:t>
            </w:r>
          </w:p>
        </w:tc>
        <w:tc>
          <w:tcPr>
            <w:tcW w:w="0" w:type="auto"/>
            <w:tcBorders>
              <w:left w:val="single" w:sz="12" w:space="0" w:color="auto"/>
              <w:right w:val="single" w:sz="12" w:space="0" w:color="auto"/>
            </w:tcBorders>
          </w:tcPr>
          <w:p w14:paraId="322FCC61"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6.3</w:t>
            </w:r>
          </w:p>
        </w:tc>
        <w:tc>
          <w:tcPr>
            <w:tcW w:w="0" w:type="auto"/>
            <w:tcBorders>
              <w:left w:val="single" w:sz="12" w:space="0" w:color="auto"/>
            </w:tcBorders>
          </w:tcPr>
          <w:p w14:paraId="6EC078C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0.4</w:t>
            </w:r>
          </w:p>
        </w:tc>
        <w:tc>
          <w:tcPr>
            <w:tcW w:w="0" w:type="auto"/>
          </w:tcPr>
          <w:p w14:paraId="68E67EC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Pr>
          <w:p w14:paraId="6D9B58E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7.8</w:t>
            </w:r>
          </w:p>
        </w:tc>
        <w:tc>
          <w:tcPr>
            <w:tcW w:w="0" w:type="auto"/>
          </w:tcPr>
          <w:p w14:paraId="7BAEC5B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20.8</w:t>
            </w:r>
          </w:p>
        </w:tc>
        <w:tc>
          <w:tcPr>
            <w:tcW w:w="0" w:type="auto"/>
          </w:tcPr>
          <w:p w14:paraId="7AE342F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28.2</w:t>
            </w:r>
          </w:p>
        </w:tc>
        <w:tc>
          <w:tcPr>
            <w:tcW w:w="0" w:type="auto"/>
            <w:tcBorders>
              <w:right w:val="single" w:sz="12" w:space="0" w:color="auto"/>
            </w:tcBorders>
          </w:tcPr>
          <w:p w14:paraId="7B8CB69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30.6</w:t>
            </w:r>
          </w:p>
        </w:tc>
        <w:tc>
          <w:tcPr>
            <w:tcW w:w="0" w:type="auto"/>
            <w:tcBorders>
              <w:left w:val="single" w:sz="12" w:space="0" w:color="auto"/>
              <w:right w:val="single" w:sz="12" w:space="0" w:color="auto"/>
            </w:tcBorders>
          </w:tcPr>
          <w:p w14:paraId="604606B0"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79.6</w:t>
            </w:r>
          </w:p>
        </w:tc>
      </w:tr>
      <w:tr w:rsidR="0044609A" w:rsidRPr="0044609A" w14:paraId="25B194A4" w14:textId="77777777" w:rsidTr="00CE2ACB">
        <w:tc>
          <w:tcPr>
            <w:tcW w:w="0" w:type="auto"/>
          </w:tcPr>
          <w:p w14:paraId="10CCF200"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 xml:space="preserve">Oxygen therapy at home </w:t>
            </w:r>
          </w:p>
        </w:tc>
        <w:tc>
          <w:tcPr>
            <w:tcW w:w="0" w:type="auto"/>
          </w:tcPr>
          <w:p w14:paraId="216C9AC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Pr>
          <w:p w14:paraId="5E7AA7A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2.7</w:t>
            </w:r>
          </w:p>
        </w:tc>
        <w:tc>
          <w:tcPr>
            <w:tcW w:w="0" w:type="auto"/>
            <w:tcBorders>
              <w:right w:val="single" w:sz="12" w:space="0" w:color="auto"/>
            </w:tcBorders>
          </w:tcPr>
          <w:p w14:paraId="227E5F9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3.1</w:t>
            </w:r>
          </w:p>
        </w:tc>
        <w:tc>
          <w:tcPr>
            <w:tcW w:w="0" w:type="auto"/>
            <w:tcBorders>
              <w:left w:val="single" w:sz="12" w:space="0" w:color="auto"/>
              <w:right w:val="single" w:sz="12" w:space="0" w:color="auto"/>
            </w:tcBorders>
          </w:tcPr>
          <w:p w14:paraId="652657AE"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10.9</w:t>
            </w:r>
          </w:p>
        </w:tc>
        <w:tc>
          <w:tcPr>
            <w:tcW w:w="0" w:type="auto"/>
            <w:tcBorders>
              <w:left w:val="single" w:sz="12" w:space="0" w:color="auto"/>
            </w:tcBorders>
          </w:tcPr>
          <w:p w14:paraId="0AFEAC0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Pr>
          <w:p w14:paraId="6719EE5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Pr>
          <w:p w14:paraId="68D8839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13.3</w:t>
            </w:r>
          </w:p>
        </w:tc>
        <w:tc>
          <w:tcPr>
            <w:tcW w:w="0" w:type="auto"/>
          </w:tcPr>
          <w:p w14:paraId="553D6D2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23.1</w:t>
            </w:r>
          </w:p>
        </w:tc>
        <w:tc>
          <w:tcPr>
            <w:tcW w:w="0" w:type="auto"/>
          </w:tcPr>
          <w:p w14:paraId="30926D6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20.4</w:t>
            </w:r>
          </w:p>
        </w:tc>
        <w:tc>
          <w:tcPr>
            <w:tcW w:w="0" w:type="auto"/>
            <w:tcBorders>
              <w:right w:val="single" w:sz="12" w:space="0" w:color="auto"/>
            </w:tcBorders>
          </w:tcPr>
          <w:p w14:paraId="7C7CE82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15.7</w:t>
            </w:r>
          </w:p>
        </w:tc>
        <w:tc>
          <w:tcPr>
            <w:tcW w:w="0" w:type="auto"/>
            <w:tcBorders>
              <w:left w:val="single" w:sz="12" w:space="0" w:color="auto"/>
              <w:right w:val="single" w:sz="12" w:space="0" w:color="auto"/>
            </w:tcBorders>
          </w:tcPr>
          <w:p w14:paraId="5EE22BA7" w14:textId="77777777" w:rsidR="00617D31" w:rsidRPr="0044609A" w:rsidRDefault="00617D31" w:rsidP="009530C0">
            <w:pPr>
              <w:spacing w:line="360" w:lineRule="auto"/>
              <w:rPr>
                <w:rFonts w:asciiTheme="minorHAnsi" w:hAnsiTheme="minorHAnsi" w:cstheme="minorHAnsi"/>
                <w:bCs/>
                <w:sz w:val="20"/>
                <w:szCs w:val="20"/>
                <w:lang w:val="en-US"/>
              </w:rPr>
            </w:pPr>
            <w:r w:rsidRPr="0044609A">
              <w:rPr>
                <w:rFonts w:asciiTheme="minorHAnsi" w:hAnsiTheme="minorHAnsi" w:cstheme="minorHAnsi"/>
                <w:bCs/>
                <w:sz w:val="20"/>
                <w:szCs w:val="20"/>
                <w:lang w:val="en-US"/>
              </w:rPr>
              <w:t>59.2</w:t>
            </w:r>
          </w:p>
        </w:tc>
      </w:tr>
      <w:tr w:rsidR="0044609A" w:rsidRPr="0044609A" w14:paraId="454A2B8A" w14:textId="77777777" w:rsidTr="00CE2ACB">
        <w:tc>
          <w:tcPr>
            <w:tcW w:w="0" w:type="auto"/>
          </w:tcPr>
          <w:p w14:paraId="28A00B6E"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 xml:space="preserve">Severe cerebral paresis </w:t>
            </w:r>
          </w:p>
        </w:tc>
        <w:tc>
          <w:tcPr>
            <w:tcW w:w="0" w:type="auto"/>
          </w:tcPr>
          <w:p w14:paraId="1EE3491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7.5</w:t>
            </w:r>
          </w:p>
        </w:tc>
        <w:tc>
          <w:tcPr>
            <w:tcW w:w="0" w:type="auto"/>
          </w:tcPr>
          <w:p w14:paraId="1078A25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2.7</w:t>
            </w:r>
          </w:p>
        </w:tc>
        <w:tc>
          <w:tcPr>
            <w:tcW w:w="0" w:type="auto"/>
            <w:tcBorders>
              <w:right w:val="single" w:sz="12" w:space="0" w:color="auto"/>
            </w:tcBorders>
          </w:tcPr>
          <w:p w14:paraId="7EF7F3E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3.5</w:t>
            </w:r>
          </w:p>
        </w:tc>
        <w:tc>
          <w:tcPr>
            <w:tcW w:w="0" w:type="auto"/>
            <w:tcBorders>
              <w:left w:val="single" w:sz="12" w:space="0" w:color="auto"/>
              <w:right w:val="single" w:sz="12" w:space="0" w:color="auto"/>
            </w:tcBorders>
          </w:tcPr>
          <w:p w14:paraId="09542BFA"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13.7</w:t>
            </w:r>
          </w:p>
        </w:tc>
        <w:tc>
          <w:tcPr>
            <w:tcW w:w="0" w:type="auto"/>
            <w:tcBorders>
              <w:left w:val="single" w:sz="12" w:space="0" w:color="auto"/>
            </w:tcBorders>
          </w:tcPr>
          <w:p w14:paraId="7D27C77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6.3</w:t>
            </w:r>
          </w:p>
        </w:tc>
        <w:tc>
          <w:tcPr>
            <w:tcW w:w="0" w:type="auto"/>
          </w:tcPr>
          <w:p w14:paraId="7A1D3D6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16.1</w:t>
            </w:r>
          </w:p>
        </w:tc>
        <w:tc>
          <w:tcPr>
            <w:tcW w:w="0" w:type="auto"/>
          </w:tcPr>
          <w:p w14:paraId="4EC8C85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11.0</w:t>
            </w:r>
          </w:p>
        </w:tc>
        <w:tc>
          <w:tcPr>
            <w:tcW w:w="0" w:type="auto"/>
          </w:tcPr>
          <w:p w14:paraId="07B9C50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22.4</w:t>
            </w:r>
          </w:p>
        </w:tc>
        <w:tc>
          <w:tcPr>
            <w:tcW w:w="0" w:type="auto"/>
          </w:tcPr>
          <w:p w14:paraId="7CC8BC8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20.8</w:t>
            </w:r>
          </w:p>
        </w:tc>
        <w:tc>
          <w:tcPr>
            <w:tcW w:w="0" w:type="auto"/>
            <w:tcBorders>
              <w:right w:val="single" w:sz="12" w:space="0" w:color="auto"/>
            </w:tcBorders>
          </w:tcPr>
          <w:p w14:paraId="3BF5E4E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9.8</w:t>
            </w:r>
          </w:p>
        </w:tc>
        <w:tc>
          <w:tcPr>
            <w:tcW w:w="0" w:type="auto"/>
            <w:tcBorders>
              <w:left w:val="single" w:sz="12" w:space="0" w:color="auto"/>
              <w:right w:val="single" w:sz="12" w:space="0" w:color="auto"/>
            </w:tcBorders>
          </w:tcPr>
          <w:p w14:paraId="635B6BF9" w14:textId="77777777" w:rsidR="00617D31" w:rsidRPr="0044609A" w:rsidRDefault="00617D31" w:rsidP="009530C0">
            <w:pPr>
              <w:spacing w:line="360" w:lineRule="auto"/>
              <w:rPr>
                <w:rFonts w:asciiTheme="minorHAnsi" w:hAnsiTheme="minorHAnsi" w:cstheme="minorHAnsi"/>
                <w:bCs/>
                <w:sz w:val="20"/>
                <w:szCs w:val="20"/>
                <w:lang w:val="en-US"/>
              </w:rPr>
            </w:pPr>
            <w:r w:rsidRPr="0044609A">
              <w:rPr>
                <w:rFonts w:asciiTheme="minorHAnsi" w:hAnsiTheme="minorHAnsi" w:cstheme="minorHAnsi"/>
                <w:bCs/>
                <w:sz w:val="20"/>
                <w:szCs w:val="20"/>
                <w:lang w:val="en-US"/>
              </w:rPr>
              <w:t>53</w:t>
            </w:r>
          </w:p>
        </w:tc>
      </w:tr>
      <w:tr w:rsidR="0044609A" w:rsidRPr="0044609A" w14:paraId="3F0C9DEA" w14:textId="77777777" w:rsidTr="00CE2ACB">
        <w:tc>
          <w:tcPr>
            <w:tcW w:w="0" w:type="auto"/>
          </w:tcPr>
          <w:p w14:paraId="49751F2E"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Transplanted</w:t>
            </w:r>
          </w:p>
        </w:tc>
        <w:tc>
          <w:tcPr>
            <w:tcW w:w="0" w:type="auto"/>
          </w:tcPr>
          <w:p w14:paraId="2D39FD9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7.8</w:t>
            </w:r>
          </w:p>
        </w:tc>
        <w:tc>
          <w:tcPr>
            <w:tcW w:w="0" w:type="auto"/>
          </w:tcPr>
          <w:p w14:paraId="24C1F6C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2.4</w:t>
            </w:r>
          </w:p>
        </w:tc>
        <w:tc>
          <w:tcPr>
            <w:tcW w:w="0" w:type="auto"/>
            <w:tcBorders>
              <w:right w:val="single" w:sz="12" w:space="0" w:color="auto"/>
            </w:tcBorders>
          </w:tcPr>
          <w:p w14:paraId="4023F16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3.1</w:t>
            </w:r>
          </w:p>
        </w:tc>
        <w:tc>
          <w:tcPr>
            <w:tcW w:w="0" w:type="auto"/>
            <w:tcBorders>
              <w:left w:val="single" w:sz="12" w:space="0" w:color="auto"/>
              <w:right w:val="single" w:sz="12" w:space="0" w:color="auto"/>
            </w:tcBorders>
          </w:tcPr>
          <w:p w14:paraId="3DEFD09C"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13.3</w:t>
            </w:r>
          </w:p>
        </w:tc>
        <w:tc>
          <w:tcPr>
            <w:tcW w:w="0" w:type="auto"/>
            <w:tcBorders>
              <w:left w:val="single" w:sz="12" w:space="0" w:color="auto"/>
            </w:tcBorders>
          </w:tcPr>
          <w:p w14:paraId="3422B74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Pr>
          <w:p w14:paraId="32DD168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14.9</w:t>
            </w:r>
          </w:p>
        </w:tc>
        <w:tc>
          <w:tcPr>
            <w:tcW w:w="0" w:type="auto"/>
          </w:tcPr>
          <w:p w14:paraId="66B4F6D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Pr>
          <w:p w14:paraId="476E040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19.2</w:t>
            </w:r>
          </w:p>
        </w:tc>
        <w:tc>
          <w:tcPr>
            <w:tcW w:w="0" w:type="auto"/>
          </w:tcPr>
          <w:p w14:paraId="629E22D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20.8</w:t>
            </w:r>
          </w:p>
        </w:tc>
        <w:tc>
          <w:tcPr>
            <w:tcW w:w="0" w:type="auto"/>
            <w:tcBorders>
              <w:right w:val="single" w:sz="12" w:space="0" w:color="auto"/>
            </w:tcBorders>
          </w:tcPr>
          <w:p w14:paraId="67AA795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14.5</w:t>
            </w:r>
          </w:p>
        </w:tc>
        <w:tc>
          <w:tcPr>
            <w:tcW w:w="0" w:type="auto"/>
            <w:tcBorders>
              <w:left w:val="single" w:sz="12" w:space="0" w:color="auto"/>
              <w:right w:val="single" w:sz="12" w:space="0" w:color="auto"/>
            </w:tcBorders>
          </w:tcPr>
          <w:p w14:paraId="11FD5759" w14:textId="77777777" w:rsidR="00617D31" w:rsidRPr="0044609A" w:rsidRDefault="00617D31" w:rsidP="009530C0">
            <w:pPr>
              <w:spacing w:line="360" w:lineRule="auto"/>
              <w:rPr>
                <w:rFonts w:asciiTheme="minorHAnsi" w:hAnsiTheme="minorHAnsi" w:cstheme="minorHAnsi"/>
                <w:bCs/>
                <w:sz w:val="20"/>
                <w:szCs w:val="20"/>
                <w:lang w:val="en-US"/>
              </w:rPr>
            </w:pPr>
            <w:r w:rsidRPr="0044609A">
              <w:rPr>
                <w:rFonts w:asciiTheme="minorHAnsi" w:hAnsiTheme="minorHAnsi" w:cstheme="minorHAnsi"/>
                <w:bCs/>
                <w:sz w:val="20"/>
                <w:szCs w:val="20"/>
                <w:lang w:val="en-US"/>
              </w:rPr>
              <w:t>54.5</w:t>
            </w:r>
          </w:p>
        </w:tc>
      </w:tr>
      <w:tr w:rsidR="0044609A" w:rsidRPr="0044609A" w14:paraId="2B7B02A4" w14:textId="77777777" w:rsidTr="00CE2ACB">
        <w:tc>
          <w:tcPr>
            <w:tcW w:w="0" w:type="auto"/>
          </w:tcPr>
          <w:p w14:paraId="6212F6C4" w14:textId="77777777" w:rsidR="00617D31" w:rsidRPr="0044609A" w:rsidRDefault="00617D31" w:rsidP="009530C0">
            <w:pPr>
              <w:spacing w:line="360" w:lineRule="auto"/>
              <w:rPr>
                <w:rFonts w:asciiTheme="minorHAnsi" w:eastAsia="Times New Roman" w:hAnsiTheme="minorHAnsi" w:cstheme="minorHAnsi"/>
                <w:b/>
                <w:sz w:val="20"/>
                <w:szCs w:val="20"/>
                <w:lang w:val="en-US"/>
              </w:rPr>
            </w:pPr>
            <w:r w:rsidRPr="0044609A">
              <w:rPr>
                <w:rFonts w:asciiTheme="minorHAnsi" w:eastAsia="Times New Roman" w:hAnsiTheme="minorHAnsi" w:cstheme="minorHAnsi"/>
                <w:b/>
                <w:sz w:val="20"/>
                <w:szCs w:val="20"/>
                <w:lang w:val="en-US"/>
              </w:rPr>
              <w:t xml:space="preserve">High-risk interventions </w:t>
            </w:r>
          </w:p>
        </w:tc>
        <w:tc>
          <w:tcPr>
            <w:tcW w:w="0" w:type="auto"/>
          </w:tcPr>
          <w:p w14:paraId="0C91B87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Pr>
          <w:p w14:paraId="4D5E58F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w:t>
            </w:r>
          </w:p>
        </w:tc>
        <w:tc>
          <w:tcPr>
            <w:tcW w:w="0" w:type="auto"/>
            <w:tcBorders>
              <w:right w:val="single" w:sz="12" w:space="0" w:color="auto"/>
            </w:tcBorders>
          </w:tcPr>
          <w:p w14:paraId="3788BEB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2.7</w:t>
            </w:r>
          </w:p>
        </w:tc>
        <w:tc>
          <w:tcPr>
            <w:tcW w:w="0" w:type="auto"/>
            <w:tcBorders>
              <w:left w:val="single" w:sz="12" w:space="0" w:color="auto"/>
              <w:right w:val="single" w:sz="12" w:space="0" w:color="auto"/>
            </w:tcBorders>
          </w:tcPr>
          <w:p w14:paraId="140A8140"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11.4</w:t>
            </w:r>
          </w:p>
        </w:tc>
        <w:tc>
          <w:tcPr>
            <w:tcW w:w="0" w:type="auto"/>
            <w:tcBorders>
              <w:left w:val="single" w:sz="12" w:space="0" w:color="auto"/>
            </w:tcBorders>
          </w:tcPr>
          <w:p w14:paraId="720D423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2.4</w:t>
            </w:r>
          </w:p>
        </w:tc>
        <w:tc>
          <w:tcPr>
            <w:tcW w:w="0" w:type="auto"/>
          </w:tcPr>
          <w:p w14:paraId="01B36E7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Pr>
          <w:p w14:paraId="5BA17D3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10.6</w:t>
            </w:r>
          </w:p>
        </w:tc>
        <w:tc>
          <w:tcPr>
            <w:tcW w:w="0" w:type="auto"/>
          </w:tcPr>
          <w:p w14:paraId="5D4D3A0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16.9</w:t>
            </w:r>
          </w:p>
        </w:tc>
        <w:tc>
          <w:tcPr>
            <w:tcW w:w="0" w:type="auto"/>
          </w:tcPr>
          <w:p w14:paraId="76B77B2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25.1</w:t>
            </w:r>
          </w:p>
        </w:tc>
        <w:tc>
          <w:tcPr>
            <w:tcW w:w="0" w:type="auto"/>
            <w:tcBorders>
              <w:right w:val="single" w:sz="12" w:space="0" w:color="auto"/>
            </w:tcBorders>
          </w:tcPr>
          <w:p w14:paraId="77FD516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25.1</w:t>
            </w:r>
          </w:p>
        </w:tc>
        <w:tc>
          <w:tcPr>
            <w:tcW w:w="0" w:type="auto"/>
            <w:tcBorders>
              <w:left w:val="single" w:sz="12" w:space="0" w:color="auto"/>
              <w:right w:val="single" w:sz="12" w:space="0" w:color="auto"/>
            </w:tcBorders>
          </w:tcPr>
          <w:p w14:paraId="4C27BC98" w14:textId="77777777" w:rsidR="00617D31" w:rsidRPr="0044609A" w:rsidRDefault="00617D31" w:rsidP="009530C0">
            <w:pPr>
              <w:spacing w:line="360" w:lineRule="auto"/>
              <w:rPr>
                <w:rFonts w:asciiTheme="minorHAnsi" w:hAnsiTheme="minorHAnsi" w:cstheme="minorHAnsi"/>
                <w:b/>
                <w:sz w:val="20"/>
                <w:szCs w:val="20"/>
                <w:lang w:val="en-US"/>
              </w:rPr>
            </w:pPr>
            <w:r w:rsidRPr="0044609A">
              <w:rPr>
                <w:rFonts w:asciiTheme="minorHAnsi" w:hAnsiTheme="minorHAnsi" w:cstheme="minorHAnsi"/>
                <w:b/>
                <w:sz w:val="20"/>
                <w:szCs w:val="20"/>
                <w:lang w:val="en-US"/>
              </w:rPr>
              <w:t>67.1</w:t>
            </w:r>
          </w:p>
        </w:tc>
      </w:tr>
      <w:bookmarkEnd w:id="1"/>
      <w:tr w:rsidR="0044609A" w:rsidRPr="0044609A" w14:paraId="714B7D8C" w14:textId="77777777" w:rsidTr="00CE2ACB">
        <w:tc>
          <w:tcPr>
            <w:tcW w:w="0" w:type="auto"/>
          </w:tcPr>
          <w:p w14:paraId="292104E0"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Central venous line </w:t>
            </w:r>
          </w:p>
        </w:tc>
        <w:tc>
          <w:tcPr>
            <w:tcW w:w="0" w:type="auto"/>
          </w:tcPr>
          <w:p w14:paraId="72C4E12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10.6</w:t>
            </w:r>
          </w:p>
        </w:tc>
        <w:tc>
          <w:tcPr>
            <w:tcW w:w="0" w:type="auto"/>
          </w:tcPr>
          <w:p w14:paraId="05FECF4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w:t>
            </w:r>
          </w:p>
        </w:tc>
        <w:tc>
          <w:tcPr>
            <w:tcW w:w="0" w:type="auto"/>
            <w:tcBorders>
              <w:right w:val="single" w:sz="12" w:space="0" w:color="auto"/>
            </w:tcBorders>
          </w:tcPr>
          <w:p w14:paraId="1B632B3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4.3</w:t>
            </w:r>
          </w:p>
        </w:tc>
        <w:tc>
          <w:tcPr>
            <w:tcW w:w="0" w:type="auto"/>
            <w:tcBorders>
              <w:left w:val="single" w:sz="12" w:space="0" w:color="auto"/>
              <w:right w:val="single" w:sz="12" w:space="0" w:color="auto"/>
            </w:tcBorders>
          </w:tcPr>
          <w:p w14:paraId="467DB4F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16.5</w:t>
            </w:r>
          </w:p>
        </w:tc>
        <w:tc>
          <w:tcPr>
            <w:tcW w:w="0" w:type="auto"/>
            <w:tcBorders>
              <w:left w:val="single" w:sz="12" w:space="0" w:color="auto"/>
            </w:tcBorders>
          </w:tcPr>
          <w:p w14:paraId="5F938B3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Pr>
          <w:p w14:paraId="3A4FCA7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13.7</w:t>
            </w:r>
          </w:p>
        </w:tc>
        <w:tc>
          <w:tcPr>
            <w:tcW w:w="0" w:type="auto"/>
          </w:tcPr>
          <w:p w14:paraId="221808A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12.9</w:t>
            </w:r>
          </w:p>
        </w:tc>
        <w:tc>
          <w:tcPr>
            <w:tcW w:w="0" w:type="auto"/>
          </w:tcPr>
          <w:p w14:paraId="0F1005E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19.6</w:t>
            </w:r>
          </w:p>
        </w:tc>
        <w:tc>
          <w:tcPr>
            <w:tcW w:w="0" w:type="auto"/>
          </w:tcPr>
          <w:p w14:paraId="74BFE4C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23.1</w:t>
            </w:r>
          </w:p>
        </w:tc>
        <w:tc>
          <w:tcPr>
            <w:tcW w:w="0" w:type="auto"/>
            <w:tcBorders>
              <w:right w:val="single" w:sz="12" w:space="0" w:color="auto"/>
            </w:tcBorders>
          </w:tcPr>
          <w:p w14:paraId="00B7BEE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8.2</w:t>
            </w:r>
          </w:p>
        </w:tc>
        <w:tc>
          <w:tcPr>
            <w:tcW w:w="0" w:type="auto"/>
            <w:tcBorders>
              <w:left w:val="single" w:sz="12" w:space="0" w:color="auto"/>
              <w:right w:val="single" w:sz="12" w:space="0" w:color="auto"/>
            </w:tcBorders>
          </w:tcPr>
          <w:p w14:paraId="2423178F" w14:textId="77777777" w:rsidR="00617D31" w:rsidRPr="0044609A" w:rsidRDefault="00617D31" w:rsidP="009530C0">
            <w:pPr>
              <w:spacing w:line="360" w:lineRule="auto"/>
              <w:rPr>
                <w:rFonts w:asciiTheme="minorHAnsi" w:hAnsiTheme="minorHAnsi" w:cstheme="minorHAnsi"/>
                <w:bCs/>
                <w:sz w:val="20"/>
                <w:szCs w:val="20"/>
                <w:lang w:val="en-US"/>
              </w:rPr>
            </w:pPr>
            <w:r w:rsidRPr="0044609A">
              <w:rPr>
                <w:rFonts w:asciiTheme="minorHAnsi" w:hAnsiTheme="minorHAnsi" w:cstheme="minorHAnsi"/>
                <w:bCs/>
                <w:sz w:val="20"/>
                <w:szCs w:val="20"/>
                <w:lang w:val="en-US"/>
              </w:rPr>
              <w:t>509</w:t>
            </w:r>
          </w:p>
        </w:tc>
      </w:tr>
      <w:tr w:rsidR="0044609A" w:rsidRPr="0044609A" w14:paraId="68292E74" w14:textId="77777777" w:rsidTr="00CE2ACB">
        <w:tc>
          <w:tcPr>
            <w:tcW w:w="0" w:type="auto"/>
          </w:tcPr>
          <w:p w14:paraId="781C5CD4"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Age &lt;1</w:t>
            </w:r>
          </w:p>
        </w:tc>
        <w:tc>
          <w:tcPr>
            <w:tcW w:w="0" w:type="auto"/>
          </w:tcPr>
          <w:p w14:paraId="7322281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9.8</w:t>
            </w:r>
          </w:p>
        </w:tc>
        <w:tc>
          <w:tcPr>
            <w:tcW w:w="0" w:type="auto"/>
          </w:tcPr>
          <w:p w14:paraId="006852D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3.9</w:t>
            </w:r>
          </w:p>
        </w:tc>
        <w:tc>
          <w:tcPr>
            <w:tcW w:w="0" w:type="auto"/>
            <w:tcBorders>
              <w:right w:val="single" w:sz="12" w:space="0" w:color="auto"/>
            </w:tcBorders>
          </w:tcPr>
          <w:p w14:paraId="3D3FF32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2.7</w:t>
            </w:r>
          </w:p>
        </w:tc>
        <w:tc>
          <w:tcPr>
            <w:tcW w:w="0" w:type="auto"/>
            <w:tcBorders>
              <w:left w:val="single" w:sz="12" w:space="0" w:color="auto"/>
              <w:right w:val="single" w:sz="12" w:space="0" w:color="auto"/>
            </w:tcBorders>
          </w:tcPr>
          <w:p w14:paraId="595F02B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16.4</w:t>
            </w:r>
          </w:p>
        </w:tc>
        <w:tc>
          <w:tcPr>
            <w:tcW w:w="0" w:type="auto"/>
            <w:tcBorders>
              <w:left w:val="single" w:sz="12" w:space="0" w:color="auto"/>
            </w:tcBorders>
          </w:tcPr>
          <w:p w14:paraId="2CF82AE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Pr>
          <w:p w14:paraId="4791D20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12.9</w:t>
            </w:r>
          </w:p>
        </w:tc>
        <w:tc>
          <w:tcPr>
            <w:tcW w:w="0" w:type="auto"/>
          </w:tcPr>
          <w:p w14:paraId="4032492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11.0</w:t>
            </w:r>
          </w:p>
        </w:tc>
        <w:tc>
          <w:tcPr>
            <w:tcW w:w="0" w:type="auto"/>
          </w:tcPr>
          <w:p w14:paraId="642D405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16.9</w:t>
            </w:r>
          </w:p>
        </w:tc>
        <w:tc>
          <w:tcPr>
            <w:tcW w:w="0" w:type="auto"/>
          </w:tcPr>
          <w:p w14:paraId="370B693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22.0</w:t>
            </w:r>
          </w:p>
        </w:tc>
        <w:tc>
          <w:tcPr>
            <w:tcW w:w="0" w:type="auto"/>
            <w:tcBorders>
              <w:right w:val="single" w:sz="12" w:space="0" w:color="auto"/>
            </w:tcBorders>
          </w:tcPr>
          <w:p w14:paraId="4BD0EBC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15.7</w:t>
            </w:r>
          </w:p>
        </w:tc>
        <w:tc>
          <w:tcPr>
            <w:tcW w:w="0" w:type="auto"/>
            <w:tcBorders>
              <w:left w:val="single" w:sz="12" w:space="0" w:color="auto"/>
              <w:right w:val="single" w:sz="12" w:space="0" w:color="auto"/>
            </w:tcBorders>
          </w:tcPr>
          <w:p w14:paraId="28F207FD" w14:textId="77777777" w:rsidR="00617D31" w:rsidRPr="0044609A" w:rsidRDefault="00617D31" w:rsidP="009530C0">
            <w:pPr>
              <w:spacing w:line="360" w:lineRule="auto"/>
              <w:rPr>
                <w:rFonts w:asciiTheme="minorHAnsi" w:hAnsiTheme="minorHAnsi" w:cstheme="minorHAnsi"/>
                <w:bCs/>
                <w:sz w:val="20"/>
                <w:szCs w:val="20"/>
                <w:lang w:val="en-US"/>
              </w:rPr>
            </w:pPr>
            <w:r w:rsidRPr="0044609A">
              <w:rPr>
                <w:rFonts w:asciiTheme="minorHAnsi" w:hAnsiTheme="minorHAnsi" w:cstheme="minorHAnsi"/>
                <w:bCs/>
                <w:sz w:val="20"/>
                <w:szCs w:val="20"/>
                <w:lang w:val="en-US"/>
              </w:rPr>
              <w:t>54.6</w:t>
            </w:r>
          </w:p>
        </w:tc>
      </w:tr>
      <w:tr w:rsidR="0044609A" w:rsidRPr="0044609A" w14:paraId="4D4181A3" w14:textId="77777777" w:rsidTr="00CE2ACB">
        <w:tc>
          <w:tcPr>
            <w:tcW w:w="0" w:type="auto"/>
          </w:tcPr>
          <w:p w14:paraId="0EE8052A"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Previous involvement (P)ICU </w:t>
            </w:r>
          </w:p>
        </w:tc>
        <w:tc>
          <w:tcPr>
            <w:tcW w:w="0" w:type="auto"/>
          </w:tcPr>
          <w:p w14:paraId="761ADAB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tcPr>
          <w:p w14:paraId="7F46BDF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3.1</w:t>
            </w:r>
          </w:p>
        </w:tc>
        <w:tc>
          <w:tcPr>
            <w:tcW w:w="0" w:type="auto"/>
            <w:tcBorders>
              <w:right w:val="single" w:sz="12" w:space="0" w:color="auto"/>
            </w:tcBorders>
          </w:tcPr>
          <w:p w14:paraId="57F2417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5.5</w:t>
            </w:r>
          </w:p>
        </w:tc>
        <w:tc>
          <w:tcPr>
            <w:tcW w:w="0" w:type="auto"/>
            <w:tcBorders>
              <w:left w:val="single" w:sz="12" w:space="0" w:color="auto"/>
              <w:right w:val="single" w:sz="12" w:space="0" w:color="auto"/>
            </w:tcBorders>
          </w:tcPr>
          <w:p w14:paraId="03C7180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18</w:t>
            </w:r>
          </w:p>
        </w:tc>
        <w:tc>
          <w:tcPr>
            <w:tcW w:w="0" w:type="auto"/>
            <w:tcBorders>
              <w:left w:val="single" w:sz="12" w:space="0" w:color="auto"/>
            </w:tcBorders>
          </w:tcPr>
          <w:p w14:paraId="07F1803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Pr>
          <w:p w14:paraId="56CF7B6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12.2</w:t>
            </w:r>
          </w:p>
        </w:tc>
        <w:tc>
          <w:tcPr>
            <w:tcW w:w="0" w:type="auto"/>
          </w:tcPr>
          <w:p w14:paraId="70BD8FE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14.5</w:t>
            </w:r>
          </w:p>
        </w:tc>
        <w:tc>
          <w:tcPr>
            <w:tcW w:w="0" w:type="auto"/>
          </w:tcPr>
          <w:p w14:paraId="3345A1C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20.8</w:t>
            </w:r>
          </w:p>
        </w:tc>
        <w:tc>
          <w:tcPr>
            <w:tcW w:w="0" w:type="auto"/>
          </w:tcPr>
          <w:p w14:paraId="115D011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17.6</w:t>
            </w:r>
          </w:p>
        </w:tc>
        <w:tc>
          <w:tcPr>
            <w:tcW w:w="0" w:type="auto"/>
            <w:tcBorders>
              <w:right w:val="single" w:sz="12" w:space="0" w:color="auto"/>
            </w:tcBorders>
          </w:tcPr>
          <w:p w14:paraId="37FF1A4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11.0</w:t>
            </w:r>
          </w:p>
        </w:tc>
        <w:tc>
          <w:tcPr>
            <w:tcW w:w="0" w:type="auto"/>
            <w:tcBorders>
              <w:left w:val="single" w:sz="12" w:space="0" w:color="auto"/>
              <w:right w:val="single" w:sz="12" w:space="0" w:color="auto"/>
            </w:tcBorders>
          </w:tcPr>
          <w:p w14:paraId="50A10B7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49.4</w:t>
            </w:r>
          </w:p>
        </w:tc>
      </w:tr>
      <w:tr w:rsidR="0044609A" w:rsidRPr="0044609A" w14:paraId="3367CF20" w14:textId="77777777" w:rsidTr="00CE2ACB">
        <w:tc>
          <w:tcPr>
            <w:tcW w:w="0" w:type="auto"/>
          </w:tcPr>
          <w:p w14:paraId="651726E6"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Increscent medication per 24 hours </w:t>
            </w:r>
          </w:p>
        </w:tc>
        <w:tc>
          <w:tcPr>
            <w:tcW w:w="0" w:type="auto"/>
          </w:tcPr>
          <w:p w14:paraId="443C39D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11.0</w:t>
            </w:r>
          </w:p>
        </w:tc>
        <w:tc>
          <w:tcPr>
            <w:tcW w:w="0" w:type="auto"/>
          </w:tcPr>
          <w:p w14:paraId="5583E9B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3.1</w:t>
            </w:r>
          </w:p>
        </w:tc>
        <w:tc>
          <w:tcPr>
            <w:tcW w:w="0" w:type="auto"/>
            <w:tcBorders>
              <w:right w:val="single" w:sz="12" w:space="0" w:color="auto"/>
            </w:tcBorders>
          </w:tcPr>
          <w:p w14:paraId="40A9C79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Borders>
              <w:left w:val="single" w:sz="12" w:space="0" w:color="auto"/>
              <w:right w:val="single" w:sz="12" w:space="0" w:color="auto"/>
            </w:tcBorders>
          </w:tcPr>
          <w:p w14:paraId="4C5A582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w:t>
            </w:r>
          </w:p>
        </w:tc>
        <w:tc>
          <w:tcPr>
            <w:tcW w:w="0" w:type="auto"/>
            <w:tcBorders>
              <w:left w:val="single" w:sz="12" w:space="0" w:color="auto"/>
            </w:tcBorders>
          </w:tcPr>
          <w:p w14:paraId="40F48C6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8.2</w:t>
            </w:r>
          </w:p>
        </w:tc>
        <w:tc>
          <w:tcPr>
            <w:tcW w:w="0" w:type="auto"/>
          </w:tcPr>
          <w:p w14:paraId="00BB737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18.8</w:t>
            </w:r>
          </w:p>
        </w:tc>
        <w:tc>
          <w:tcPr>
            <w:tcW w:w="0" w:type="auto"/>
          </w:tcPr>
          <w:p w14:paraId="324A1FA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14.1</w:t>
            </w:r>
          </w:p>
        </w:tc>
        <w:tc>
          <w:tcPr>
            <w:tcW w:w="0" w:type="auto"/>
          </w:tcPr>
          <w:p w14:paraId="60AC5D8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18.8</w:t>
            </w:r>
          </w:p>
        </w:tc>
        <w:tc>
          <w:tcPr>
            <w:tcW w:w="0" w:type="auto"/>
          </w:tcPr>
          <w:p w14:paraId="4F8DA51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14.1</w:t>
            </w:r>
          </w:p>
        </w:tc>
        <w:tc>
          <w:tcPr>
            <w:tcW w:w="0" w:type="auto"/>
            <w:tcBorders>
              <w:right w:val="single" w:sz="12" w:space="0" w:color="auto"/>
            </w:tcBorders>
          </w:tcPr>
          <w:p w14:paraId="0802D0E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Borders>
              <w:left w:val="single" w:sz="12" w:space="0" w:color="auto"/>
              <w:right w:val="single" w:sz="12" w:space="0" w:color="auto"/>
            </w:tcBorders>
          </w:tcPr>
          <w:p w14:paraId="6F15D3B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38.8</w:t>
            </w:r>
          </w:p>
        </w:tc>
      </w:tr>
      <w:tr w:rsidR="0044609A" w:rsidRPr="0044609A" w14:paraId="415C01BC" w14:textId="77777777" w:rsidTr="00CE2ACB">
        <w:tc>
          <w:tcPr>
            <w:tcW w:w="0" w:type="auto"/>
          </w:tcPr>
          <w:p w14:paraId="3081C895"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&gt;3 specialisms involved in treatment </w:t>
            </w:r>
          </w:p>
        </w:tc>
        <w:tc>
          <w:tcPr>
            <w:tcW w:w="0" w:type="auto"/>
          </w:tcPr>
          <w:p w14:paraId="7DF8BA5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11.8</w:t>
            </w:r>
          </w:p>
        </w:tc>
        <w:tc>
          <w:tcPr>
            <w:tcW w:w="0" w:type="auto"/>
          </w:tcPr>
          <w:p w14:paraId="4A10AC7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4.7</w:t>
            </w:r>
          </w:p>
        </w:tc>
        <w:tc>
          <w:tcPr>
            <w:tcW w:w="0" w:type="auto"/>
            <w:tcBorders>
              <w:right w:val="single" w:sz="12" w:space="0" w:color="auto"/>
            </w:tcBorders>
          </w:tcPr>
          <w:p w14:paraId="7CB6030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6.3</w:t>
            </w:r>
          </w:p>
        </w:tc>
        <w:tc>
          <w:tcPr>
            <w:tcW w:w="0" w:type="auto"/>
            <w:tcBorders>
              <w:left w:val="single" w:sz="12" w:space="0" w:color="auto"/>
              <w:right w:val="single" w:sz="12" w:space="0" w:color="auto"/>
            </w:tcBorders>
          </w:tcPr>
          <w:p w14:paraId="6D9E6E7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22.8</w:t>
            </w:r>
          </w:p>
        </w:tc>
        <w:tc>
          <w:tcPr>
            <w:tcW w:w="0" w:type="auto"/>
            <w:tcBorders>
              <w:left w:val="single" w:sz="12" w:space="0" w:color="auto"/>
            </w:tcBorders>
          </w:tcPr>
          <w:p w14:paraId="7201C0E5"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8.2</w:t>
            </w:r>
          </w:p>
        </w:tc>
        <w:tc>
          <w:tcPr>
            <w:tcW w:w="0" w:type="auto"/>
          </w:tcPr>
          <w:p w14:paraId="48520B6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20.0</w:t>
            </w:r>
          </w:p>
        </w:tc>
        <w:tc>
          <w:tcPr>
            <w:tcW w:w="0" w:type="auto"/>
          </w:tcPr>
          <w:p w14:paraId="0E8C2BC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14.1</w:t>
            </w:r>
          </w:p>
        </w:tc>
        <w:tc>
          <w:tcPr>
            <w:tcW w:w="0" w:type="auto"/>
          </w:tcPr>
          <w:p w14:paraId="32788EC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18.4</w:t>
            </w:r>
          </w:p>
        </w:tc>
        <w:tc>
          <w:tcPr>
            <w:tcW w:w="0" w:type="auto"/>
          </w:tcPr>
          <w:p w14:paraId="560AD43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Borders>
              <w:right w:val="single" w:sz="12" w:space="0" w:color="auto"/>
            </w:tcBorders>
          </w:tcPr>
          <w:p w14:paraId="787D27D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Borders>
              <w:left w:val="single" w:sz="12" w:space="0" w:color="auto"/>
              <w:right w:val="single" w:sz="12" w:space="0" w:color="auto"/>
            </w:tcBorders>
          </w:tcPr>
          <w:p w14:paraId="746E2A5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34.9</w:t>
            </w:r>
          </w:p>
        </w:tc>
      </w:tr>
      <w:tr w:rsidR="0044609A" w:rsidRPr="0044609A" w14:paraId="5DC30E37" w14:textId="77777777" w:rsidTr="00CE2ACB">
        <w:tc>
          <w:tcPr>
            <w:tcW w:w="0" w:type="auto"/>
          </w:tcPr>
          <w:p w14:paraId="01BB5BF2"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Communication problems </w:t>
            </w:r>
          </w:p>
        </w:tc>
        <w:tc>
          <w:tcPr>
            <w:tcW w:w="0" w:type="auto"/>
          </w:tcPr>
          <w:p w14:paraId="0BC313C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Pr>
          <w:p w14:paraId="55DB84D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5.5</w:t>
            </w:r>
          </w:p>
        </w:tc>
        <w:tc>
          <w:tcPr>
            <w:tcW w:w="0" w:type="auto"/>
            <w:tcBorders>
              <w:right w:val="single" w:sz="12" w:space="0" w:color="auto"/>
            </w:tcBorders>
          </w:tcPr>
          <w:p w14:paraId="618486C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Borders>
              <w:left w:val="single" w:sz="12" w:space="0" w:color="auto"/>
              <w:right w:val="single" w:sz="12" w:space="0" w:color="auto"/>
            </w:tcBorders>
          </w:tcPr>
          <w:p w14:paraId="3434AC2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w:t>
            </w:r>
          </w:p>
        </w:tc>
        <w:tc>
          <w:tcPr>
            <w:tcW w:w="0" w:type="auto"/>
            <w:tcBorders>
              <w:left w:val="single" w:sz="12" w:space="0" w:color="auto"/>
            </w:tcBorders>
          </w:tcPr>
          <w:p w14:paraId="63BC74A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Pr>
          <w:p w14:paraId="4FD3545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17.6</w:t>
            </w:r>
          </w:p>
        </w:tc>
        <w:tc>
          <w:tcPr>
            <w:tcW w:w="0" w:type="auto"/>
          </w:tcPr>
          <w:p w14:paraId="7957D0F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12.2</w:t>
            </w:r>
          </w:p>
        </w:tc>
        <w:tc>
          <w:tcPr>
            <w:tcW w:w="0" w:type="auto"/>
          </w:tcPr>
          <w:p w14:paraId="38F79BF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22.0</w:t>
            </w:r>
          </w:p>
        </w:tc>
        <w:tc>
          <w:tcPr>
            <w:tcW w:w="0" w:type="auto"/>
          </w:tcPr>
          <w:p w14:paraId="0E28559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15.3</w:t>
            </w:r>
          </w:p>
        </w:tc>
        <w:tc>
          <w:tcPr>
            <w:tcW w:w="0" w:type="auto"/>
            <w:tcBorders>
              <w:right w:val="single" w:sz="12" w:space="0" w:color="auto"/>
            </w:tcBorders>
          </w:tcPr>
          <w:p w14:paraId="3C682E1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3.9</w:t>
            </w:r>
          </w:p>
        </w:tc>
        <w:tc>
          <w:tcPr>
            <w:tcW w:w="0" w:type="auto"/>
            <w:tcBorders>
              <w:left w:val="single" w:sz="12" w:space="0" w:color="auto"/>
              <w:right w:val="single" w:sz="12" w:space="0" w:color="auto"/>
            </w:tcBorders>
          </w:tcPr>
          <w:p w14:paraId="03BBFC19"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41.2</w:t>
            </w:r>
          </w:p>
        </w:tc>
      </w:tr>
      <w:tr w:rsidR="0044609A" w:rsidRPr="0044609A" w14:paraId="7A62AC3B" w14:textId="77777777" w:rsidTr="00CE2ACB">
        <w:tc>
          <w:tcPr>
            <w:tcW w:w="0" w:type="auto"/>
          </w:tcPr>
          <w:p w14:paraId="1F054A98"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Stoma </w:t>
            </w:r>
          </w:p>
        </w:tc>
        <w:tc>
          <w:tcPr>
            <w:tcW w:w="0" w:type="auto"/>
          </w:tcPr>
          <w:p w14:paraId="290B714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19.2</w:t>
            </w:r>
          </w:p>
        </w:tc>
        <w:tc>
          <w:tcPr>
            <w:tcW w:w="0" w:type="auto"/>
          </w:tcPr>
          <w:p w14:paraId="370666C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11.8</w:t>
            </w:r>
          </w:p>
        </w:tc>
        <w:tc>
          <w:tcPr>
            <w:tcW w:w="0" w:type="auto"/>
            <w:tcBorders>
              <w:right w:val="single" w:sz="12" w:space="0" w:color="auto"/>
            </w:tcBorders>
          </w:tcPr>
          <w:p w14:paraId="0BA17E9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10.6</w:t>
            </w:r>
          </w:p>
        </w:tc>
        <w:tc>
          <w:tcPr>
            <w:tcW w:w="0" w:type="auto"/>
            <w:tcBorders>
              <w:left w:val="single" w:sz="12" w:space="0" w:color="auto"/>
              <w:right w:val="single" w:sz="12" w:space="0" w:color="auto"/>
            </w:tcBorders>
          </w:tcPr>
          <w:p w14:paraId="4D8142D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41.6</w:t>
            </w:r>
          </w:p>
        </w:tc>
        <w:tc>
          <w:tcPr>
            <w:tcW w:w="0" w:type="auto"/>
            <w:tcBorders>
              <w:left w:val="single" w:sz="12" w:space="0" w:color="auto"/>
            </w:tcBorders>
          </w:tcPr>
          <w:p w14:paraId="72EDF47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11.8</w:t>
            </w:r>
          </w:p>
        </w:tc>
        <w:tc>
          <w:tcPr>
            <w:tcW w:w="0" w:type="auto"/>
          </w:tcPr>
          <w:p w14:paraId="2DC95D1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21.2</w:t>
            </w:r>
          </w:p>
        </w:tc>
        <w:tc>
          <w:tcPr>
            <w:tcW w:w="0" w:type="auto"/>
          </w:tcPr>
          <w:p w14:paraId="2104202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Pr>
          <w:p w14:paraId="365357B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9.8</w:t>
            </w:r>
          </w:p>
        </w:tc>
        <w:tc>
          <w:tcPr>
            <w:tcW w:w="0" w:type="auto"/>
          </w:tcPr>
          <w:p w14:paraId="365984A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3.9</w:t>
            </w:r>
          </w:p>
        </w:tc>
        <w:tc>
          <w:tcPr>
            <w:tcW w:w="0" w:type="auto"/>
            <w:tcBorders>
              <w:right w:val="single" w:sz="12" w:space="0" w:color="auto"/>
            </w:tcBorders>
          </w:tcPr>
          <w:p w14:paraId="23433E8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0.4</w:t>
            </w:r>
          </w:p>
        </w:tc>
        <w:tc>
          <w:tcPr>
            <w:tcW w:w="0" w:type="auto"/>
            <w:tcBorders>
              <w:left w:val="single" w:sz="12" w:space="0" w:color="auto"/>
              <w:right w:val="single" w:sz="12" w:space="0" w:color="auto"/>
            </w:tcBorders>
          </w:tcPr>
          <w:p w14:paraId="65C2B9E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14.1</w:t>
            </w:r>
          </w:p>
        </w:tc>
      </w:tr>
      <w:tr w:rsidR="0044609A" w:rsidRPr="0044609A" w14:paraId="531412C0" w14:textId="77777777" w:rsidTr="00CE2ACB">
        <w:tc>
          <w:tcPr>
            <w:tcW w:w="0" w:type="auto"/>
          </w:tcPr>
          <w:p w14:paraId="3676410E"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Epilepsy</w:t>
            </w:r>
          </w:p>
        </w:tc>
        <w:tc>
          <w:tcPr>
            <w:tcW w:w="0" w:type="auto"/>
          </w:tcPr>
          <w:p w14:paraId="71AA860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11.4</w:t>
            </w:r>
          </w:p>
        </w:tc>
        <w:tc>
          <w:tcPr>
            <w:tcW w:w="0" w:type="auto"/>
          </w:tcPr>
          <w:p w14:paraId="35E4D9D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Borders>
              <w:right w:val="single" w:sz="12" w:space="0" w:color="auto"/>
            </w:tcBorders>
          </w:tcPr>
          <w:p w14:paraId="2785ED8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6.7</w:t>
            </w:r>
          </w:p>
        </w:tc>
        <w:tc>
          <w:tcPr>
            <w:tcW w:w="0" w:type="auto"/>
            <w:tcBorders>
              <w:left w:val="single" w:sz="12" w:space="0" w:color="auto"/>
              <w:right w:val="single" w:sz="12" w:space="0" w:color="auto"/>
            </w:tcBorders>
          </w:tcPr>
          <w:p w14:paraId="57F6983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23.2</w:t>
            </w:r>
          </w:p>
        </w:tc>
        <w:tc>
          <w:tcPr>
            <w:tcW w:w="0" w:type="auto"/>
            <w:tcBorders>
              <w:left w:val="single" w:sz="12" w:space="0" w:color="auto"/>
            </w:tcBorders>
          </w:tcPr>
          <w:p w14:paraId="2A39F14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0.5</w:t>
            </w:r>
          </w:p>
        </w:tc>
        <w:tc>
          <w:tcPr>
            <w:tcW w:w="0" w:type="auto"/>
          </w:tcPr>
          <w:p w14:paraId="0BE9602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19.6</w:t>
            </w:r>
          </w:p>
        </w:tc>
        <w:tc>
          <w:tcPr>
            <w:tcW w:w="0" w:type="auto"/>
          </w:tcPr>
          <w:p w14:paraId="131B40B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12.5</w:t>
            </w:r>
          </w:p>
        </w:tc>
        <w:tc>
          <w:tcPr>
            <w:tcW w:w="0" w:type="auto"/>
          </w:tcPr>
          <w:p w14:paraId="178F7AD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20.4</w:t>
            </w:r>
          </w:p>
        </w:tc>
        <w:tc>
          <w:tcPr>
            <w:tcW w:w="0" w:type="auto"/>
          </w:tcPr>
          <w:p w14:paraId="7667437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11.8</w:t>
            </w:r>
          </w:p>
        </w:tc>
        <w:tc>
          <w:tcPr>
            <w:tcW w:w="0" w:type="auto"/>
            <w:tcBorders>
              <w:right w:val="single" w:sz="12" w:space="0" w:color="auto"/>
            </w:tcBorders>
          </w:tcPr>
          <w:p w14:paraId="72943E7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Borders>
              <w:left w:val="single" w:sz="12" w:space="0" w:color="auto"/>
              <w:right w:val="single" w:sz="12" w:space="0" w:color="auto"/>
            </w:tcBorders>
          </w:tcPr>
          <w:p w14:paraId="3C2E30D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37.3</w:t>
            </w:r>
          </w:p>
        </w:tc>
      </w:tr>
      <w:tr w:rsidR="0044609A" w:rsidRPr="0044609A" w14:paraId="3B411A9D" w14:textId="77777777" w:rsidTr="00CE2ACB">
        <w:tc>
          <w:tcPr>
            <w:tcW w:w="0" w:type="auto"/>
          </w:tcPr>
          <w:p w14:paraId="44203281"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Anemia (Hb) (mmol/L) </w:t>
            </w:r>
          </w:p>
        </w:tc>
        <w:tc>
          <w:tcPr>
            <w:tcW w:w="0" w:type="auto"/>
          </w:tcPr>
          <w:p w14:paraId="223E682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Pr>
          <w:p w14:paraId="4F2DE86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4.3</w:t>
            </w:r>
          </w:p>
        </w:tc>
        <w:tc>
          <w:tcPr>
            <w:tcW w:w="0" w:type="auto"/>
            <w:tcBorders>
              <w:right w:val="single" w:sz="12" w:space="0" w:color="auto"/>
            </w:tcBorders>
          </w:tcPr>
          <w:p w14:paraId="2F3A4BA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Borders>
              <w:left w:val="single" w:sz="12" w:space="0" w:color="auto"/>
              <w:right w:val="single" w:sz="12" w:space="0" w:color="auto"/>
            </w:tcBorders>
          </w:tcPr>
          <w:p w14:paraId="6A7620E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w:t>
            </w:r>
          </w:p>
        </w:tc>
        <w:tc>
          <w:tcPr>
            <w:tcW w:w="0" w:type="auto"/>
            <w:tcBorders>
              <w:left w:val="single" w:sz="12" w:space="0" w:color="auto"/>
            </w:tcBorders>
          </w:tcPr>
          <w:p w14:paraId="50D873A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Pr>
          <w:p w14:paraId="1ADA1A6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19.2</w:t>
            </w:r>
          </w:p>
        </w:tc>
        <w:tc>
          <w:tcPr>
            <w:tcW w:w="0" w:type="auto"/>
          </w:tcPr>
          <w:p w14:paraId="3C3291A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14.9</w:t>
            </w:r>
          </w:p>
        </w:tc>
        <w:tc>
          <w:tcPr>
            <w:tcW w:w="0" w:type="auto"/>
          </w:tcPr>
          <w:p w14:paraId="7B0A265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22.0</w:t>
            </w:r>
          </w:p>
        </w:tc>
        <w:tc>
          <w:tcPr>
            <w:tcW w:w="0" w:type="auto"/>
          </w:tcPr>
          <w:p w14:paraId="4F6D57F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9.4</w:t>
            </w:r>
          </w:p>
        </w:tc>
        <w:tc>
          <w:tcPr>
            <w:tcW w:w="0" w:type="auto"/>
            <w:tcBorders>
              <w:right w:val="single" w:sz="12" w:space="0" w:color="auto"/>
            </w:tcBorders>
          </w:tcPr>
          <w:p w14:paraId="30D50E9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5.9</w:t>
            </w:r>
          </w:p>
        </w:tc>
        <w:tc>
          <w:tcPr>
            <w:tcW w:w="0" w:type="auto"/>
            <w:tcBorders>
              <w:left w:val="single" w:sz="12" w:space="0" w:color="auto"/>
              <w:right w:val="single" w:sz="12" w:space="0" w:color="auto"/>
            </w:tcBorders>
          </w:tcPr>
          <w:p w14:paraId="789D07CC"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37.3</w:t>
            </w:r>
          </w:p>
        </w:tc>
      </w:tr>
      <w:tr w:rsidR="0044609A" w:rsidRPr="0044609A" w14:paraId="45CC3BFB" w14:textId="77777777" w:rsidTr="00CE2ACB">
        <w:tc>
          <w:tcPr>
            <w:tcW w:w="0" w:type="auto"/>
          </w:tcPr>
          <w:p w14:paraId="4BA6DC77"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Cognitive or genetic abnormalities</w:t>
            </w:r>
          </w:p>
        </w:tc>
        <w:tc>
          <w:tcPr>
            <w:tcW w:w="0" w:type="auto"/>
          </w:tcPr>
          <w:p w14:paraId="5B649C7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8.6</w:t>
            </w:r>
          </w:p>
        </w:tc>
        <w:tc>
          <w:tcPr>
            <w:tcW w:w="0" w:type="auto"/>
          </w:tcPr>
          <w:p w14:paraId="3DD470C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5.1</w:t>
            </w:r>
          </w:p>
        </w:tc>
        <w:tc>
          <w:tcPr>
            <w:tcW w:w="0" w:type="auto"/>
            <w:tcBorders>
              <w:right w:val="single" w:sz="12" w:space="0" w:color="auto"/>
            </w:tcBorders>
          </w:tcPr>
          <w:p w14:paraId="19F673EF"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8.2</w:t>
            </w:r>
          </w:p>
        </w:tc>
        <w:tc>
          <w:tcPr>
            <w:tcW w:w="0" w:type="auto"/>
            <w:tcBorders>
              <w:left w:val="single" w:sz="12" w:space="0" w:color="auto"/>
              <w:right w:val="single" w:sz="12" w:space="0" w:color="auto"/>
            </w:tcBorders>
          </w:tcPr>
          <w:p w14:paraId="1ECA46C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21.9</w:t>
            </w:r>
          </w:p>
        </w:tc>
        <w:tc>
          <w:tcPr>
            <w:tcW w:w="0" w:type="auto"/>
            <w:tcBorders>
              <w:left w:val="single" w:sz="12" w:space="0" w:color="auto"/>
            </w:tcBorders>
          </w:tcPr>
          <w:p w14:paraId="510B2267"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6.3</w:t>
            </w:r>
          </w:p>
        </w:tc>
        <w:tc>
          <w:tcPr>
            <w:tcW w:w="0" w:type="auto"/>
          </w:tcPr>
          <w:p w14:paraId="3333B3E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18.4</w:t>
            </w:r>
          </w:p>
        </w:tc>
        <w:tc>
          <w:tcPr>
            <w:tcW w:w="0" w:type="auto"/>
          </w:tcPr>
          <w:p w14:paraId="61890FF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14.9</w:t>
            </w:r>
          </w:p>
        </w:tc>
        <w:tc>
          <w:tcPr>
            <w:tcW w:w="0" w:type="auto"/>
          </w:tcPr>
          <w:p w14:paraId="6235496B"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17.6</w:t>
            </w:r>
          </w:p>
        </w:tc>
        <w:tc>
          <w:tcPr>
            <w:tcW w:w="0" w:type="auto"/>
          </w:tcPr>
          <w:p w14:paraId="314E88E8"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12.5</w:t>
            </w:r>
          </w:p>
        </w:tc>
        <w:tc>
          <w:tcPr>
            <w:tcW w:w="0" w:type="auto"/>
            <w:tcBorders>
              <w:right w:val="single" w:sz="12" w:space="0" w:color="auto"/>
            </w:tcBorders>
          </w:tcPr>
          <w:p w14:paraId="2CE6E980"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8.2</w:t>
            </w:r>
          </w:p>
        </w:tc>
        <w:tc>
          <w:tcPr>
            <w:tcW w:w="0" w:type="auto"/>
            <w:tcBorders>
              <w:left w:val="single" w:sz="12" w:space="0" w:color="auto"/>
              <w:right w:val="single" w:sz="12" w:space="0" w:color="auto"/>
            </w:tcBorders>
          </w:tcPr>
          <w:p w14:paraId="31989656"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38.3</w:t>
            </w:r>
          </w:p>
        </w:tc>
      </w:tr>
      <w:tr w:rsidR="0044609A" w:rsidRPr="0044609A" w14:paraId="6D333C29" w14:textId="77777777" w:rsidTr="00CE2ACB">
        <w:tc>
          <w:tcPr>
            <w:tcW w:w="0" w:type="auto"/>
          </w:tcPr>
          <w:p w14:paraId="4725E4C0" w14:textId="77777777" w:rsidR="00617D31" w:rsidRPr="0044609A" w:rsidRDefault="00617D31" w:rsidP="009530C0">
            <w:pPr>
              <w:spacing w:line="360" w:lineRule="auto"/>
              <w:rPr>
                <w:rFonts w:asciiTheme="minorHAnsi" w:eastAsia="Times New Roman" w:hAnsiTheme="minorHAnsi" w:cstheme="minorHAnsi"/>
                <w:bCs/>
                <w:sz w:val="20"/>
                <w:szCs w:val="20"/>
                <w:lang w:val="en-US"/>
              </w:rPr>
            </w:pPr>
            <w:r w:rsidRPr="0044609A">
              <w:rPr>
                <w:rFonts w:asciiTheme="minorHAnsi" w:eastAsia="Times New Roman" w:hAnsiTheme="minorHAnsi" w:cstheme="minorHAnsi"/>
                <w:bCs/>
                <w:sz w:val="20"/>
                <w:szCs w:val="20"/>
                <w:lang w:val="en-US"/>
              </w:rPr>
              <w:t xml:space="preserve">Blood cultures in previous 72 hours </w:t>
            </w:r>
          </w:p>
        </w:tc>
        <w:tc>
          <w:tcPr>
            <w:tcW w:w="0" w:type="auto"/>
          </w:tcPr>
          <w:p w14:paraId="13C5680E"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15.3</w:t>
            </w:r>
          </w:p>
        </w:tc>
        <w:tc>
          <w:tcPr>
            <w:tcW w:w="0" w:type="auto"/>
          </w:tcPr>
          <w:p w14:paraId="17358D7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5.5</w:t>
            </w:r>
          </w:p>
        </w:tc>
        <w:tc>
          <w:tcPr>
            <w:tcW w:w="0" w:type="auto"/>
            <w:tcBorders>
              <w:right w:val="single" w:sz="12" w:space="0" w:color="auto"/>
            </w:tcBorders>
          </w:tcPr>
          <w:p w14:paraId="7C801644"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13.7</w:t>
            </w:r>
          </w:p>
        </w:tc>
        <w:tc>
          <w:tcPr>
            <w:tcW w:w="0" w:type="auto"/>
            <w:tcBorders>
              <w:left w:val="single" w:sz="12" w:space="0" w:color="auto"/>
              <w:bottom w:val="single" w:sz="12" w:space="0" w:color="auto"/>
              <w:right w:val="single" w:sz="12" w:space="0" w:color="auto"/>
            </w:tcBorders>
          </w:tcPr>
          <w:p w14:paraId="58E3365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34.5</w:t>
            </w:r>
          </w:p>
        </w:tc>
        <w:tc>
          <w:tcPr>
            <w:tcW w:w="0" w:type="auto"/>
            <w:tcBorders>
              <w:left w:val="single" w:sz="12" w:space="0" w:color="auto"/>
            </w:tcBorders>
          </w:tcPr>
          <w:p w14:paraId="1FA7DF4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9.0</w:t>
            </w:r>
          </w:p>
        </w:tc>
        <w:tc>
          <w:tcPr>
            <w:tcW w:w="0" w:type="auto"/>
          </w:tcPr>
          <w:p w14:paraId="062E5BF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20.8</w:t>
            </w:r>
          </w:p>
        </w:tc>
        <w:tc>
          <w:tcPr>
            <w:tcW w:w="0" w:type="auto"/>
          </w:tcPr>
          <w:p w14:paraId="3B8A3DFD"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11.0</w:t>
            </w:r>
          </w:p>
        </w:tc>
        <w:tc>
          <w:tcPr>
            <w:tcW w:w="0" w:type="auto"/>
          </w:tcPr>
          <w:p w14:paraId="4178DC0A"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13.3</w:t>
            </w:r>
          </w:p>
        </w:tc>
        <w:tc>
          <w:tcPr>
            <w:tcW w:w="0" w:type="auto"/>
          </w:tcPr>
          <w:p w14:paraId="549E5043"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7.1</w:t>
            </w:r>
          </w:p>
        </w:tc>
        <w:tc>
          <w:tcPr>
            <w:tcW w:w="0" w:type="auto"/>
            <w:tcBorders>
              <w:right w:val="single" w:sz="12" w:space="0" w:color="auto"/>
            </w:tcBorders>
          </w:tcPr>
          <w:p w14:paraId="5879F201"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4.3</w:t>
            </w:r>
          </w:p>
        </w:tc>
        <w:tc>
          <w:tcPr>
            <w:tcW w:w="0" w:type="auto"/>
            <w:tcBorders>
              <w:left w:val="single" w:sz="12" w:space="0" w:color="auto"/>
              <w:bottom w:val="single" w:sz="12" w:space="0" w:color="auto"/>
              <w:right w:val="single" w:sz="12" w:space="0" w:color="auto"/>
            </w:tcBorders>
          </w:tcPr>
          <w:p w14:paraId="5945FE22" w14:textId="77777777" w:rsidR="00617D31" w:rsidRPr="0044609A" w:rsidRDefault="00617D31" w:rsidP="009530C0">
            <w:pPr>
              <w:spacing w:line="360" w:lineRule="auto"/>
              <w:rPr>
                <w:rFonts w:asciiTheme="minorHAnsi" w:hAnsiTheme="minorHAnsi" w:cstheme="minorHAnsi"/>
                <w:sz w:val="20"/>
                <w:szCs w:val="20"/>
                <w:lang w:val="en-US"/>
              </w:rPr>
            </w:pPr>
            <w:r w:rsidRPr="0044609A">
              <w:rPr>
                <w:rFonts w:asciiTheme="minorHAnsi" w:hAnsiTheme="minorHAnsi" w:cstheme="minorHAnsi"/>
                <w:sz w:val="20"/>
                <w:szCs w:val="20"/>
                <w:lang w:val="en-US"/>
              </w:rPr>
              <w:t>24.7</w:t>
            </w:r>
          </w:p>
        </w:tc>
      </w:tr>
    </w:tbl>
    <w:p w14:paraId="6197DA9E" w14:textId="77777777" w:rsidR="00617D31" w:rsidRPr="0044609A" w:rsidRDefault="00617D31" w:rsidP="00617D31">
      <w:pPr>
        <w:rPr>
          <w:rFonts w:asciiTheme="minorHAnsi" w:hAnsiTheme="minorHAnsi" w:cstheme="minorHAnsi"/>
          <w:sz w:val="18"/>
          <w:szCs w:val="18"/>
          <w:lang w:val="en-US"/>
        </w:rPr>
      </w:pPr>
      <w:r w:rsidRPr="0044609A">
        <w:rPr>
          <w:rFonts w:asciiTheme="minorHAnsi" w:hAnsiTheme="minorHAnsi" w:cstheme="minorHAnsi"/>
          <w:sz w:val="18"/>
          <w:szCs w:val="18"/>
          <w:lang w:val="en-US"/>
        </w:rPr>
        <w:t>9-point Likert scale: 1 ‘not important’ to 9 ‘critically important’. Items in bold met criteria for inclusion.</w:t>
      </w:r>
    </w:p>
    <w:p w14:paraId="19AAC4A1" w14:textId="77777777" w:rsidR="00617D31" w:rsidRPr="0044609A" w:rsidRDefault="00617D31" w:rsidP="00617D31">
      <w:pPr>
        <w:pStyle w:val="Geenafstand"/>
        <w:rPr>
          <w:rFonts w:ascii="Calibri" w:hAnsi="Calibri" w:cs="Calibri"/>
          <w:sz w:val="20"/>
          <w:szCs w:val="20"/>
          <w:lang w:val="en-US"/>
        </w:rPr>
      </w:pPr>
      <w:r w:rsidRPr="0044609A">
        <w:rPr>
          <w:rFonts w:ascii="Calibri" w:hAnsi="Calibri" w:cs="Calibri"/>
          <w:b/>
          <w:bCs/>
          <w:sz w:val="20"/>
          <w:szCs w:val="20"/>
          <w:lang w:val="en-US"/>
        </w:rPr>
        <w:t>Appendix 7.</w:t>
      </w:r>
      <w:r w:rsidRPr="0044609A">
        <w:rPr>
          <w:rFonts w:ascii="Calibri" w:hAnsi="Calibri" w:cs="Calibri"/>
          <w:sz w:val="20"/>
          <w:szCs w:val="20"/>
          <w:lang w:val="en-US"/>
        </w:rPr>
        <w:t xml:space="preserve"> Measuring PEWS: who, how often, and when (n=256) (%) </w:t>
      </w:r>
    </w:p>
    <w:tbl>
      <w:tblPr>
        <w:tblStyle w:val="Tabelrasterlicht"/>
        <w:tblW w:w="0" w:type="auto"/>
        <w:tblLook w:val="04A0" w:firstRow="1" w:lastRow="0" w:firstColumn="1" w:lastColumn="0" w:noHBand="0" w:noVBand="1"/>
      </w:tblPr>
      <w:tblGrid>
        <w:gridCol w:w="5637"/>
        <w:gridCol w:w="737"/>
      </w:tblGrid>
      <w:tr w:rsidR="0044609A" w:rsidRPr="00210102" w14:paraId="35D1209D" w14:textId="77777777" w:rsidTr="009530C0">
        <w:tc>
          <w:tcPr>
            <w:tcW w:w="5637" w:type="dxa"/>
            <w:tcBorders>
              <w:right w:val="nil"/>
            </w:tcBorders>
          </w:tcPr>
          <w:p w14:paraId="4746172D"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b/>
                <w:sz w:val="20"/>
                <w:szCs w:val="20"/>
                <w:lang w:val="en-US"/>
              </w:rPr>
              <w:t xml:space="preserve">In which children should PEWS be assessed? </w:t>
            </w:r>
          </w:p>
        </w:tc>
        <w:tc>
          <w:tcPr>
            <w:tcW w:w="737" w:type="dxa"/>
            <w:tcBorders>
              <w:left w:val="nil"/>
            </w:tcBorders>
          </w:tcPr>
          <w:p w14:paraId="66F3E626" w14:textId="77777777" w:rsidR="00617D31" w:rsidRPr="0044609A" w:rsidRDefault="00617D31" w:rsidP="009530C0">
            <w:pPr>
              <w:rPr>
                <w:rFonts w:asciiTheme="minorHAnsi" w:hAnsiTheme="minorHAnsi" w:cstheme="minorHAnsi"/>
                <w:sz w:val="20"/>
                <w:szCs w:val="20"/>
                <w:lang w:val="en-US"/>
              </w:rPr>
            </w:pPr>
          </w:p>
        </w:tc>
      </w:tr>
      <w:tr w:rsidR="0044609A" w:rsidRPr="0044609A" w14:paraId="5103C6AE" w14:textId="77777777" w:rsidTr="009530C0">
        <w:tc>
          <w:tcPr>
            <w:tcW w:w="5637" w:type="dxa"/>
          </w:tcPr>
          <w:p w14:paraId="32DCF496"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 xml:space="preserve">All hospitalized children </w:t>
            </w:r>
            <w:r w:rsidRPr="0044609A">
              <w:rPr>
                <w:rFonts w:asciiTheme="minorHAnsi" w:hAnsiTheme="minorHAnsi" w:cstheme="minorHAnsi"/>
                <w:sz w:val="20"/>
                <w:szCs w:val="20"/>
                <w:vertAlign w:val="superscript"/>
                <w:lang w:val="en-US"/>
              </w:rPr>
              <w:t>1</w:t>
            </w:r>
          </w:p>
        </w:tc>
        <w:tc>
          <w:tcPr>
            <w:tcW w:w="737" w:type="dxa"/>
          </w:tcPr>
          <w:p w14:paraId="619FF841"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52.4</w:t>
            </w:r>
          </w:p>
        </w:tc>
      </w:tr>
      <w:tr w:rsidR="0044609A" w:rsidRPr="0044609A" w14:paraId="575767B9" w14:textId="77777777" w:rsidTr="009530C0">
        <w:tc>
          <w:tcPr>
            <w:tcW w:w="5637" w:type="dxa"/>
          </w:tcPr>
          <w:p w14:paraId="18E9DEB9"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Only children with unplanned admission</w:t>
            </w:r>
            <w:r w:rsidRPr="0044609A">
              <w:rPr>
                <w:rFonts w:asciiTheme="minorHAnsi" w:hAnsiTheme="minorHAnsi" w:cstheme="minorHAnsi"/>
                <w:sz w:val="20"/>
                <w:szCs w:val="20"/>
                <w:vertAlign w:val="superscript"/>
                <w:lang w:val="en-US"/>
              </w:rPr>
              <w:t>1</w:t>
            </w:r>
          </w:p>
        </w:tc>
        <w:tc>
          <w:tcPr>
            <w:tcW w:w="737" w:type="dxa"/>
          </w:tcPr>
          <w:p w14:paraId="5F122D0E"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18.4</w:t>
            </w:r>
          </w:p>
        </w:tc>
      </w:tr>
      <w:tr w:rsidR="0044609A" w:rsidRPr="0044609A" w14:paraId="36221A75" w14:textId="77777777" w:rsidTr="009530C0">
        <w:tc>
          <w:tcPr>
            <w:tcW w:w="5637" w:type="dxa"/>
          </w:tcPr>
          <w:p w14:paraId="4F3304CA"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All children in a day admission</w:t>
            </w:r>
            <w:r w:rsidRPr="0044609A">
              <w:rPr>
                <w:rFonts w:asciiTheme="minorHAnsi" w:hAnsiTheme="minorHAnsi" w:cstheme="minorHAnsi"/>
                <w:sz w:val="20"/>
                <w:szCs w:val="20"/>
                <w:vertAlign w:val="superscript"/>
                <w:lang w:val="en-US"/>
              </w:rPr>
              <w:t>1</w:t>
            </w:r>
          </w:p>
        </w:tc>
        <w:tc>
          <w:tcPr>
            <w:tcW w:w="737" w:type="dxa"/>
          </w:tcPr>
          <w:p w14:paraId="734B9864"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2.4</w:t>
            </w:r>
          </w:p>
        </w:tc>
      </w:tr>
      <w:tr w:rsidR="0044609A" w:rsidRPr="0044609A" w14:paraId="3C83E596" w14:textId="77777777" w:rsidTr="009530C0">
        <w:tc>
          <w:tcPr>
            <w:tcW w:w="5637" w:type="dxa"/>
          </w:tcPr>
          <w:p w14:paraId="555DC428"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Only children hospitalized after a surgery with sedation</w:t>
            </w:r>
            <w:r w:rsidRPr="0044609A">
              <w:rPr>
                <w:rFonts w:asciiTheme="minorHAnsi" w:hAnsiTheme="minorHAnsi" w:cstheme="minorHAnsi"/>
                <w:sz w:val="20"/>
                <w:szCs w:val="20"/>
                <w:vertAlign w:val="superscript"/>
                <w:lang w:val="en-US"/>
              </w:rPr>
              <w:t>1</w:t>
            </w:r>
          </w:p>
        </w:tc>
        <w:tc>
          <w:tcPr>
            <w:tcW w:w="737" w:type="dxa"/>
          </w:tcPr>
          <w:p w14:paraId="093B2194"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14.8</w:t>
            </w:r>
          </w:p>
        </w:tc>
      </w:tr>
      <w:tr w:rsidR="0044609A" w:rsidRPr="0044609A" w14:paraId="62B1B6AE" w14:textId="77777777" w:rsidTr="009530C0">
        <w:tc>
          <w:tcPr>
            <w:tcW w:w="5637" w:type="dxa"/>
          </w:tcPr>
          <w:p w14:paraId="2B0B7586"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Only children hospitalized with monitoring/SaO</w:t>
            </w:r>
            <w:r w:rsidRPr="0044609A">
              <w:rPr>
                <w:rFonts w:asciiTheme="minorHAnsi" w:hAnsiTheme="minorHAnsi" w:cstheme="minorHAnsi"/>
                <w:sz w:val="20"/>
                <w:szCs w:val="20"/>
                <w:vertAlign w:val="subscript"/>
                <w:lang w:val="en-US"/>
              </w:rPr>
              <w:t>2</w:t>
            </w:r>
            <w:r w:rsidRPr="0044609A">
              <w:rPr>
                <w:rFonts w:asciiTheme="minorHAnsi" w:hAnsiTheme="minorHAnsi" w:cstheme="minorHAnsi"/>
                <w:sz w:val="20"/>
                <w:szCs w:val="20"/>
                <w:lang w:val="en-US"/>
              </w:rPr>
              <w:t xml:space="preserve"> monitoring</w:t>
            </w:r>
            <w:r w:rsidRPr="0044609A">
              <w:rPr>
                <w:rFonts w:asciiTheme="minorHAnsi" w:hAnsiTheme="minorHAnsi" w:cstheme="minorHAnsi"/>
                <w:sz w:val="20"/>
                <w:szCs w:val="20"/>
                <w:vertAlign w:val="superscript"/>
                <w:lang w:val="en-US"/>
              </w:rPr>
              <w:t xml:space="preserve">1 </w:t>
            </w:r>
          </w:p>
        </w:tc>
        <w:tc>
          <w:tcPr>
            <w:tcW w:w="737" w:type="dxa"/>
          </w:tcPr>
          <w:p w14:paraId="71A85AD6"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25.6</w:t>
            </w:r>
          </w:p>
        </w:tc>
      </w:tr>
      <w:tr w:rsidR="0044609A" w:rsidRPr="0044609A" w14:paraId="11FA7F39" w14:textId="77777777" w:rsidTr="009530C0">
        <w:tc>
          <w:tcPr>
            <w:tcW w:w="5637" w:type="dxa"/>
          </w:tcPr>
          <w:p w14:paraId="56BA23A0"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Depending on the first-line specialization</w:t>
            </w:r>
            <w:r w:rsidRPr="0044609A">
              <w:rPr>
                <w:rFonts w:asciiTheme="minorHAnsi" w:hAnsiTheme="minorHAnsi" w:cstheme="minorHAnsi"/>
                <w:sz w:val="20"/>
                <w:szCs w:val="20"/>
                <w:vertAlign w:val="superscript"/>
                <w:lang w:val="en-US"/>
              </w:rPr>
              <w:t>1</w:t>
            </w:r>
          </w:p>
        </w:tc>
        <w:tc>
          <w:tcPr>
            <w:tcW w:w="737" w:type="dxa"/>
          </w:tcPr>
          <w:p w14:paraId="3DF598FA"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4.8</w:t>
            </w:r>
          </w:p>
        </w:tc>
      </w:tr>
      <w:tr w:rsidR="0044609A" w:rsidRPr="0044609A" w14:paraId="5A91755A" w14:textId="77777777" w:rsidTr="009530C0">
        <w:tc>
          <w:tcPr>
            <w:tcW w:w="5637" w:type="dxa"/>
          </w:tcPr>
          <w:p w14:paraId="51EF5D5C"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Don’t know</w:t>
            </w:r>
          </w:p>
        </w:tc>
        <w:tc>
          <w:tcPr>
            <w:tcW w:w="737" w:type="dxa"/>
          </w:tcPr>
          <w:p w14:paraId="66DD8057"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0.4</w:t>
            </w:r>
          </w:p>
        </w:tc>
      </w:tr>
      <w:tr w:rsidR="0044609A" w:rsidRPr="0044609A" w14:paraId="13EA1D4A" w14:textId="77777777" w:rsidTr="009530C0">
        <w:tc>
          <w:tcPr>
            <w:tcW w:w="5637" w:type="dxa"/>
          </w:tcPr>
          <w:p w14:paraId="194FDF2E"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No preference</w:t>
            </w:r>
          </w:p>
        </w:tc>
        <w:tc>
          <w:tcPr>
            <w:tcW w:w="737" w:type="dxa"/>
          </w:tcPr>
          <w:p w14:paraId="2831A740"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0</w:t>
            </w:r>
          </w:p>
        </w:tc>
      </w:tr>
      <w:tr w:rsidR="0044609A" w:rsidRPr="0044609A" w14:paraId="0F6BC34C" w14:textId="77777777" w:rsidTr="009530C0">
        <w:tc>
          <w:tcPr>
            <w:tcW w:w="5637" w:type="dxa"/>
          </w:tcPr>
          <w:p w14:paraId="17726DF6"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Other, ….</w:t>
            </w:r>
          </w:p>
        </w:tc>
        <w:tc>
          <w:tcPr>
            <w:tcW w:w="737" w:type="dxa"/>
          </w:tcPr>
          <w:p w14:paraId="1BF13430"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31.6</w:t>
            </w:r>
          </w:p>
        </w:tc>
      </w:tr>
      <w:tr w:rsidR="0044609A" w:rsidRPr="00210102" w14:paraId="71C178F6" w14:textId="77777777" w:rsidTr="009530C0">
        <w:tc>
          <w:tcPr>
            <w:tcW w:w="5637" w:type="dxa"/>
            <w:tcBorders>
              <w:right w:val="nil"/>
            </w:tcBorders>
          </w:tcPr>
          <w:p w14:paraId="342FF461"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b/>
                <w:sz w:val="20"/>
                <w:szCs w:val="20"/>
                <w:lang w:val="en-US"/>
              </w:rPr>
              <w:t xml:space="preserve">How often should PEWS be measured? </w:t>
            </w:r>
          </w:p>
        </w:tc>
        <w:tc>
          <w:tcPr>
            <w:tcW w:w="737" w:type="dxa"/>
            <w:tcBorders>
              <w:left w:val="nil"/>
            </w:tcBorders>
          </w:tcPr>
          <w:p w14:paraId="2EBF08CD" w14:textId="77777777" w:rsidR="00617D31" w:rsidRPr="0044609A" w:rsidRDefault="00617D31" w:rsidP="009530C0">
            <w:pPr>
              <w:rPr>
                <w:rFonts w:asciiTheme="minorHAnsi" w:hAnsiTheme="minorHAnsi" w:cstheme="minorHAnsi"/>
                <w:sz w:val="20"/>
                <w:szCs w:val="20"/>
                <w:lang w:val="en-US"/>
              </w:rPr>
            </w:pPr>
          </w:p>
        </w:tc>
      </w:tr>
      <w:tr w:rsidR="0044609A" w:rsidRPr="0044609A" w14:paraId="0B157B84" w14:textId="77777777" w:rsidTr="009530C0">
        <w:tc>
          <w:tcPr>
            <w:tcW w:w="5637" w:type="dxa"/>
          </w:tcPr>
          <w:p w14:paraId="264A6310"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1x/24h</w:t>
            </w:r>
          </w:p>
        </w:tc>
        <w:tc>
          <w:tcPr>
            <w:tcW w:w="737" w:type="dxa"/>
          </w:tcPr>
          <w:p w14:paraId="0EC733A8"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6.4</w:t>
            </w:r>
          </w:p>
        </w:tc>
      </w:tr>
      <w:tr w:rsidR="0044609A" w:rsidRPr="0044609A" w14:paraId="1F337748" w14:textId="77777777" w:rsidTr="009530C0">
        <w:tc>
          <w:tcPr>
            <w:tcW w:w="5637" w:type="dxa"/>
          </w:tcPr>
          <w:p w14:paraId="5230355E"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2x/24h</w:t>
            </w:r>
          </w:p>
        </w:tc>
        <w:tc>
          <w:tcPr>
            <w:tcW w:w="737" w:type="dxa"/>
          </w:tcPr>
          <w:p w14:paraId="1E7C3CC1"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6.4</w:t>
            </w:r>
          </w:p>
        </w:tc>
      </w:tr>
      <w:tr w:rsidR="0044609A" w:rsidRPr="0044609A" w14:paraId="62322D2E" w14:textId="77777777" w:rsidTr="009530C0">
        <w:tc>
          <w:tcPr>
            <w:tcW w:w="5637" w:type="dxa"/>
          </w:tcPr>
          <w:p w14:paraId="1473BD5B"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lastRenderedPageBreak/>
              <w:t>3x/24h</w:t>
            </w:r>
          </w:p>
        </w:tc>
        <w:tc>
          <w:tcPr>
            <w:tcW w:w="737" w:type="dxa"/>
          </w:tcPr>
          <w:p w14:paraId="37340860"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46</w:t>
            </w:r>
          </w:p>
        </w:tc>
      </w:tr>
      <w:tr w:rsidR="0044609A" w:rsidRPr="0044609A" w14:paraId="395B5216" w14:textId="77777777" w:rsidTr="009530C0">
        <w:tc>
          <w:tcPr>
            <w:tcW w:w="5637" w:type="dxa"/>
          </w:tcPr>
          <w:p w14:paraId="39FC238A"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No standard protocol</w:t>
            </w:r>
          </w:p>
        </w:tc>
        <w:tc>
          <w:tcPr>
            <w:tcW w:w="737" w:type="dxa"/>
          </w:tcPr>
          <w:p w14:paraId="18EC3934"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10.8</w:t>
            </w:r>
          </w:p>
        </w:tc>
      </w:tr>
      <w:tr w:rsidR="0044609A" w:rsidRPr="0044609A" w14:paraId="3BC91FA5" w14:textId="77777777" w:rsidTr="009530C0">
        <w:tc>
          <w:tcPr>
            <w:tcW w:w="5637" w:type="dxa"/>
          </w:tcPr>
          <w:p w14:paraId="7F68F9CB"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Other…</w:t>
            </w:r>
          </w:p>
        </w:tc>
        <w:tc>
          <w:tcPr>
            <w:tcW w:w="737" w:type="dxa"/>
          </w:tcPr>
          <w:p w14:paraId="7943DED9"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30.8</w:t>
            </w:r>
          </w:p>
        </w:tc>
      </w:tr>
      <w:tr w:rsidR="0044609A" w:rsidRPr="00210102" w14:paraId="081BE5DA" w14:textId="77777777" w:rsidTr="009530C0">
        <w:tc>
          <w:tcPr>
            <w:tcW w:w="5637" w:type="dxa"/>
            <w:tcBorders>
              <w:right w:val="nil"/>
            </w:tcBorders>
          </w:tcPr>
          <w:p w14:paraId="2DCFDDAD" w14:textId="77777777" w:rsidR="00617D31" w:rsidRPr="0044609A" w:rsidRDefault="00617D31" w:rsidP="009530C0">
            <w:pPr>
              <w:rPr>
                <w:rFonts w:asciiTheme="minorHAnsi" w:hAnsiTheme="minorHAnsi" w:cstheme="minorHAnsi"/>
                <w:b/>
                <w:sz w:val="20"/>
                <w:szCs w:val="20"/>
                <w:lang w:val="en-US"/>
              </w:rPr>
            </w:pPr>
            <w:r w:rsidRPr="0044609A">
              <w:rPr>
                <w:rFonts w:asciiTheme="minorHAnsi" w:hAnsiTheme="minorHAnsi" w:cstheme="minorHAnsi"/>
                <w:b/>
                <w:sz w:val="20"/>
                <w:szCs w:val="20"/>
                <w:lang w:val="en-US"/>
              </w:rPr>
              <w:t>When should PEWS be measured?</w:t>
            </w:r>
          </w:p>
        </w:tc>
        <w:tc>
          <w:tcPr>
            <w:tcW w:w="737" w:type="dxa"/>
            <w:tcBorders>
              <w:left w:val="nil"/>
            </w:tcBorders>
          </w:tcPr>
          <w:p w14:paraId="1A77FC6F" w14:textId="77777777" w:rsidR="00617D31" w:rsidRPr="0044609A" w:rsidRDefault="00617D31" w:rsidP="009530C0">
            <w:pPr>
              <w:rPr>
                <w:rFonts w:asciiTheme="minorHAnsi" w:hAnsiTheme="minorHAnsi" w:cstheme="minorHAnsi"/>
                <w:sz w:val="20"/>
                <w:szCs w:val="20"/>
                <w:lang w:val="en-US"/>
              </w:rPr>
            </w:pPr>
          </w:p>
        </w:tc>
      </w:tr>
      <w:tr w:rsidR="0044609A" w:rsidRPr="0044609A" w14:paraId="3130B78E" w14:textId="77777777" w:rsidTr="009530C0">
        <w:tc>
          <w:tcPr>
            <w:tcW w:w="5637" w:type="dxa"/>
          </w:tcPr>
          <w:p w14:paraId="314D802A"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At start of shift nurse</w:t>
            </w:r>
            <w:r w:rsidRPr="0044609A">
              <w:rPr>
                <w:rFonts w:asciiTheme="minorHAnsi" w:hAnsiTheme="minorHAnsi" w:cstheme="minorHAnsi"/>
                <w:sz w:val="20"/>
                <w:szCs w:val="20"/>
                <w:vertAlign w:val="superscript"/>
                <w:lang w:val="en-US"/>
              </w:rPr>
              <w:t>1</w:t>
            </w:r>
          </w:p>
        </w:tc>
        <w:tc>
          <w:tcPr>
            <w:tcW w:w="737" w:type="dxa"/>
          </w:tcPr>
          <w:p w14:paraId="053A85EE"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45.6</w:t>
            </w:r>
          </w:p>
        </w:tc>
      </w:tr>
      <w:tr w:rsidR="0044609A" w:rsidRPr="0044609A" w14:paraId="3FE42D9B" w14:textId="77777777" w:rsidTr="009530C0">
        <w:tc>
          <w:tcPr>
            <w:tcW w:w="5637" w:type="dxa"/>
          </w:tcPr>
          <w:p w14:paraId="34FE8FFD"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Not standardized</w:t>
            </w:r>
            <w:r w:rsidRPr="0044609A">
              <w:rPr>
                <w:rFonts w:asciiTheme="minorHAnsi" w:hAnsiTheme="minorHAnsi" w:cstheme="minorHAnsi"/>
                <w:sz w:val="20"/>
                <w:szCs w:val="20"/>
                <w:vertAlign w:val="superscript"/>
                <w:lang w:val="en-US"/>
              </w:rPr>
              <w:t>1</w:t>
            </w:r>
          </w:p>
        </w:tc>
        <w:tc>
          <w:tcPr>
            <w:tcW w:w="737" w:type="dxa"/>
          </w:tcPr>
          <w:p w14:paraId="24E6A8BD"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29.6</w:t>
            </w:r>
          </w:p>
        </w:tc>
      </w:tr>
      <w:tr w:rsidR="0044609A" w:rsidRPr="0044609A" w14:paraId="74B96F71" w14:textId="77777777" w:rsidTr="009530C0">
        <w:tc>
          <w:tcPr>
            <w:tcW w:w="5637" w:type="dxa"/>
          </w:tcPr>
          <w:p w14:paraId="2FB67012"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Other, ….</w:t>
            </w:r>
          </w:p>
        </w:tc>
        <w:tc>
          <w:tcPr>
            <w:tcW w:w="737" w:type="dxa"/>
          </w:tcPr>
          <w:p w14:paraId="04F63770" w14:textId="77777777" w:rsidR="00617D31" w:rsidRPr="0044609A" w:rsidRDefault="00617D31" w:rsidP="009530C0">
            <w:pPr>
              <w:rPr>
                <w:rFonts w:asciiTheme="minorHAnsi" w:hAnsiTheme="minorHAnsi" w:cstheme="minorHAnsi"/>
                <w:sz w:val="20"/>
                <w:szCs w:val="20"/>
                <w:lang w:val="en-US"/>
              </w:rPr>
            </w:pPr>
            <w:r w:rsidRPr="0044609A">
              <w:rPr>
                <w:rFonts w:asciiTheme="minorHAnsi" w:hAnsiTheme="minorHAnsi" w:cstheme="minorHAnsi"/>
                <w:sz w:val="20"/>
                <w:szCs w:val="20"/>
                <w:lang w:val="en-US"/>
              </w:rPr>
              <w:t>17.6</w:t>
            </w:r>
          </w:p>
        </w:tc>
      </w:tr>
    </w:tbl>
    <w:p w14:paraId="08F54541" w14:textId="77777777" w:rsidR="00617D31" w:rsidRPr="0044609A" w:rsidRDefault="00617D31" w:rsidP="00617D31">
      <w:pPr>
        <w:rPr>
          <w:rFonts w:asciiTheme="minorHAnsi" w:hAnsiTheme="minorHAnsi" w:cstheme="minorHAnsi"/>
          <w:sz w:val="18"/>
          <w:szCs w:val="18"/>
          <w:lang w:val="en-US"/>
        </w:rPr>
      </w:pPr>
      <w:r w:rsidRPr="0044609A">
        <w:rPr>
          <w:rFonts w:asciiTheme="minorHAnsi" w:hAnsiTheme="minorHAnsi" w:cstheme="minorHAnsi"/>
          <w:sz w:val="18"/>
          <w:szCs w:val="18"/>
          <w:vertAlign w:val="superscript"/>
          <w:lang w:val="en-US"/>
        </w:rPr>
        <w:t xml:space="preserve">1 </w:t>
      </w:r>
      <w:r w:rsidRPr="0044609A">
        <w:rPr>
          <w:rFonts w:asciiTheme="minorHAnsi" w:hAnsiTheme="minorHAnsi" w:cstheme="minorHAnsi"/>
          <w:sz w:val="18"/>
          <w:szCs w:val="18"/>
          <w:lang w:val="en-US"/>
        </w:rPr>
        <w:t>Percentage ‘yes’ on statements (nine yes/no questions).</w:t>
      </w:r>
    </w:p>
    <w:p w14:paraId="446E8430" w14:textId="77777777" w:rsidR="00617D31" w:rsidRPr="0044609A" w:rsidRDefault="00617D31" w:rsidP="00617D31">
      <w:pPr>
        <w:rPr>
          <w:rFonts w:asciiTheme="minorHAnsi" w:hAnsiTheme="minorHAnsi" w:cstheme="minorHAnsi"/>
          <w:sz w:val="18"/>
          <w:szCs w:val="18"/>
          <w:lang w:val="en-US"/>
        </w:rPr>
      </w:pPr>
    </w:p>
    <w:p w14:paraId="105993E1" w14:textId="77777777" w:rsidR="00657893" w:rsidRPr="00092F00" w:rsidRDefault="00657893">
      <w:pPr>
        <w:rPr>
          <w:lang w:val="en-US"/>
        </w:rPr>
      </w:pPr>
    </w:p>
    <w:sectPr w:rsidR="00657893" w:rsidRPr="00092F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E4C"/>
    <w:multiLevelType w:val="hybridMultilevel"/>
    <w:tmpl w:val="04AEFEDC"/>
    <w:lvl w:ilvl="0" w:tplc="D3864816">
      <w:numFmt w:val="bullet"/>
      <w:lvlText w:val="-"/>
      <w:lvlJc w:val="left"/>
      <w:pPr>
        <w:ind w:left="360" w:hanging="360"/>
      </w:pPr>
      <w:rPr>
        <w:rFonts w:ascii="Calibri Light" w:eastAsiaTheme="majorEastAsia"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4D4B81"/>
    <w:multiLevelType w:val="hybridMultilevel"/>
    <w:tmpl w:val="19EE1F46"/>
    <w:lvl w:ilvl="0" w:tplc="AF9CA72E">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BC28F1"/>
    <w:multiLevelType w:val="hybridMultilevel"/>
    <w:tmpl w:val="AECE94B6"/>
    <w:lvl w:ilvl="0" w:tplc="889A0B18">
      <w:start w:val="1"/>
      <w:numFmt w:val="bullet"/>
      <w:lvlText w:val="•"/>
      <w:lvlJc w:val="left"/>
      <w:pPr>
        <w:tabs>
          <w:tab w:val="num" w:pos="720"/>
        </w:tabs>
        <w:ind w:left="720" w:hanging="360"/>
      </w:pPr>
      <w:rPr>
        <w:rFonts w:ascii="Arial" w:hAnsi="Arial" w:hint="default"/>
      </w:rPr>
    </w:lvl>
    <w:lvl w:ilvl="1" w:tplc="FEC43102">
      <w:numFmt w:val="bullet"/>
      <w:lvlText w:val="•"/>
      <w:lvlJc w:val="left"/>
      <w:pPr>
        <w:tabs>
          <w:tab w:val="num" w:pos="1440"/>
        </w:tabs>
        <w:ind w:left="1440" w:hanging="360"/>
      </w:pPr>
      <w:rPr>
        <w:rFonts w:ascii="Arial" w:hAnsi="Arial" w:hint="default"/>
      </w:rPr>
    </w:lvl>
    <w:lvl w:ilvl="2" w:tplc="724AFD80">
      <w:numFmt w:val="bullet"/>
      <w:lvlText w:val="•"/>
      <w:lvlJc w:val="left"/>
      <w:pPr>
        <w:tabs>
          <w:tab w:val="num" w:pos="2160"/>
        </w:tabs>
        <w:ind w:left="2160" w:hanging="360"/>
      </w:pPr>
      <w:rPr>
        <w:rFonts w:ascii="Arial" w:hAnsi="Arial" w:hint="default"/>
      </w:rPr>
    </w:lvl>
    <w:lvl w:ilvl="3" w:tplc="B9DA9A2A" w:tentative="1">
      <w:start w:val="1"/>
      <w:numFmt w:val="bullet"/>
      <w:lvlText w:val="•"/>
      <w:lvlJc w:val="left"/>
      <w:pPr>
        <w:tabs>
          <w:tab w:val="num" w:pos="2880"/>
        </w:tabs>
        <w:ind w:left="2880" w:hanging="360"/>
      </w:pPr>
      <w:rPr>
        <w:rFonts w:ascii="Arial" w:hAnsi="Arial" w:hint="default"/>
      </w:rPr>
    </w:lvl>
    <w:lvl w:ilvl="4" w:tplc="AD52B78E" w:tentative="1">
      <w:start w:val="1"/>
      <w:numFmt w:val="bullet"/>
      <w:lvlText w:val="•"/>
      <w:lvlJc w:val="left"/>
      <w:pPr>
        <w:tabs>
          <w:tab w:val="num" w:pos="3600"/>
        </w:tabs>
        <w:ind w:left="3600" w:hanging="360"/>
      </w:pPr>
      <w:rPr>
        <w:rFonts w:ascii="Arial" w:hAnsi="Arial" w:hint="default"/>
      </w:rPr>
    </w:lvl>
    <w:lvl w:ilvl="5" w:tplc="417EF54C" w:tentative="1">
      <w:start w:val="1"/>
      <w:numFmt w:val="bullet"/>
      <w:lvlText w:val="•"/>
      <w:lvlJc w:val="left"/>
      <w:pPr>
        <w:tabs>
          <w:tab w:val="num" w:pos="4320"/>
        </w:tabs>
        <w:ind w:left="4320" w:hanging="360"/>
      </w:pPr>
      <w:rPr>
        <w:rFonts w:ascii="Arial" w:hAnsi="Arial" w:hint="default"/>
      </w:rPr>
    </w:lvl>
    <w:lvl w:ilvl="6" w:tplc="E68419FE" w:tentative="1">
      <w:start w:val="1"/>
      <w:numFmt w:val="bullet"/>
      <w:lvlText w:val="•"/>
      <w:lvlJc w:val="left"/>
      <w:pPr>
        <w:tabs>
          <w:tab w:val="num" w:pos="5040"/>
        </w:tabs>
        <w:ind w:left="5040" w:hanging="360"/>
      </w:pPr>
      <w:rPr>
        <w:rFonts w:ascii="Arial" w:hAnsi="Arial" w:hint="default"/>
      </w:rPr>
    </w:lvl>
    <w:lvl w:ilvl="7" w:tplc="6BB4770A" w:tentative="1">
      <w:start w:val="1"/>
      <w:numFmt w:val="bullet"/>
      <w:lvlText w:val="•"/>
      <w:lvlJc w:val="left"/>
      <w:pPr>
        <w:tabs>
          <w:tab w:val="num" w:pos="5760"/>
        </w:tabs>
        <w:ind w:left="5760" w:hanging="360"/>
      </w:pPr>
      <w:rPr>
        <w:rFonts w:ascii="Arial" w:hAnsi="Arial" w:hint="default"/>
      </w:rPr>
    </w:lvl>
    <w:lvl w:ilvl="8" w:tplc="5E7E8A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5C13F8"/>
    <w:multiLevelType w:val="hybridMultilevel"/>
    <w:tmpl w:val="A86A59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213D01"/>
    <w:multiLevelType w:val="multilevel"/>
    <w:tmpl w:val="11DC84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41C1E"/>
    <w:multiLevelType w:val="hybridMultilevel"/>
    <w:tmpl w:val="079E9866"/>
    <w:lvl w:ilvl="0" w:tplc="11C4ED62">
      <w:start w:val="1"/>
      <w:numFmt w:val="bullet"/>
      <w:lvlText w:val=""/>
      <w:lvlJc w:val="left"/>
      <w:pPr>
        <w:ind w:left="720" w:hanging="360"/>
      </w:pPr>
      <w:rPr>
        <w:rFonts w:ascii="Symbol" w:hAnsi="Symbol" w:hint="default"/>
        <w:color w:val="41908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25591C"/>
    <w:multiLevelType w:val="hybridMultilevel"/>
    <w:tmpl w:val="95161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575A46"/>
    <w:multiLevelType w:val="hybridMultilevel"/>
    <w:tmpl w:val="E0B40C38"/>
    <w:lvl w:ilvl="0" w:tplc="32789EA8">
      <w:start w:val="1"/>
      <w:numFmt w:val="bullet"/>
      <w:lvlText w:val="•"/>
      <w:lvlJc w:val="left"/>
      <w:pPr>
        <w:tabs>
          <w:tab w:val="num" w:pos="360"/>
        </w:tabs>
        <w:ind w:left="360" w:hanging="360"/>
      </w:pPr>
      <w:rPr>
        <w:rFonts w:ascii="Arial" w:hAnsi="Arial" w:hint="default"/>
      </w:rPr>
    </w:lvl>
    <w:lvl w:ilvl="1" w:tplc="2BACC31C" w:tentative="1">
      <w:start w:val="1"/>
      <w:numFmt w:val="bullet"/>
      <w:lvlText w:val="•"/>
      <w:lvlJc w:val="left"/>
      <w:pPr>
        <w:tabs>
          <w:tab w:val="num" w:pos="1080"/>
        </w:tabs>
        <w:ind w:left="1080" w:hanging="360"/>
      </w:pPr>
      <w:rPr>
        <w:rFonts w:ascii="Arial" w:hAnsi="Arial" w:hint="default"/>
      </w:rPr>
    </w:lvl>
    <w:lvl w:ilvl="2" w:tplc="B1F0F4E0" w:tentative="1">
      <w:start w:val="1"/>
      <w:numFmt w:val="bullet"/>
      <w:lvlText w:val="•"/>
      <w:lvlJc w:val="left"/>
      <w:pPr>
        <w:tabs>
          <w:tab w:val="num" w:pos="1800"/>
        </w:tabs>
        <w:ind w:left="1800" w:hanging="360"/>
      </w:pPr>
      <w:rPr>
        <w:rFonts w:ascii="Arial" w:hAnsi="Arial" w:hint="default"/>
      </w:rPr>
    </w:lvl>
    <w:lvl w:ilvl="3" w:tplc="FEE8CCAC" w:tentative="1">
      <w:start w:val="1"/>
      <w:numFmt w:val="bullet"/>
      <w:lvlText w:val="•"/>
      <w:lvlJc w:val="left"/>
      <w:pPr>
        <w:tabs>
          <w:tab w:val="num" w:pos="2520"/>
        </w:tabs>
        <w:ind w:left="2520" w:hanging="360"/>
      </w:pPr>
      <w:rPr>
        <w:rFonts w:ascii="Arial" w:hAnsi="Arial" w:hint="default"/>
      </w:rPr>
    </w:lvl>
    <w:lvl w:ilvl="4" w:tplc="87CADFC0" w:tentative="1">
      <w:start w:val="1"/>
      <w:numFmt w:val="bullet"/>
      <w:lvlText w:val="•"/>
      <w:lvlJc w:val="left"/>
      <w:pPr>
        <w:tabs>
          <w:tab w:val="num" w:pos="3240"/>
        </w:tabs>
        <w:ind w:left="3240" w:hanging="360"/>
      </w:pPr>
      <w:rPr>
        <w:rFonts w:ascii="Arial" w:hAnsi="Arial" w:hint="default"/>
      </w:rPr>
    </w:lvl>
    <w:lvl w:ilvl="5" w:tplc="4E70793A" w:tentative="1">
      <w:start w:val="1"/>
      <w:numFmt w:val="bullet"/>
      <w:lvlText w:val="•"/>
      <w:lvlJc w:val="left"/>
      <w:pPr>
        <w:tabs>
          <w:tab w:val="num" w:pos="3960"/>
        </w:tabs>
        <w:ind w:left="3960" w:hanging="360"/>
      </w:pPr>
      <w:rPr>
        <w:rFonts w:ascii="Arial" w:hAnsi="Arial" w:hint="default"/>
      </w:rPr>
    </w:lvl>
    <w:lvl w:ilvl="6" w:tplc="2EF6D972" w:tentative="1">
      <w:start w:val="1"/>
      <w:numFmt w:val="bullet"/>
      <w:lvlText w:val="•"/>
      <w:lvlJc w:val="left"/>
      <w:pPr>
        <w:tabs>
          <w:tab w:val="num" w:pos="4680"/>
        </w:tabs>
        <w:ind w:left="4680" w:hanging="360"/>
      </w:pPr>
      <w:rPr>
        <w:rFonts w:ascii="Arial" w:hAnsi="Arial" w:hint="default"/>
      </w:rPr>
    </w:lvl>
    <w:lvl w:ilvl="7" w:tplc="6DB29F86" w:tentative="1">
      <w:start w:val="1"/>
      <w:numFmt w:val="bullet"/>
      <w:lvlText w:val="•"/>
      <w:lvlJc w:val="left"/>
      <w:pPr>
        <w:tabs>
          <w:tab w:val="num" w:pos="5400"/>
        </w:tabs>
        <w:ind w:left="5400" w:hanging="360"/>
      </w:pPr>
      <w:rPr>
        <w:rFonts w:ascii="Arial" w:hAnsi="Arial" w:hint="default"/>
      </w:rPr>
    </w:lvl>
    <w:lvl w:ilvl="8" w:tplc="86A85ED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3B5206E"/>
    <w:multiLevelType w:val="hybridMultilevel"/>
    <w:tmpl w:val="C400C6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4917EC4"/>
    <w:multiLevelType w:val="hybridMultilevel"/>
    <w:tmpl w:val="D0FC0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682A3E"/>
    <w:multiLevelType w:val="hybridMultilevel"/>
    <w:tmpl w:val="0E9E182A"/>
    <w:lvl w:ilvl="0" w:tplc="FFFFFFFF">
      <w:start w:val="1"/>
      <w:numFmt w:val="decimal"/>
      <w:lvlText w:val="%1."/>
      <w:lvlJc w:val="left"/>
      <w:pPr>
        <w:ind w:left="720" w:hanging="360"/>
      </w:pPr>
      <w:rPr>
        <w:rFonts w:hint="default"/>
        <w:b/>
        <w:color w:val="41908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04255D"/>
    <w:multiLevelType w:val="hybridMultilevel"/>
    <w:tmpl w:val="0040EB8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51297D"/>
    <w:multiLevelType w:val="hybridMultilevel"/>
    <w:tmpl w:val="994EDE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63345E4"/>
    <w:multiLevelType w:val="hybridMultilevel"/>
    <w:tmpl w:val="2220A0C8"/>
    <w:lvl w:ilvl="0" w:tplc="C09CB50E">
      <w:start w:val="1"/>
      <w:numFmt w:val="bullet"/>
      <w:lvlText w:val="•"/>
      <w:lvlJc w:val="left"/>
      <w:pPr>
        <w:tabs>
          <w:tab w:val="num" w:pos="720"/>
        </w:tabs>
        <w:ind w:left="720" w:hanging="360"/>
      </w:pPr>
      <w:rPr>
        <w:rFonts w:ascii="Arial" w:hAnsi="Arial" w:hint="default"/>
      </w:rPr>
    </w:lvl>
    <w:lvl w:ilvl="1" w:tplc="7E7003CA">
      <w:start w:val="110"/>
      <w:numFmt w:val="bullet"/>
      <w:lvlText w:val="•"/>
      <w:lvlJc w:val="left"/>
      <w:pPr>
        <w:tabs>
          <w:tab w:val="num" w:pos="1440"/>
        </w:tabs>
        <w:ind w:left="1440" w:hanging="360"/>
      </w:pPr>
      <w:rPr>
        <w:rFonts w:ascii="Arial" w:hAnsi="Arial" w:hint="default"/>
      </w:rPr>
    </w:lvl>
    <w:lvl w:ilvl="2" w:tplc="BE9265A0" w:tentative="1">
      <w:start w:val="1"/>
      <w:numFmt w:val="bullet"/>
      <w:lvlText w:val="•"/>
      <w:lvlJc w:val="left"/>
      <w:pPr>
        <w:tabs>
          <w:tab w:val="num" w:pos="2160"/>
        </w:tabs>
        <w:ind w:left="2160" w:hanging="360"/>
      </w:pPr>
      <w:rPr>
        <w:rFonts w:ascii="Arial" w:hAnsi="Arial" w:hint="default"/>
      </w:rPr>
    </w:lvl>
    <w:lvl w:ilvl="3" w:tplc="0CA0AE20" w:tentative="1">
      <w:start w:val="1"/>
      <w:numFmt w:val="bullet"/>
      <w:lvlText w:val="•"/>
      <w:lvlJc w:val="left"/>
      <w:pPr>
        <w:tabs>
          <w:tab w:val="num" w:pos="2880"/>
        </w:tabs>
        <w:ind w:left="2880" w:hanging="360"/>
      </w:pPr>
      <w:rPr>
        <w:rFonts w:ascii="Arial" w:hAnsi="Arial" w:hint="default"/>
      </w:rPr>
    </w:lvl>
    <w:lvl w:ilvl="4" w:tplc="6D24694E" w:tentative="1">
      <w:start w:val="1"/>
      <w:numFmt w:val="bullet"/>
      <w:lvlText w:val="•"/>
      <w:lvlJc w:val="left"/>
      <w:pPr>
        <w:tabs>
          <w:tab w:val="num" w:pos="3600"/>
        </w:tabs>
        <w:ind w:left="3600" w:hanging="360"/>
      </w:pPr>
      <w:rPr>
        <w:rFonts w:ascii="Arial" w:hAnsi="Arial" w:hint="default"/>
      </w:rPr>
    </w:lvl>
    <w:lvl w:ilvl="5" w:tplc="6E3A1682" w:tentative="1">
      <w:start w:val="1"/>
      <w:numFmt w:val="bullet"/>
      <w:lvlText w:val="•"/>
      <w:lvlJc w:val="left"/>
      <w:pPr>
        <w:tabs>
          <w:tab w:val="num" w:pos="4320"/>
        </w:tabs>
        <w:ind w:left="4320" w:hanging="360"/>
      </w:pPr>
      <w:rPr>
        <w:rFonts w:ascii="Arial" w:hAnsi="Arial" w:hint="default"/>
      </w:rPr>
    </w:lvl>
    <w:lvl w:ilvl="6" w:tplc="CB1CB012" w:tentative="1">
      <w:start w:val="1"/>
      <w:numFmt w:val="bullet"/>
      <w:lvlText w:val="•"/>
      <w:lvlJc w:val="left"/>
      <w:pPr>
        <w:tabs>
          <w:tab w:val="num" w:pos="5040"/>
        </w:tabs>
        <w:ind w:left="5040" w:hanging="360"/>
      </w:pPr>
      <w:rPr>
        <w:rFonts w:ascii="Arial" w:hAnsi="Arial" w:hint="default"/>
      </w:rPr>
    </w:lvl>
    <w:lvl w:ilvl="7" w:tplc="1D64E2CC" w:tentative="1">
      <w:start w:val="1"/>
      <w:numFmt w:val="bullet"/>
      <w:lvlText w:val="•"/>
      <w:lvlJc w:val="left"/>
      <w:pPr>
        <w:tabs>
          <w:tab w:val="num" w:pos="5760"/>
        </w:tabs>
        <w:ind w:left="5760" w:hanging="360"/>
      </w:pPr>
      <w:rPr>
        <w:rFonts w:ascii="Arial" w:hAnsi="Arial" w:hint="default"/>
      </w:rPr>
    </w:lvl>
    <w:lvl w:ilvl="8" w:tplc="660AFB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6E45584"/>
    <w:multiLevelType w:val="hybridMultilevel"/>
    <w:tmpl w:val="F882359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EC05FAB"/>
    <w:multiLevelType w:val="hybridMultilevel"/>
    <w:tmpl w:val="0E9E182A"/>
    <w:lvl w:ilvl="0" w:tplc="FFFFFFFF">
      <w:start w:val="1"/>
      <w:numFmt w:val="decimal"/>
      <w:lvlText w:val="%1."/>
      <w:lvlJc w:val="left"/>
      <w:pPr>
        <w:ind w:left="720" w:hanging="360"/>
      </w:pPr>
      <w:rPr>
        <w:rFonts w:hint="default"/>
        <w:b/>
        <w:color w:val="41908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C73AAC"/>
    <w:multiLevelType w:val="hybridMultilevel"/>
    <w:tmpl w:val="465C8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7A6466"/>
    <w:multiLevelType w:val="hybridMultilevel"/>
    <w:tmpl w:val="435C9C12"/>
    <w:lvl w:ilvl="0" w:tplc="0818F684">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8E45F1F"/>
    <w:multiLevelType w:val="multilevel"/>
    <w:tmpl w:val="C4129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DA11D4"/>
    <w:multiLevelType w:val="hybridMultilevel"/>
    <w:tmpl w:val="664CE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EA772D"/>
    <w:multiLevelType w:val="hybridMultilevel"/>
    <w:tmpl w:val="99C0ECCA"/>
    <w:lvl w:ilvl="0" w:tplc="EDEE5350">
      <w:numFmt w:val="bullet"/>
      <w:lvlText w:val="-"/>
      <w:lvlJc w:val="left"/>
      <w:pPr>
        <w:ind w:left="1065" w:hanging="705"/>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1F35AC"/>
    <w:multiLevelType w:val="hybridMultilevel"/>
    <w:tmpl w:val="AEAED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B647B4"/>
    <w:multiLevelType w:val="hybridMultilevel"/>
    <w:tmpl w:val="289893FC"/>
    <w:lvl w:ilvl="0" w:tplc="04130001">
      <w:start w:val="1"/>
      <w:numFmt w:val="bullet"/>
      <w:lvlText w:val=""/>
      <w:lvlJc w:val="left"/>
      <w:pPr>
        <w:ind w:left="720" w:hanging="360"/>
      </w:pPr>
      <w:rPr>
        <w:rFonts w:ascii="Symbol" w:hAnsi="Symbol" w:hint="default"/>
        <w:color w:val="41908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D334D3"/>
    <w:multiLevelType w:val="hybridMultilevel"/>
    <w:tmpl w:val="6DF6D0AE"/>
    <w:lvl w:ilvl="0" w:tplc="269A6F2E">
      <w:start w:val="1"/>
      <w:numFmt w:val="bullet"/>
      <w:lvlText w:val="•"/>
      <w:lvlJc w:val="left"/>
      <w:pPr>
        <w:tabs>
          <w:tab w:val="num" w:pos="360"/>
        </w:tabs>
        <w:ind w:left="360" w:hanging="360"/>
      </w:pPr>
      <w:rPr>
        <w:rFonts w:ascii="Arial" w:hAnsi="Arial" w:hint="default"/>
      </w:rPr>
    </w:lvl>
    <w:lvl w:ilvl="1" w:tplc="CE2AC442" w:tentative="1">
      <w:start w:val="1"/>
      <w:numFmt w:val="bullet"/>
      <w:lvlText w:val="•"/>
      <w:lvlJc w:val="left"/>
      <w:pPr>
        <w:tabs>
          <w:tab w:val="num" w:pos="1080"/>
        </w:tabs>
        <w:ind w:left="1080" w:hanging="360"/>
      </w:pPr>
      <w:rPr>
        <w:rFonts w:ascii="Arial" w:hAnsi="Arial" w:hint="default"/>
      </w:rPr>
    </w:lvl>
    <w:lvl w:ilvl="2" w:tplc="A18854B4" w:tentative="1">
      <w:start w:val="1"/>
      <w:numFmt w:val="bullet"/>
      <w:lvlText w:val="•"/>
      <w:lvlJc w:val="left"/>
      <w:pPr>
        <w:tabs>
          <w:tab w:val="num" w:pos="1800"/>
        </w:tabs>
        <w:ind w:left="1800" w:hanging="360"/>
      </w:pPr>
      <w:rPr>
        <w:rFonts w:ascii="Arial" w:hAnsi="Arial" w:hint="default"/>
      </w:rPr>
    </w:lvl>
    <w:lvl w:ilvl="3" w:tplc="D6E84370" w:tentative="1">
      <w:start w:val="1"/>
      <w:numFmt w:val="bullet"/>
      <w:lvlText w:val="•"/>
      <w:lvlJc w:val="left"/>
      <w:pPr>
        <w:tabs>
          <w:tab w:val="num" w:pos="2520"/>
        </w:tabs>
        <w:ind w:left="2520" w:hanging="360"/>
      </w:pPr>
      <w:rPr>
        <w:rFonts w:ascii="Arial" w:hAnsi="Arial" w:hint="default"/>
      </w:rPr>
    </w:lvl>
    <w:lvl w:ilvl="4" w:tplc="896A142A" w:tentative="1">
      <w:start w:val="1"/>
      <w:numFmt w:val="bullet"/>
      <w:lvlText w:val="•"/>
      <w:lvlJc w:val="left"/>
      <w:pPr>
        <w:tabs>
          <w:tab w:val="num" w:pos="3240"/>
        </w:tabs>
        <w:ind w:left="3240" w:hanging="360"/>
      </w:pPr>
      <w:rPr>
        <w:rFonts w:ascii="Arial" w:hAnsi="Arial" w:hint="default"/>
      </w:rPr>
    </w:lvl>
    <w:lvl w:ilvl="5" w:tplc="FF8C24C8" w:tentative="1">
      <w:start w:val="1"/>
      <w:numFmt w:val="bullet"/>
      <w:lvlText w:val="•"/>
      <w:lvlJc w:val="left"/>
      <w:pPr>
        <w:tabs>
          <w:tab w:val="num" w:pos="3960"/>
        </w:tabs>
        <w:ind w:left="3960" w:hanging="360"/>
      </w:pPr>
      <w:rPr>
        <w:rFonts w:ascii="Arial" w:hAnsi="Arial" w:hint="default"/>
      </w:rPr>
    </w:lvl>
    <w:lvl w:ilvl="6" w:tplc="95BAA5F0" w:tentative="1">
      <w:start w:val="1"/>
      <w:numFmt w:val="bullet"/>
      <w:lvlText w:val="•"/>
      <w:lvlJc w:val="left"/>
      <w:pPr>
        <w:tabs>
          <w:tab w:val="num" w:pos="4680"/>
        </w:tabs>
        <w:ind w:left="4680" w:hanging="360"/>
      </w:pPr>
      <w:rPr>
        <w:rFonts w:ascii="Arial" w:hAnsi="Arial" w:hint="default"/>
      </w:rPr>
    </w:lvl>
    <w:lvl w:ilvl="7" w:tplc="6E0AEA86" w:tentative="1">
      <w:start w:val="1"/>
      <w:numFmt w:val="bullet"/>
      <w:lvlText w:val="•"/>
      <w:lvlJc w:val="left"/>
      <w:pPr>
        <w:tabs>
          <w:tab w:val="num" w:pos="5400"/>
        </w:tabs>
        <w:ind w:left="5400" w:hanging="360"/>
      </w:pPr>
      <w:rPr>
        <w:rFonts w:ascii="Arial" w:hAnsi="Arial" w:hint="default"/>
      </w:rPr>
    </w:lvl>
    <w:lvl w:ilvl="8" w:tplc="98BC0A02"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62C575B2"/>
    <w:multiLevelType w:val="hybridMultilevel"/>
    <w:tmpl w:val="142C2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3A71D3"/>
    <w:multiLevelType w:val="hybridMultilevel"/>
    <w:tmpl w:val="0E9E182A"/>
    <w:lvl w:ilvl="0" w:tplc="DDCC870A">
      <w:start w:val="1"/>
      <w:numFmt w:val="decimal"/>
      <w:lvlText w:val="%1."/>
      <w:lvlJc w:val="left"/>
      <w:pPr>
        <w:ind w:left="720" w:hanging="360"/>
      </w:pPr>
      <w:rPr>
        <w:rFonts w:hint="default"/>
        <w:b/>
        <w:color w:val="41908D"/>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41254F"/>
    <w:multiLevelType w:val="hybridMultilevel"/>
    <w:tmpl w:val="3AF29E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F81598"/>
    <w:multiLevelType w:val="hybridMultilevel"/>
    <w:tmpl w:val="3A16B9C8"/>
    <w:lvl w:ilvl="0" w:tplc="04130001">
      <w:start w:val="1"/>
      <w:numFmt w:val="bullet"/>
      <w:lvlText w:val=""/>
      <w:lvlJc w:val="left"/>
      <w:pPr>
        <w:ind w:left="720" w:hanging="360"/>
      </w:pPr>
      <w:rPr>
        <w:rFonts w:ascii="Symbol" w:hAnsi="Symbol" w:hint="default"/>
      </w:rPr>
    </w:lvl>
    <w:lvl w:ilvl="1" w:tplc="D392460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C747F1"/>
    <w:multiLevelType w:val="hybridMultilevel"/>
    <w:tmpl w:val="51C2F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F66346"/>
    <w:multiLevelType w:val="multilevel"/>
    <w:tmpl w:val="6A66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6F5C60"/>
    <w:multiLevelType w:val="hybridMultilevel"/>
    <w:tmpl w:val="5420A7C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9791206">
    <w:abstractNumId w:val="24"/>
  </w:num>
  <w:num w:numId="2" w16cid:durableId="1830556397">
    <w:abstractNumId w:val="28"/>
  </w:num>
  <w:num w:numId="3" w16cid:durableId="2075426314">
    <w:abstractNumId w:val="9"/>
  </w:num>
  <w:num w:numId="4" w16cid:durableId="1832524970">
    <w:abstractNumId w:val="5"/>
  </w:num>
  <w:num w:numId="5" w16cid:durableId="1391227997">
    <w:abstractNumId w:val="16"/>
  </w:num>
  <w:num w:numId="6" w16cid:durableId="1362436936">
    <w:abstractNumId w:val="20"/>
  </w:num>
  <w:num w:numId="7" w16cid:durableId="799766799">
    <w:abstractNumId w:val="1"/>
  </w:num>
  <w:num w:numId="8" w16cid:durableId="1877159767">
    <w:abstractNumId w:val="13"/>
  </w:num>
  <w:num w:numId="9" w16cid:durableId="79984593">
    <w:abstractNumId w:val="23"/>
  </w:num>
  <w:num w:numId="10" w16cid:durableId="2065055895">
    <w:abstractNumId w:val="7"/>
  </w:num>
  <w:num w:numId="11" w16cid:durableId="205721615">
    <w:abstractNumId w:val="19"/>
  </w:num>
  <w:num w:numId="12" w16cid:durableId="1676154918">
    <w:abstractNumId w:val="6"/>
  </w:num>
  <w:num w:numId="13" w16cid:durableId="916749930">
    <w:abstractNumId w:val="26"/>
  </w:num>
  <w:num w:numId="14" w16cid:durableId="1912617188">
    <w:abstractNumId w:val="30"/>
  </w:num>
  <w:num w:numId="15" w16cid:durableId="747462673">
    <w:abstractNumId w:val="21"/>
  </w:num>
  <w:num w:numId="16" w16cid:durableId="1260480021">
    <w:abstractNumId w:val="14"/>
  </w:num>
  <w:num w:numId="17" w16cid:durableId="1934704748">
    <w:abstractNumId w:val="27"/>
  </w:num>
  <w:num w:numId="18" w16cid:durableId="595092640">
    <w:abstractNumId w:val="11"/>
  </w:num>
  <w:num w:numId="19" w16cid:durableId="1165437998">
    <w:abstractNumId w:val="17"/>
  </w:num>
  <w:num w:numId="20" w16cid:durableId="714548819">
    <w:abstractNumId w:val="2"/>
  </w:num>
  <w:num w:numId="21" w16cid:durableId="1027826743">
    <w:abstractNumId w:val="3"/>
  </w:num>
  <w:num w:numId="22" w16cid:durableId="329331429">
    <w:abstractNumId w:val="25"/>
  </w:num>
  <w:num w:numId="23" w16cid:durableId="1571310302">
    <w:abstractNumId w:val="29"/>
  </w:num>
  <w:num w:numId="24" w16cid:durableId="671682651">
    <w:abstractNumId w:val="18"/>
  </w:num>
  <w:num w:numId="25" w16cid:durableId="1263608799">
    <w:abstractNumId w:val="8"/>
  </w:num>
  <w:num w:numId="26" w16cid:durableId="1778060670">
    <w:abstractNumId w:val="12"/>
  </w:num>
  <w:num w:numId="27" w16cid:durableId="2061514754">
    <w:abstractNumId w:val="0"/>
  </w:num>
  <w:num w:numId="28" w16cid:durableId="1551452887">
    <w:abstractNumId w:val="4"/>
  </w:num>
  <w:num w:numId="29" w16cid:durableId="421335247">
    <w:abstractNumId w:val="10"/>
  </w:num>
  <w:num w:numId="30" w16cid:durableId="2020348231">
    <w:abstractNumId w:val="15"/>
  </w:num>
  <w:num w:numId="31" w16cid:durableId="4305096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0"/>
  </w:compat>
  <w:rsids>
    <w:rsidRoot w:val="00617D31"/>
    <w:rsid w:val="0002544F"/>
    <w:rsid w:val="00092F00"/>
    <w:rsid w:val="000D391E"/>
    <w:rsid w:val="00210102"/>
    <w:rsid w:val="00286399"/>
    <w:rsid w:val="002C1A6E"/>
    <w:rsid w:val="003B0F05"/>
    <w:rsid w:val="003C345D"/>
    <w:rsid w:val="0044609A"/>
    <w:rsid w:val="005561E2"/>
    <w:rsid w:val="00617D31"/>
    <w:rsid w:val="00657893"/>
    <w:rsid w:val="006E0C83"/>
    <w:rsid w:val="008065B5"/>
    <w:rsid w:val="009A14C1"/>
    <w:rsid w:val="00A75CA6"/>
    <w:rsid w:val="00AD1F40"/>
    <w:rsid w:val="00BC6D05"/>
    <w:rsid w:val="00CE2ACB"/>
    <w:rsid w:val="00E13C4D"/>
    <w:rsid w:val="00E623B9"/>
    <w:rsid w:val="00FC43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081EA1"/>
  <w15:chartTrackingRefBased/>
  <w15:docId w15:val="{0770B1EA-FEB1-41E6-A02C-A202998B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D31"/>
    <w:pPr>
      <w:spacing w:line="276" w:lineRule="auto"/>
    </w:pPr>
    <w:rPr>
      <w:rFonts w:ascii="Calibri" w:hAnsi="Calibri"/>
    </w:rPr>
  </w:style>
  <w:style w:type="paragraph" w:styleId="Kop1">
    <w:name w:val="heading 1"/>
    <w:basedOn w:val="Standaard"/>
    <w:next w:val="Standaard"/>
    <w:link w:val="Kop1Char"/>
    <w:uiPriority w:val="9"/>
    <w:qFormat/>
    <w:rsid w:val="00617D31"/>
    <w:pPr>
      <w:keepNext/>
      <w:keepLines/>
      <w:spacing w:before="480" w:after="0"/>
      <w:outlineLvl w:val="0"/>
    </w:pPr>
    <w:rPr>
      <w:rFonts w:eastAsiaTheme="majorEastAsia" w:cstheme="majorBidi"/>
      <w:b/>
      <w:bCs/>
      <w:color w:val="41908D"/>
      <w:sz w:val="24"/>
      <w:szCs w:val="28"/>
    </w:rPr>
  </w:style>
  <w:style w:type="paragraph" w:styleId="Kop2">
    <w:name w:val="heading 2"/>
    <w:basedOn w:val="Standaard"/>
    <w:next w:val="Standaard"/>
    <w:link w:val="Kop2Char"/>
    <w:uiPriority w:val="9"/>
    <w:unhideWhenUsed/>
    <w:qFormat/>
    <w:rsid w:val="00617D31"/>
    <w:pPr>
      <w:keepNext/>
      <w:keepLines/>
      <w:spacing w:before="40" w:after="0"/>
      <w:outlineLvl w:val="1"/>
    </w:pPr>
    <w:rPr>
      <w:rFonts w:eastAsiaTheme="majorEastAsia" w:cstheme="majorBidi"/>
      <w:color w:val="41908D"/>
      <w:szCs w:val="26"/>
    </w:rPr>
  </w:style>
  <w:style w:type="paragraph" w:styleId="Kop3">
    <w:name w:val="heading 3"/>
    <w:basedOn w:val="Standaard"/>
    <w:next w:val="Standaard"/>
    <w:link w:val="Kop3Char"/>
    <w:uiPriority w:val="9"/>
    <w:unhideWhenUsed/>
    <w:qFormat/>
    <w:rsid w:val="00617D31"/>
    <w:pPr>
      <w:keepNext/>
      <w:keepLines/>
      <w:spacing w:after="0"/>
      <w:outlineLvl w:val="2"/>
    </w:pPr>
    <w:rPr>
      <w:rFonts w:asciiTheme="minorHAnsi" w:eastAsiaTheme="majorEastAsia" w:hAnsiTheme="minorHAnsi" w:cstheme="majorBidi"/>
      <w:bCs/>
      <w:i/>
      <w:color w:val="41908D"/>
      <w:sz w:val="21"/>
    </w:rPr>
  </w:style>
  <w:style w:type="paragraph" w:styleId="Kop4">
    <w:name w:val="heading 4"/>
    <w:basedOn w:val="Standaard"/>
    <w:next w:val="Standaard"/>
    <w:link w:val="Kop4Char"/>
    <w:uiPriority w:val="9"/>
    <w:unhideWhenUsed/>
    <w:qFormat/>
    <w:rsid w:val="00617D31"/>
    <w:pPr>
      <w:keepNext/>
      <w:keepLines/>
      <w:spacing w:after="0"/>
      <w:outlineLvl w:val="3"/>
    </w:pPr>
    <w:rPr>
      <w:rFonts w:asciiTheme="minorHAnsi" w:eastAsiaTheme="majorEastAsia" w:hAnsiTheme="minorHAnsi" w:cstheme="majorBidi"/>
      <w:bCs/>
      <w:i/>
      <w:iCs/>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7D31"/>
    <w:rPr>
      <w:rFonts w:ascii="Calibri" w:eastAsiaTheme="majorEastAsia" w:hAnsi="Calibri" w:cstheme="majorBidi"/>
      <w:b/>
      <w:bCs/>
      <w:color w:val="41908D"/>
      <w:sz w:val="24"/>
      <w:szCs w:val="28"/>
    </w:rPr>
  </w:style>
  <w:style w:type="character" w:customStyle="1" w:styleId="Kop2Char">
    <w:name w:val="Kop 2 Char"/>
    <w:basedOn w:val="Standaardalinea-lettertype"/>
    <w:link w:val="Kop2"/>
    <w:uiPriority w:val="9"/>
    <w:rsid w:val="00617D31"/>
    <w:rPr>
      <w:rFonts w:ascii="Calibri" w:eastAsiaTheme="majorEastAsia" w:hAnsi="Calibri" w:cstheme="majorBidi"/>
      <w:color w:val="41908D"/>
      <w:szCs w:val="26"/>
    </w:rPr>
  </w:style>
  <w:style w:type="character" w:customStyle="1" w:styleId="Kop3Char">
    <w:name w:val="Kop 3 Char"/>
    <w:basedOn w:val="Standaardalinea-lettertype"/>
    <w:link w:val="Kop3"/>
    <w:uiPriority w:val="9"/>
    <w:rsid w:val="00617D31"/>
    <w:rPr>
      <w:rFonts w:eastAsiaTheme="majorEastAsia" w:cstheme="majorBidi"/>
      <w:bCs/>
      <w:i/>
      <w:color w:val="41908D"/>
      <w:sz w:val="21"/>
    </w:rPr>
  </w:style>
  <w:style w:type="character" w:customStyle="1" w:styleId="Kop4Char">
    <w:name w:val="Kop 4 Char"/>
    <w:basedOn w:val="Standaardalinea-lettertype"/>
    <w:link w:val="Kop4"/>
    <w:uiPriority w:val="9"/>
    <w:rsid w:val="00617D31"/>
    <w:rPr>
      <w:rFonts w:eastAsiaTheme="majorEastAsia" w:cstheme="majorBidi"/>
      <w:bCs/>
      <w:i/>
      <w:iCs/>
      <w:sz w:val="21"/>
    </w:rPr>
  </w:style>
  <w:style w:type="paragraph" w:styleId="Geenafstand">
    <w:name w:val="No Spacing"/>
    <w:uiPriority w:val="1"/>
    <w:qFormat/>
    <w:rsid w:val="00617D31"/>
    <w:pPr>
      <w:spacing w:after="0"/>
    </w:pPr>
    <w:rPr>
      <w:rFonts w:ascii="Times New Roman" w:hAnsi="Times New Roman"/>
    </w:rPr>
  </w:style>
  <w:style w:type="table" w:styleId="Tabelraster">
    <w:name w:val="Table Grid"/>
    <w:basedOn w:val="Standaardtabel"/>
    <w:uiPriority w:val="59"/>
    <w:rsid w:val="00617D31"/>
    <w:pPr>
      <w:spacing w:after="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17D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7D31"/>
    <w:rPr>
      <w:rFonts w:ascii="Tahoma" w:hAnsi="Tahoma" w:cs="Tahoma"/>
      <w:sz w:val="16"/>
      <w:szCs w:val="16"/>
    </w:rPr>
  </w:style>
  <w:style w:type="paragraph" w:styleId="Lijstalinea">
    <w:name w:val="List Paragraph"/>
    <w:basedOn w:val="Standaard"/>
    <w:uiPriority w:val="34"/>
    <w:qFormat/>
    <w:rsid w:val="00617D31"/>
    <w:pPr>
      <w:ind w:left="720"/>
      <w:contextualSpacing/>
    </w:pPr>
  </w:style>
  <w:style w:type="character" w:styleId="Verwijzingopmerking">
    <w:name w:val="annotation reference"/>
    <w:basedOn w:val="Standaardalinea-lettertype"/>
    <w:uiPriority w:val="99"/>
    <w:semiHidden/>
    <w:unhideWhenUsed/>
    <w:rsid w:val="00617D31"/>
    <w:rPr>
      <w:sz w:val="16"/>
      <w:szCs w:val="16"/>
    </w:rPr>
  </w:style>
  <w:style w:type="paragraph" w:styleId="Tekstopmerking">
    <w:name w:val="annotation text"/>
    <w:basedOn w:val="Standaard"/>
    <w:link w:val="TekstopmerkingChar"/>
    <w:uiPriority w:val="99"/>
    <w:unhideWhenUsed/>
    <w:rsid w:val="00617D31"/>
    <w:pPr>
      <w:spacing w:line="240" w:lineRule="auto"/>
    </w:pPr>
    <w:rPr>
      <w:sz w:val="20"/>
      <w:szCs w:val="20"/>
    </w:rPr>
  </w:style>
  <w:style w:type="character" w:customStyle="1" w:styleId="TekstopmerkingChar">
    <w:name w:val="Tekst opmerking Char"/>
    <w:basedOn w:val="Standaardalinea-lettertype"/>
    <w:link w:val="Tekstopmerking"/>
    <w:uiPriority w:val="99"/>
    <w:rsid w:val="00617D31"/>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617D31"/>
    <w:rPr>
      <w:b/>
      <w:bCs/>
    </w:rPr>
  </w:style>
  <w:style w:type="character" w:customStyle="1" w:styleId="OnderwerpvanopmerkingChar">
    <w:name w:val="Onderwerp van opmerking Char"/>
    <w:basedOn w:val="TekstopmerkingChar"/>
    <w:link w:val="Onderwerpvanopmerking"/>
    <w:uiPriority w:val="99"/>
    <w:semiHidden/>
    <w:rsid w:val="00617D31"/>
    <w:rPr>
      <w:rFonts w:ascii="Calibri" w:hAnsi="Calibri"/>
      <w:b/>
      <w:bCs/>
      <w:sz w:val="20"/>
      <w:szCs w:val="20"/>
    </w:rPr>
  </w:style>
  <w:style w:type="paragraph" w:customStyle="1" w:styleId="EndNoteBibliography">
    <w:name w:val="EndNote Bibliography"/>
    <w:basedOn w:val="Standaard"/>
    <w:link w:val="EndNoteBibliographyChar"/>
    <w:rsid w:val="00617D31"/>
    <w:pPr>
      <w:spacing w:after="120" w:line="240" w:lineRule="auto"/>
      <w:jc w:val="both"/>
    </w:pPr>
    <w:rPr>
      <w:rFonts w:ascii="Cambria" w:eastAsiaTheme="minorEastAsia" w:hAnsi="Cambria"/>
      <w:noProof/>
      <w:sz w:val="24"/>
      <w:szCs w:val="24"/>
      <w:lang w:val="en-US" w:eastAsia="nl-NL"/>
    </w:rPr>
  </w:style>
  <w:style w:type="character" w:customStyle="1" w:styleId="EndNoteBibliographyChar">
    <w:name w:val="EndNote Bibliography Char"/>
    <w:basedOn w:val="Standaardalinea-lettertype"/>
    <w:link w:val="EndNoteBibliography"/>
    <w:rsid w:val="00617D31"/>
    <w:rPr>
      <w:rFonts w:ascii="Cambria" w:eastAsiaTheme="minorEastAsia" w:hAnsi="Cambria"/>
      <w:noProof/>
      <w:sz w:val="24"/>
      <w:szCs w:val="24"/>
      <w:lang w:val="en-US" w:eastAsia="nl-NL"/>
    </w:rPr>
  </w:style>
  <w:style w:type="paragraph" w:customStyle="1" w:styleId="EndNoteBibliographyTitle">
    <w:name w:val="EndNote Bibliography Title"/>
    <w:basedOn w:val="Standaard"/>
    <w:link w:val="EndNoteBibliographyTitleChar"/>
    <w:rsid w:val="00617D31"/>
    <w:pPr>
      <w:spacing w:after="0"/>
      <w:jc w:val="center"/>
    </w:pPr>
    <w:rPr>
      <w:noProof/>
      <w:sz w:val="20"/>
      <w:lang w:val="en-US"/>
    </w:rPr>
  </w:style>
  <w:style w:type="character" w:customStyle="1" w:styleId="EndNoteBibliographyTitleChar">
    <w:name w:val="EndNote Bibliography Title Char"/>
    <w:basedOn w:val="Standaardalinea-lettertype"/>
    <w:link w:val="EndNoteBibliographyTitle"/>
    <w:rsid w:val="00617D31"/>
    <w:rPr>
      <w:rFonts w:ascii="Calibri" w:hAnsi="Calibri"/>
      <w:noProof/>
      <w:sz w:val="20"/>
      <w:lang w:val="en-US"/>
    </w:rPr>
  </w:style>
  <w:style w:type="paragraph" w:styleId="Bijschrift">
    <w:name w:val="caption"/>
    <w:basedOn w:val="Standaard"/>
    <w:next w:val="Standaard"/>
    <w:uiPriority w:val="35"/>
    <w:unhideWhenUsed/>
    <w:qFormat/>
    <w:rsid w:val="00617D31"/>
    <w:pPr>
      <w:spacing w:line="240" w:lineRule="auto"/>
    </w:pPr>
    <w:rPr>
      <w:rFonts w:asciiTheme="minorHAnsi" w:hAnsiTheme="minorHAnsi"/>
      <w:b/>
      <w:bCs/>
      <w:color w:val="4F81BD" w:themeColor="accent1"/>
      <w:sz w:val="18"/>
      <w:szCs w:val="18"/>
    </w:rPr>
  </w:style>
  <w:style w:type="table" w:styleId="Lichtelijst-accent1">
    <w:name w:val="Light List Accent 1"/>
    <w:basedOn w:val="Standaardtabel"/>
    <w:uiPriority w:val="61"/>
    <w:rsid w:val="00617D31"/>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elraster1">
    <w:name w:val="Tabelraster1"/>
    <w:basedOn w:val="Standaardtabel"/>
    <w:next w:val="Tabelraster"/>
    <w:uiPriority w:val="59"/>
    <w:rsid w:val="00617D31"/>
    <w:pPr>
      <w:spacing w:after="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semiHidden/>
    <w:unhideWhenUsed/>
    <w:rsid w:val="00617D31"/>
    <w:pPr>
      <w:spacing w:after="0"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617D31"/>
    <w:rPr>
      <w:rFonts w:ascii="Consolas" w:hAnsi="Consolas" w:cs="Consolas"/>
      <w:sz w:val="20"/>
      <w:szCs w:val="20"/>
    </w:rPr>
  </w:style>
  <w:style w:type="character" w:styleId="Hyperlink">
    <w:name w:val="Hyperlink"/>
    <w:basedOn w:val="Standaardalinea-lettertype"/>
    <w:uiPriority w:val="99"/>
    <w:unhideWhenUsed/>
    <w:rsid w:val="00617D31"/>
    <w:rPr>
      <w:color w:val="0000FF" w:themeColor="hyperlink"/>
      <w:u w:val="single"/>
    </w:rPr>
  </w:style>
  <w:style w:type="character" w:customStyle="1" w:styleId="Onopgelostemelding1">
    <w:name w:val="Onopgeloste melding1"/>
    <w:basedOn w:val="Standaardalinea-lettertype"/>
    <w:uiPriority w:val="99"/>
    <w:semiHidden/>
    <w:unhideWhenUsed/>
    <w:rsid w:val="00617D31"/>
    <w:rPr>
      <w:color w:val="605E5C"/>
      <w:shd w:val="clear" w:color="auto" w:fill="E1DFDD"/>
    </w:rPr>
  </w:style>
  <w:style w:type="paragraph" w:styleId="Koptekst">
    <w:name w:val="header"/>
    <w:basedOn w:val="Standaard"/>
    <w:link w:val="KoptekstChar"/>
    <w:uiPriority w:val="99"/>
    <w:unhideWhenUsed/>
    <w:rsid w:val="00617D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7D31"/>
    <w:rPr>
      <w:rFonts w:ascii="Calibri" w:hAnsi="Calibri"/>
    </w:rPr>
  </w:style>
  <w:style w:type="paragraph" w:styleId="Voettekst">
    <w:name w:val="footer"/>
    <w:basedOn w:val="Standaard"/>
    <w:link w:val="VoettekstChar"/>
    <w:uiPriority w:val="99"/>
    <w:unhideWhenUsed/>
    <w:rsid w:val="00617D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7D31"/>
    <w:rPr>
      <w:rFonts w:ascii="Calibri" w:hAnsi="Calibri"/>
    </w:rPr>
  </w:style>
  <w:style w:type="character" w:customStyle="1" w:styleId="docsum-authors">
    <w:name w:val="docsum-authors"/>
    <w:basedOn w:val="Standaardalinea-lettertype"/>
    <w:rsid w:val="00617D31"/>
  </w:style>
  <w:style w:type="character" w:customStyle="1" w:styleId="docsum-journal-citation">
    <w:name w:val="docsum-journal-citation"/>
    <w:basedOn w:val="Standaardalinea-lettertype"/>
    <w:rsid w:val="00617D31"/>
  </w:style>
  <w:style w:type="character" w:customStyle="1" w:styleId="Onopgelostemelding2">
    <w:name w:val="Onopgeloste melding2"/>
    <w:basedOn w:val="Standaardalinea-lettertype"/>
    <w:uiPriority w:val="99"/>
    <w:semiHidden/>
    <w:unhideWhenUsed/>
    <w:rsid w:val="00617D31"/>
    <w:rPr>
      <w:color w:val="605E5C"/>
      <w:shd w:val="clear" w:color="auto" w:fill="E1DFDD"/>
    </w:rPr>
  </w:style>
  <w:style w:type="paragraph" w:styleId="Revisie">
    <w:name w:val="Revision"/>
    <w:hidden/>
    <w:uiPriority w:val="99"/>
    <w:semiHidden/>
    <w:rsid w:val="00617D31"/>
    <w:pPr>
      <w:spacing w:after="0"/>
    </w:pPr>
    <w:rPr>
      <w:rFonts w:ascii="Times New Roman" w:hAnsi="Times New Roman"/>
    </w:rPr>
  </w:style>
  <w:style w:type="table" w:styleId="Tabelrasterlicht">
    <w:name w:val="Grid Table Light"/>
    <w:basedOn w:val="Standaardtabel"/>
    <w:uiPriority w:val="40"/>
    <w:rsid w:val="00617D31"/>
    <w:pPr>
      <w:spacing w:after="0"/>
    </w:pPr>
    <w:rPr>
      <w:rFonts w:ascii="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617D31"/>
    <w:rPr>
      <w:color w:val="808080"/>
    </w:rPr>
  </w:style>
  <w:style w:type="character" w:styleId="GevolgdeHyperlink">
    <w:name w:val="FollowedHyperlink"/>
    <w:basedOn w:val="Standaardalinea-lettertype"/>
    <w:uiPriority w:val="99"/>
    <w:semiHidden/>
    <w:unhideWhenUsed/>
    <w:rsid w:val="00617D31"/>
    <w:rPr>
      <w:color w:val="800080" w:themeColor="followedHyperlink"/>
      <w:u w:val="single"/>
    </w:rPr>
  </w:style>
  <w:style w:type="paragraph" w:styleId="Normaalweb">
    <w:name w:val="Normal (Web)"/>
    <w:basedOn w:val="Standaard"/>
    <w:uiPriority w:val="99"/>
    <w:semiHidden/>
    <w:unhideWhenUsed/>
    <w:rsid w:val="00617D31"/>
    <w:pPr>
      <w:spacing w:before="100" w:beforeAutospacing="1" w:after="100" w:afterAutospacing="1" w:line="240" w:lineRule="auto"/>
    </w:pPr>
    <w:rPr>
      <w:rFonts w:eastAsia="Times New Roman" w:cs="Times New Roman"/>
      <w:sz w:val="24"/>
      <w:szCs w:val="24"/>
      <w:lang w:eastAsia="nl-NL"/>
    </w:rPr>
  </w:style>
  <w:style w:type="character" w:customStyle="1" w:styleId="Onopgelostemelding3">
    <w:name w:val="Onopgeloste melding3"/>
    <w:basedOn w:val="Standaardalinea-lettertype"/>
    <w:uiPriority w:val="99"/>
    <w:semiHidden/>
    <w:unhideWhenUsed/>
    <w:rsid w:val="00617D31"/>
    <w:rPr>
      <w:color w:val="605E5C"/>
      <w:shd w:val="clear" w:color="auto" w:fill="E1DFDD"/>
    </w:rPr>
  </w:style>
  <w:style w:type="paragraph" w:styleId="Voetnoottekst">
    <w:name w:val="footnote text"/>
    <w:basedOn w:val="Standaard"/>
    <w:link w:val="VoetnoottekstChar"/>
    <w:uiPriority w:val="99"/>
    <w:semiHidden/>
    <w:unhideWhenUsed/>
    <w:rsid w:val="00617D3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7D31"/>
    <w:rPr>
      <w:rFonts w:ascii="Calibri" w:hAnsi="Calibri"/>
      <w:sz w:val="20"/>
      <w:szCs w:val="20"/>
    </w:rPr>
  </w:style>
  <w:style w:type="character" w:styleId="Voetnootmarkering">
    <w:name w:val="footnote reference"/>
    <w:basedOn w:val="Standaardalinea-lettertype"/>
    <w:uiPriority w:val="99"/>
    <w:semiHidden/>
    <w:unhideWhenUsed/>
    <w:rsid w:val="00617D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3531</Words>
  <Characters>19422</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Fuijkschot, Joris</dc:creator>
  <cp:keywords/>
  <dc:description/>
  <cp:lastModifiedBy>Fuijkschot, Joris</cp:lastModifiedBy>
  <cp:revision>2</cp:revision>
  <dcterms:created xsi:type="dcterms:W3CDTF">2023-07-13T09:26:00Z</dcterms:created>
  <dcterms:modified xsi:type="dcterms:W3CDTF">2023-07-13T09:26:00Z</dcterms:modified>
</cp:coreProperties>
</file>