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61FD8" w14:textId="5F981715" w:rsidR="00BB641A" w:rsidRPr="004D6F8A" w:rsidRDefault="00DC3982" w:rsidP="004D6F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dditio</w:t>
      </w:r>
      <w:r>
        <w:rPr>
          <w:rFonts w:ascii="Times New Roman" w:hAnsi="Times New Roman" w:cs="Times New Roman"/>
          <w:sz w:val="24"/>
          <w:szCs w:val="24"/>
        </w:rPr>
        <w:t xml:space="preserve">nal file </w:t>
      </w:r>
      <w:r w:rsidR="004D6F8A" w:rsidRPr="004D6F8A">
        <w:rPr>
          <w:rFonts w:ascii="Times New Roman" w:hAnsi="Times New Roman" w:cs="Times New Roman"/>
          <w:sz w:val="24"/>
          <w:szCs w:val="24"/>
        </w:rPr>
        <w:t>1. The proportion of missing data for the variables.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3522"/>
      </w:tblGrid>
      <w:tr w:rsidR="00BB641A" w:rsidRPr="004D6F8A" w14:paraId="429694F7" w14:textId="77777777" w:rsidTr="004D6F8A">
        <w:trPr>
          <w:trHeight w:val="397"/>
          <w:jc w:val="center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07E02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1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ED2B6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Proportion of missing</w:t>
            </w: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  <w:tr w:rsidR="00BB641A" w:rsidRPr="004D6F8A" w14:paraId="4A35F3AA" w14:textId="77777777" w:rsidTr="004D6F8A">
        <w:trPr>
          <w:trHeight w:val="397"/>
          <w:jc w:val="center"/>
        </w:trPr>
        <w:tc>
          <w:tcPr>
            <w:tcW w:w="2880" w:type="pct"/>
            <w:tcBorders>
              <w:top w:val="single" w:sz="4" w:space="0" w:color="auto"/>
            </w:tcBorders>
            <w:vAlign w:val="center"/>
          </w:tcPr>
          <w:p w14:paraId="25DDA385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Cholinesterase (U/L)</w:t>
            </w:r>
          </w:p>
        </w:tc>
        <w:tc>
          <w:tcPr>
            <w:tcW w:w="2120" w:type="pct"/>
            <w:tcBorders>
              <w:top w:val="single" w:sz="4" w:space="0" w:color="auto"/>
            </w:tcBorders>
            <w:vAlign w:val="center"/>
          </w:tcPr>
          <w:p w14:paraId="42D6EC59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25.6</w:t>
            </w:r>
          </w:p>
        </w:tc>
      </w:tr>
      <w:tr w:rsidR="00BB641A" w:rsidRPr="004D6F8A" w14:paraId="6BD08CBC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12D198BA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 (U/L)</w:t>
            </w:r>
          </w:p>
        </w:tc>
        <w:tc>
          <w:tcPr>
            <w:tcW w:w="2120" w:type="pct"/>
            <w:vAlign w:val="center"/>
          </w:tcPr>
          <w:p w14:paraId="0DDCD47E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</w:tr>
      <w:tr w:rsidR="00BB641A" w:rsidRPr="004D6F8A" w14:paraId="11F4C7DD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3AB3F385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γ-GT (U/L)</w:t>
            </w:r>
          </w:p>
        </w:tc>
        <w:tc>
          <w:tcPr>
            <w:tcW w:w="2120" w:type="pct"/>
            <w:vAlign w:val="center"/>
          </w:tcPr>
          <w:p w14:paraId="24920C76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</w:tr>
      <w:tr w:rsidR="00BB641A" w:rsidRPr="004D6F8A" w14:paraId="0A0D7D13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76A41737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 (U/L)</w:t>
            </w:r>
          </w:p>
        </w:tc>
        <w:tc>
          <w:tcPr>
            <w:tcW w:w="2120" w:type="pct"/>
            <w:vAlign w:val="center"/>
          </w:tcPr>
          <w:p w14:paraId="101B8016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</w:tr>
      <w:tr w:rsidR="00BB641A" w:rsidRPr="004D6F8A" w14:paraId="5A647274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4283F467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Amylase (U/L)</w:t>
            </w:r>
          </w:p>
        </w:tc>
        <w:tc>
          <w:tcPr>
            <w:tcW w:w="2120" w:type="pct"/>
            <w:vAlign w:val="center"/>
          </w:tcPr>
          <w:p w14:paraId="5B43FD97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25.4</w:t>
            </w:r>
          </w:p>
        </w:tc>
      </w:tr>
      <w:tr w:rsidR="00BB641A" w:rsidRPr="004D6F8A" w14:paraId="1575F606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5A87BBDB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AST (U/L)</w:t>
            </w:r>
          </w:p>
        </w:tc>
        <w:tc>
          <w:tcPr>
            <w:tcW w:w="2120" w:type="pct"/>
            <w:vAlign w:val="center"/>
          </w:tcPr>
          <w:p w14:paraId="243EBA18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</w:tr>
      <w:tr w:rsidR="00BB641A" w:rsidRPr="004D6F8A" w14:paraId="6B13430E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696C0CB5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Globulin (g/L)</w:t>
            </w:r>
          </w:p>
        </w:tc>
        <w:tc>
          <w:tcPr>
            <w:tcW w:w="2120" w:type="pct"/>
            <w:vAlign w:val="center"/>
          </w:tcPr>
          <w:p w14:paraId="7130755C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</w:tr>
      <w:tr w:rsidR="00BB641A" w:rsidRPr="004D6F8A" w14:paraId="112EBFE7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5D005B02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CK-CKMB (U/L)</w:t>
            </w:r>
          </w:p>
        </w:tc>
        <w:tc>
          <w:tcPr>
            <w:tcW w:w="2120" w:type="pct"/>
            <w:vAlign w:val="center"/>
          </w:tcPr>
          <w:p w14:paraId="71B03D5B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</w:tr>
      <w:tr w:rsidR="00BB641A" w:rsidRPr="004D6F8A" w14:paraId="7741B33B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4984AD80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Lactic dehydrogenase (U/L)</w:t>
            </w:r>
          </w:p>
        </w:tc>
        <w:tc>
          <w:tcPr>
            <w:tcW w:w="2120" w:type="pct"/>
            <w:vAlign w:val="center"/>
          </w:tcPr>
          <w:p w14:paraId="0200E444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</w:tr>
      <w:tr w:rsidR="00BB641A" w:rsidRPr="004D6F8A" w14:paraId="220C6F49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2E85D6EC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A/G</w:t>
            </w:r>
          </w:p>
        </w:tc>
        <w:tc>
          <w:tcPr>
            <w:tcW w:w="2120" w:type="pct"/>
            <w:vAlign w:val="center"/>
          </w:tcPr>
          <w:p w14:paraId="5F92E949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</w:tr>
      <w:tr w:rsidR="00BB641A" w:rsidRPr="004D6F8A" w14:paraId="4CF2F832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52160E39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α-HBDH (U/L)</w:t>
            </w:r>
          </w:p>
        </w:tc>
        <w:tc>
          <w:tcPr>
            <w:tcW w:w="2120" w:type="pct"/>
            <w:vAlign w:val="center"/>
          </w:tcPr>
          <w:p w14:paraId="332C7E38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</w:tr>
      <w:tr w:rsidR="00BB641A" w:rsidRPr="004D6F8A" w14:paraId="493BE813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20286571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CK (U/L)</w:t>
            </w:r>
          </w:p>
        </w:tc>
        <w:tc>
          <w:tcPr>
            <w:tcW w:w="2120" w:type="pct"/>
            <w:vAlign w:val="center"/>
          </w:tcPr>
          <w:p w14:paraId="48C85A45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</w:tr>
      <w:tr w:rsidR="00BB641A" w:rsidRPr="004D6F8A" w14:paraId="5667881F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1A430708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Calcium (mmol/L)</w:t>
            </w:r>
          </w:p>
        </w:tc>
        <w:tc>
          <w:tcPr>
            <w:tcW w:w="2120" w:type="pct"/>
            <w:vAlign w:val="center"/>
          </w:tcPr>
          <w:p w14:paraId="1871877D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BB641A" w:rsidRPr="004D6F8A" w14:paraId="6A287B8F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5CDDF290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CKMB (U/L)</w:t>
            </w:r>
          </w:p>
        </w:tc>
        <w:tc>
          <w:tcPr>
            <w:tcW w:w="2120" w:type="pct"/>
            <w:vAlign w:val="center"/>
          </w:tcPr>
          <w:p w14:paraId="49AF6E54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</w:tr>
      <w:tr w:rsidR="00BB641A" w:rsidRPr="004D6F8A" w14:paraId="3F4BFCC3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2E18FE22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protein (g/L)</w:t>
            </w:r>
          </w:p>
        </w:tc>
        <w:tc>
          <w:tcPr>
            <w:tcW w:w="2120" w:type="pct"/>
            <w:vAlign w:val="center"/>
          </w:tcPr>
          <w:p w14:paraId="0FDA2862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BB641A" w:rsidRPr="004D6F8A" w14:paraId="1E2662D9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612C916A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Albumin (g/L)</w:t>
            </w:r>
          </w:p>
        </w:tc>
        <w:tc>
          <w:tcPr>
            <w:tcW w:w="2120" w:type="pct"/>
            <w:vAlign w:val="center"/>
          </w:tcPr>
          <w:p w14:paraId="05D381C7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BB641A" w:rsidRPr="004D6F8A" w14:paraId="11C261A7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41AAD11C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bile acid (µmol/L)</w:t>
            </w:r>
          </w:p>
        </w:tc>
        <w:tc>
          <w:tcPr>
            <w:tcW w:w="2120" w:type="pct"/>
            <w:vAlign w:val="center"/>
          </w:tcPr>
          <w:p w14:paraId="5124F471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</w:tr>
      <w:tr w:rsidR="00BB641A" w:rsidRPr="004D6F8A" w14:paraId="15407DA4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69290BE6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hs-CRP, (mg/L)</w:t>
            </w:r>
          </w:p>
        </w:tc>
        <w:tc>
          <w:tcPr>
            <w:tcW w:w="2120" w:type="pct"/>
            <w:vAlign w:val="center"/>
          </w:tcPr>
          <w:p w14:paraId="66BA544A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20.3</w:t>
            </w:r>
          </w:p>
        </w:tc>
      </w:tr>
      <w:tr w:rsidR="00BB641A" w:rsidRPr="004D6F8A" w14:paraId="04945359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6620BF7D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Uric acid (µmol/L)</w:t>
            </w:r>
          </w:p>
        </w:tc>
        <w:tc>
          <w:tcPr>
            <w:tcW w:w="2120" w:type="pct"/>
            <w:vAlign w:val="center"/>
          </w:tcPr>
          <w:p w14:paraId="115F001F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</w:tr>
      <w:tr w:rsidR="00BB641A" w:rsidRPr="004D6F8A" w14:paraId="64B710B1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494E25A5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IBIL (µmol/L)</w:t>
            </w:r>
          </w:p>
        </w:tc>
        <w:tc>
          <w:tcPr>
            <w:tcW w:w="2120" w:type="pct"/>
            <w:vAlign w:val="center"/>
          </w:tcPr>
          <w:p w14:paraId="5606FA24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</w:tr>
      <w:tr w:rsidR="00BB641A" w:rsidRPr="004D6F8A" w14:paraId="3EC43795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5E08396E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DBIL (µmol/L)</w:t>
            </w:r>
          </w:p>
        </w:tc>
        <w:tc>
          <w:tcPr>
            <w:tcW w:w="2120" w:type="pct"/>
            <w:vAlign w:val="center"/>
          </w:tcPr>
          <w:p w14:paraId="7C9016B6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</w:tr>
      <w:tr w:rsidR="00BB641A" w:rsidRPr="004D6F8A" w14:paraId="4A91C89F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08952586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Lipase (U/L)</w:t>
            </w:r>
          </w:p>
        </w:tc>
        <w:tc>
          <w:tcPr>
            <w:tcW w:w="2120" w:type="pct"/>
            <w:vAlign w:val="center"/>
          </w:tcPr>
          <w:p w14:paraId="5CCD49B7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25.6</w:t>
            </w:r>
          </w:p>
        </w:tc>
      </w:tr>
      <w:tr w:rsidR="00BB641A" w:rsidRPr="004D6F8A" w14:paraId="27B8FCE7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55CA5F1E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Creatinine (µmol/L)</w:t>
            </w:r>
          </w:p>
        </w:tc>
        <w:tc>
          <w:tcPr>
            <w:tcW w:w="2120" w:type="pct"/>
            <w:vAlign w:val="center"/>
          </w:tcPr>
          <w:p w14:paraId="4FAFD631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</w:tr>
      <w:tr w:rsidR="00BB641A" w:rsidRPr="004D6F8A" w14:paraId="13F17DD9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7ECB015B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TBIL (µmol/L)</w:t>
            </w:r>
          </w:p>
        </w:tc>
        <w:tc>
          <w:tcPr>
            <w:tcW w:w="2120" w:type="pct"/>
            <w:vAlign w:val="center"/>
          </w:tcPr>
          <w:p w14:paraId="4CFFFF49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</w:tr>
      <w:tr w:rsidR="00BB641A" w:rsidRPr="004D6F8A" w14:paraId="1FBD2B02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327597A5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Thrombin time (s)</w:t>
            </w:r>
          </w:p>
        </w:tc>
        <w:tc>
          <w:tcPr>
            <w:tcW w:w="2120" w:type="pct"/>
            <w:vAlign w:val="center"/>
          </w:tcPr>
          <w:p w14:paraId="6447560D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</w:tr>
      <w:tr w:rsidR="00BB641A" w:rsidRPr="004D6F8A" w14:paraId="2DE29836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3727AFFD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Prothrombin time (s)</w:t>
            </w:r>
          </w:p>
        </w:tc>
        <w:tc>
          <w:tcPr>
            <w:tcW w:w="2120" w:type="pct"/>
            <w:vAlign w:val="center"/>
          </w:tcPr>
          <w:p w14:paraId="08974299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</w:tr>
      <w:tr w:rsidR="00BB641A" w:rsidRPr="004D6F8A" w14:paraId="48C71330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68F62509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Fibrinogen (g/L)</w:t>
            </w:r>
          </w:p>
        </w:tc>
        <w:tc>
          <w:tcPr>
            <w:tcW w:w="2120" w:type="pct"/>
            <w:vAlign w:val="center"/>
          </w:tcPr>
          <w:p w14:paraId="45F7A6CE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</w:tr>
      <w:tr w:rsidR="00BB641A" w:rsidRPr="004D6F8A" w14:paraId="02A6D6D8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1837F6ED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Coagulation activity (%)</w:t>
            </w:r>
          </w:p>
        </w:tc>
        <w:tc>
          <w:tcPr>
            <w:tcW w:w="2120" w:type="pct"/>
            <w:vAlign w:val="center"/>
          </w:tcPr>
          <w:p w14:paraId="36089773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</w:p>
        </w:tc>
      </w:tr>
      <w:tr w:rsidR="00BB641A" w:rsidRPr="004D6F8A" w14:paraId="1B19AFF1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558CDB8F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INR </w:t>
            </w:r>
          </w:p>
        </w:tc>
        <w:tc>
          <w:tcPr>
            <w:tcW w:w="2120" w:type="pct"/>
            <w:vAlign w:val="center"/>
          </w:tcPr>
          <w:p w14:paraId="17CFD48C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</w:tr>
      <w:tr w:rsidR="00BB641A" w:rsidRPr="004D6F8A" w14:paraId="0C58E0CB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437F630D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CRP (mg/L)</w:t>
            </w:r>
          </w:p>
        </w:tc>
        <w:tc>
          <w:tcPr>
            <w:tcW w:w="2120" w:type="pct"/>
            <w:vAlign w:val="center"/>
          </w:tcPr>
          <w:p w14:paraId="0907D3E6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</w:p>
        </w:tc>
      </w:tr>
      <w:tr w:rsidR="00BB641A" w:rsidRPr="004D6F8A" w14:paraId="7E514DB3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48B4951A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RBC (10</w:t>
            </w: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12</w:t>
            </w: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120" w:type="pct"/>
            <w:vAlign w:val="center"/>
          </w:tcPr>
          <w:p w14:paraId="52C8D99D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BB641A" w:rsidRPr="004D6F8A" w14:paraId="4045E975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101EBAED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Monocytes (10</w:t>
            </w: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9</w:t>
            </w: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120" w:type="pct"/>
            <w:vAlign w:val="center"/>
          </w:tcPr>
          <w:p w14:paraId="05F5C2FC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BB641A" w:rsidRPr="004D6F8A" w14:paraId="5EADFC3D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5519F1EA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Monocytes% (%)</w:t>
            </w:r>
          </w:p>
        </w:tc>
        <w:tc>
          <w:tcPr>
            <w:tcW w:w="2120" w:type="pct"/>
            <w:vAlign w:val="center"/>
          </w:tcPr>
          <w:p w14:paraId="5F6271A0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BB641A" w:rsidRPr="004D6F8A" w14:paraId="376AA23B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53B28654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Lymphocytes (10</w:t>
            </w: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9</w:t>
            </w: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120" w:type="pct"/>
            <w:vAlign w:val="center"/>
          </w:tcPr>
          <w:p w14:paraId="02D81A03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BB641A" w:rsidRPr="004D6F8A" w14:paraId="6ADD60E2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10DE93AC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Lymphocytes% (%)</w:t>
            </w:r>
          </w:p>
        </w:tc>
        <w:tc>
          <w:tcPr>
            <w:tcW w:w="2120" w:type="pct"/>
            <w:vAlign w:val="center"/>
          </w:tcPr>
          <w:p w14:paraId="45D3D69F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BB641A" w:rsidRPr="004D6F8A" w14:paraId="78E0B87B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49DAB71C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Large platelet ratio (%)</w:t>
            </w:r>
          </w:p>
        </w:tc>
        <w:tc>
          <w:tcPr>
            <w:tcW w:w="2120" w:type="pct"/>
            <w:vAlign w:val="center"/>
          </w:tcPr>
          <w:p w14:paraId="66AF947F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</w:tr>
      <w:tr w:rsidR="00BB641A" w:rsidRPr="004D6F8A" w14:paraId="67EE0B6F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6012398C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MCV (fL)</w:t>
            </w:r>
          </w:p>
        </w:tc>
        <w:tc>
          <w:tcPr>
            <w:tcW w:w="2120" w:type="pct"/>
            <w:vAlign w:val="center"/>
          </w:tcPr>
          <w:p w14:paraId="36369B3C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BB641A" w:rsidRPr="004D6F8A" w14:paraId="3B269B2E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32399BD5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Eosinophils (10</w:t>
            </w: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9</w:t>
            </w: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120" w:type="pct"/>
            <w:vAlign w:val="center"/>
          </w:tcPr>
          <w:p w14:paraId="671C138B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BB641A" w:rsidRPr="004D6F8A" w14:paraId="41BBC619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531C0BD3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MPV (fL)</w:t>
            </w:r>
          </w:p>
        </w:tc>
        <w:tc>
          <w:tcPr>
            <w:tcW w:w="2120" w:type="pct"/>
            <w:vAlign w:val="center"/>
          </w:tcPr>
          <w:p w14:paraId="75FE8EDE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</w:tr>
      <w:tr w:rsidR="00BB641A" w:rsidRPr="004D6F8A" w14:paraId="467ADD79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5BAB72D7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RBC distribution width, SD (%)</w:t>
            </w:r>
          </w:p>
        </w:tc>
        <w:tc>
          <w:tcPr>
            <w:tcW w:w="2120" w:type="pct"/>
            <w:vAlign w:val="center"/>
          </w:tcPr>
          <w:p w14:paraId="5B618010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BB641A" w:rsidRPr="004D6F8A" w14:paraId="079722A4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728F47DE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Thrombocytocrit (%)</w:t>
            </w:r>
          </w:p>
        </w:tc>
        <w:tc>
          <w:tcPr>
            <w:tcW w:w="2120" w:type="pct"/>
            <w:vAlign w:val="center"/>
          </w:tcPr>
          <w:p w14:paraId="7DC4F27A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</w:tr>
      <w:tr w:rsidR="00BB641A" w:rsidRPr="004D6F8A" w14:paraId="3B1FE71F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4C18ABD8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hemoglobin concentration (pg)</w:t>
            </w:r>
          </w:p>
        </w:tc>
        <w:tc>
          <w:tcPr>
            <w:tcW w:w="2120" w:type="pct"/>
            <w:vAlign w:val="center"/>
          </w:tcPr>
          <w:p w14:paraId="69855522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BB641A" w:rsidRPr="004D6F8A" w14:paraId="2578F97F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51F26E12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Neutrophils (10</w:t>
            </w: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9</w:t>
            </w: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120" w:type="pct"/>
            <w:vAlign w:val="center"/>
          </w:tcPr>
          <w:p w14:paraId="5C759243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BB641A" w:rsidRPr="004D6F8A" w14:paraId="758B211D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2D0838DB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Neutrophils% (%)</w:t>
            </w:r>
          </w:p>
        </w:tc>
        <w:tc>
          <w:tcPr>
            <w:tcW w:w="2120" w:type="pct"/>
            <w:vAlign w:val="center"/>
          </w:tcPr>
          <w:p w14:paraId="2F79FA7C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BB641A" w:rsidRPr="004D6F8A" w14:paraId="1550C1E1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75824CF8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Blood platelets (10</w:t>
            </w: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9</w:t>
            </w: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120" w:type="pct"/>
            <w:vAlign w:val="center"/>
          </w:tcPr>
          <w:p w14:paraId="22CFB49D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BB641A" w:rsidRPr="004D6F8A" w14:paraId="1B438BDE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562A9C38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PDW</w:t>
            </w:r>
          </w:p>
        </w:tc>
        <w:tc>
          <w:tcPr>
            <w:tcW w:w="2120" w:type="pct"/>
            <w:vAlign w:val="center"/>
          </w:tcPr>
          <w:p w14:paraId="3BB7F51F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</w:tr>
      <w:tr w:rsidR="00BB641A" w:rsidRPr="004D6F8A" w14:paraId="6DCE3BF1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095982D1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RBC distribution width, CV (%)</w:t>
            </w:r>
          </w:p>
        </w:tc>
        <w:tc>
          <w:tcPr>
            <w:tcW w:w="2120" w:type="pct"/>
            <w:vAlign w:val="center"/>
          </w:tcPr>
          <w:p w14:paraId="49FC441F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BB641A" w:rsidRPr="004D6F8A" w14:paraId="6EBB8308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1BDE6EDC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WBC (10</w:t>
            </w: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9</w:t>
            </w: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120" w:type="pct"/>
            <w:vAlign w:val="center"/>
          </w:tcPr>
          <w:p w14:paraId="3F4FAD63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BB641A" w:rsidRPr="004D6F8A" w14:paraId="6E9097E1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2A9EC278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Oxygen partial pressure (kPa)</w:t>
            </w:r>
          </w:p>
        </w:tc>
        <w:tc>
          <w:tcPr>
            <w:tcW w:w="2120" w:type="pct"/>
            <w:vAlign w:val="center"/>
          </w:tcPr>
          <w:p w14:paraId="2797331D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BB641A" w:rsidRPr="004D6F8A" w14:paraId="17B6AFB6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3C1F835B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Urea (mmol/L)</w:t>
            </w:r>
          </w:p>
        </w:tc>
        <w:tc>
          <w:tcPr>
            <w:tcW w:w="2120" w:type="pct"/>
            <w:vAlign w:val="center"/>
          </w:tcPr>
          <w:p w14:paraId="1FFF1433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29.3</w:t>
            </w:r>
          </w:p>
        </w:tc>
      </w:tr>
      <w:tr w:rsidR="00BB641A" w:rsidRPr="004D6F8A" w14:paraId="7AD874F2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567FA205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Procalcitonin (ng/ml)</w:t>
            </w:r>
          </w:p>
        </w:tc>
        <w:tc>
          <w:tcPr>
            <w:tcW w:w="2120" w:type="pct"/>
            <w:vAlign w:val="center"/>
          </w:tcPr>
          <w:p w14:paraId="79778FE6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28.9</w:t>
            </w:r>
          </w:p>
        </w:tc>
      </w:tr>
      <w:tr w:rsidR="00BB641A" w:rsidRPr="004D6F8A" w14:paraId="1488C6BB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5D0B54A2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Potassium (mmol/L)</w:t>
            </w:r>
          </w:p>
        </w:tc>
        <w:tc>
          <w:tcPr>
            <w:tcW w:w="2120" w:type="pct"/>
            <w:vAlign w:val="center"/>
          </w:tcPr>
          <w:p w14:paraId="16BABA46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BB641A" w:rsidRPr="004D6F8A" w14:paraId="428A4479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5E3CA95B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BEECF (mmol/L)</w:t>
            </w:r>
          </w:p>
        </w:tc>
        <w:tc>
          <w:tcPr>
            <w:tcW w:w="2120" w:type="pct"/>
            <w:vAlign w:val="center"/>
          </w:tcPr>
          <w:p w14:paraId="5839F574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</w:p>
        </w:tc>
      </w:tr>
      <w:tr w:rsidR="00BB641A" w:rsidRPr="004D6F8A" w14:paraId="7334D8C7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4D71ADEC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Carbon dioxide (mmol/L)</w:t>
            </w:r>
          </w:p>
        </w:tc>
        <w:tc>
          <w:tcPr>
            <w:tcW w:w="2120" w:type="pct"/>
            <w:vAlign w:val="center"/>
          </w:tcPr>
          <w:p w14:paraId="1D2A1A04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BB641A" w:rsidRPr="004D6F8A" w14:paraId="4363DC13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4D6D3584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Hematocrit (%)</w:t>
            </w:r>
          </w:p>
        </w:tc>
        <w:tc>
          <w:tcPr>
            <w:tcW w:w="2120" w:type="pct"/>
            <w:vAlign w:val="center"/>
          </w:tcPr>
          <w:p w14:paraId="71AAE018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BB641A" w:rsidRPr="004D6F8A" w14:paraId="62E5ADED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68FE9958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Standard ionic calcium (mmol/L)</w:t>
            </w:r>
          </w:p>
        </w:tc>
        <w:tc>
          <w:tcPr>
            <w:tcW w:w="2120" w:type="pct"/>
            <w:vAlign w:val="center"/>
          </w:tcPr>
          <w:p w14:paraId="0A4DBA03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</w:p>
        </w:tc>
      </w:tr>
      <w:tr w:rsidR="00BB641A" w:rsidRPr="004D6F8A" w14:paraId="5409A1A3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204E36B7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Lactic acid (mmol/L)</w:t>
            </w:r>
          </w:p>
        </w:tc>
        <w:tc>
          <w:tcPr>
            <w:tcW w:w="2120" w:type="pct"/>
            <w:vAlign w:val="center"/>
          </w:tcPr>
          <w:p w14:paraId="7395C73F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BB641A" w:rsidRPr="004D6F8A" w14:paraId="00971C42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108ADDD5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Standard bicarbonate (mmol/L)</w:t>
            </w:r>
          </w:p>
        </w:tc>
        <w:tc>
          <w:tcPr>
            <w:tcW w:w="2120" w:type="pct"/>
            <w:vAlign w:val="center"/>
          </w:tcPr>
          <w:p w14:paraId="3A6CF245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</w:tr>
      <w:tr w:rsidR="00BB641A" w:rsidRPr="004D6F8A" w14:paraId="2EBBB13F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4023C5A0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Whole blood residual base (mmol/L)</w:t>
            </w:r>
          </w:p>
        </w:tc>
        <w:tc>
          <w:tcPr>
            <w:tcW w:w="2120" w:type="pct"/>
            <w:vAlign w:val="center"/>
          </w:tcPr>
          <w:p w14:paraId="37616710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BB641A" w:rsidRPr="004D6F8A" w14:paraId="7B0A9AC7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718B8EF5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Calcium ions (mmol/L)</w:t>
            </w:r>
          </w:p>
        </w:tc>
        <w:tc>
          <w:tcPr>
            <w:tcW w:w="2120" w:type="pct"/>
            <w:vAlign w:val="center"/>
          </w:tcPr>
          <w:p w14:paraId="11F83B60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BB641A" w:rsidRPr="004D6F8A" w14:paraId="45FFC059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60E0BA61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Acidity (pH)</w:t>
            </w:r>
          </w:p>
        </w:tc>
        <w:tc>
          <w:tcPr>
            <w:tcW w:w="2120" w:type="pct"/>
            <w:vAlign w:val="center"/>
          </w:tcPr>
          <w:p w14:paraId="285AFF45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</w:tr>
      <w:tr w:rsidR="00BB641A" w:rsidRPr="004D6F8A" w14:paraId="3D23DA36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7F82FEB4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PCO2 (kPa)</w:t>
            </w:r>
          </w:p>
        </w:tc>
        <w:tc>
          <w:tcPr>
            <w:tcW w:w="2120" w:type="pct"/>
            <w:vAlign w:val="center"/>
          </w:tcPr>
          <w:p w14:paraId="5F724091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</w:tr>
      <w:tr w:rsidR="00BB641A" w:rsidRPr="004D6F8A" w14:paraId="595B5196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237713CC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Glucose (mmol/L)</w:t>
            </w:r>
          </w:p>
        </w:tc>
        <w:tc>
          <w:tcPr>
            <w:tcW w:w="2120" w:type="pct"/>
            <w:vAlign w:val="center"/>
          </w:tcPr>
          <w:p w14:paraId="2A3F4C35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BB641A" w:rsidRPr="004D6F8A" w14:paraId="63BB14E0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1F55DA82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Sodium (mmol/L)</w:t>
            </w:r>
          </w:p>
        </w:tc>
        <w:tc>
          <w:tcPr>
            <w:tcW w:w="2120" w:type="pct"/>
            <w:vAlign w:val="center"/>
          </w:tcPr>
          <w:p w14:paraId="3BAC8019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BB641A" w:rsidRPr="004D6F8A" w14:paraId="5CB82D42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1B1CAE64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Hemoglobin (g/L)</w:t>
            </w:r>
          </w:p>
        </w:tc>
        <w:tc>
          <w:tcPr>
            <w:tcW w:w="2120" w:type="pct"/>
            <w:vAlign w:val="center"/>
          </w:tcPr>
          <w:p w14:paraId="365B0413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BB641A" w:rsidRPr="004D6F8A" w14:paraId="7993AEF3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20AD2D72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 A (g/L)</w:t>
            </w:r>
          </w:p>
        </w:tc>
        <w:tc>
          <w:tcPr>
            <w:tcW w:w="2120" w:type="pct"/>
            <w:vAlign w:val="center"/>
          </w:tcPr>
          <w:p w14:paraId="2EB53A8B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</w:tr>
      <w:tr w:rsidR="00BB641A" w:rsidRPr="004D6F8A" w14:paraId="36123DFB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31AB92EB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 E (IU/ML)</w:t>
            </w:r>
          </w:p>
        </w:tc>
        <w:tc>
          <w:tcPr>
            <w:tcW w:w="2120" w:type="pct"/>
            <w:vAlign w:val="center"/>
          </w:tcPr>
          <w:p w14:paraId="1E3017EA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</w:tr>
      <w:tr w:rsidR="00BB641A" w:rsidRPr="004D6F8A" w14:paraId="0EA83B8D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74E09515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 G (g/L)</w:t>
            </w:r>
          </w:p>
        </w:tc>
        <w:tc>
          <w:tcPr>
            <w:tcW w:w="2120" w:type="pct"/>
            <w:vAlign w:val="center"/>
          </w:tcPr>
          <w:p w14:paraId="66C42ABB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</w:tr>
      <w:tr w:rsidR="00BB641A" w:rsidRPr="004D6F8A" w14:paraId="06965A39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67014E1D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Immunoglobulin M (g/L)</w:t>
            </w:r>
          </w:p>
        </w:tc>
        <w:tc>
          <w:tcPr>
            <w:tcW w:w="2120" w:type="pct"/>
            <w:vAlign w:val="center"/>
          </w:tcPr>
          <w:p w14:paraId="381E89B9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</w:tr>
      <w:tr w:rsidR="00BB641A" w:rsidRPr="004D6F8A" w14:paraId="6D6F69B6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510FF248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Complement C3 (g/L)</w:t>
            </w:r>
          </w:p>
        </w:tc>
        <w:tc>
          <w:tcPr>
            <w:tcW w:w="2120" w:type="pct"/>
            <w:vAlign w:val="center"/>
          </w:tcPr>
          <w:p w14:paraId="6BCE891F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22.9</w:t>
            </w:r>
          </w:p>
        </w:tc>
      </w:tr>
      <w:tr w:rsidR="00BB641A" w:rsidRPr="004D6F8A" w14:paraId="25EA6FA9" w14:textId="77777777" w:rsidTr="004D6F8A">
        <w:trPr>
          <w:trHeight w:val="397"/>
          <w:jc w:val="center"/>
        </w:trPr>
        <w:tc>
          <w:tcPr>
            <w:tcW w:w="2880" w:type="pct"/>
            <w:vAlign w:val="center"/>
          </w:tcPr>
          <w:p w14:paraId="66376A45" w14:textId="77777777" w:rsidR="00BB641A" w:rsidRPr="004D6F8A" w:rsidRDefault="004D6F8A" w:rsidP="004D6F8A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Complement C4 (g/L)</w:t>
            </w:r>
          </w:p>
        </w:tc>
        <w:tc>
          <w:tcPr>
            <w:tcW w:w="2120" w:type="pct"/>
            <w:vAlign w:val="center"/>
          </w:tcPr>
          <w:p w14:paraId="76F4BC58" w14:textId="77777777" w:rsidR="00BB641A" w:rsidRPr="004D6F8A" w:rsidRDefault="004D6F8A" w:rsidP="004D6F8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F8A">
              <w:rPr>
                <w:rFonts w:ascii="Times New Roman" w:hAnsi="Times New Roman" w:cs="Times New Roman"/>
                <w:sz w:val="24"/>
                <w:szCs w:val="24"/>
              </w:rPr>
              <w:t>22.9</w:t>
            </w:r>
          </w:p>
        </w:tc>
      </w:tr>
    </w:tbl>
    <w:p w14:paraId="2DCA6B41" w14:textId="77777777" w:rsidR="00BB641A" w:rsidRPr="004D6F8A" w:rsidRDefault="00BB641A" w:rsidP="004D6F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BB641A" w:rsidRPr="004D6F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YwNTExMDg4OGU3MjJhMDU5NzZmY2E0MmJiY2MzZmYifQ=="/>
  </w:docVars>
  <w:rsids>
    <w:rsidRoot w:val="001B0C1F"/>
    <w:rsid w:val="001B0C1F"/>
    <w:rsid w:val="004C60F4"/>
    <w:rsid w:val="004D6F8A"/>
    <w:rsid w:val="005D6384"/>
    <w:rsid w:val="009A59A8"/>
    <w:rsid w:val="00B215A6"/>
    <w:rsid w:val="00BB641A"/>
    <w:rsid w:val="00DC3982"/>
    <w:rsid w:val="00E81CC5"/>
    <w:rsid w:val="00F379C6"/>
    <w:rsid w:val="31570A76"/>
    <w:rsid w:val="6FD3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FB69A"/>
  <w15:docId w15:val="{51518B99-2121-49CF-8D44-88FF804C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261</Words>
  <Characters>1494</Characters>
  <Application>Microsoft Office Word</Application>
  <DocSecurity>0</DocSecurity>
  <Lines>12</Lines>
  <Paragraphs>3</Paragraphs>
  <ScaleCrop>false</ScaleCrop>
  <Company>a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netuser</dc:creator>
  <cp:lastModifiedBy>PC-User</cp:lastModifiedBy>
  <cp:revision>7</cp:revision>
  <dcterms:created xsi:type="dcterms:W3CDTF">2023-04-19T09:28:00Z</dcterms:created>
  <dcterms:modified xsi:type="dcterms:W3CDTF">2023-04-21T09:26:00Z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BCF2CC9BDA994BD8913635710A56DEA0_13</vt:lpwstr>
  </property>
</Properties>
</file>