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101" w:rsidRPr="006F11E4" w:rsidRDefault="008C449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SUPPLEMENTAL TABLE 2: </w:t>
      </w:r>
      <w:bookmarkStart w:id="0" w:name="_GoBack"/>
      <w:bookmarkEnd w:id="0"/>
      <w:r w:rsidR="006F11E4" w:rsidRPr="006F11E4">
        <w:rPr>
          <w:b/>
          <w:sz w:val="36"/>
          <w:szCs w:val="36"/>
        </w:rPr>
        <w:t xml:space="preserve">CODING FRAMEWORK </w:t>
      </w:r>
    </w:p>
    <w:p w:rsidR="006F11E4" w:rsidRDefault="006F11E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3"/>
        <w:gridCol w:w="2640"/>
        <w:gridCol w:w="4247"/>
      </w:tblGrid>
      <w:tr w:rsidR="009063ED" w:rsidRPr="003C5AA2" w:rsidTr="00867BFD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6F11E4">
            <w:pPr>
              <w:spacing w:before="240" w:line="48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Theme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6F11E4">
            <w:pPr>
              <w:spacing w:before="240" w:line="48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Sub Theme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6F11E4" w:rsidRDefault="009063ED" w:rsidP="006F11E4">
            <w:pPr>
              <w:spacing w:line="48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F11E4">
              <w:rPr>
                <w:rFonts w:eastAsia="Times New Roman" w:cstheme="minorHAnsi"/>
                <w:b/>
                <w:sz w:val="24"/>
                <w:szCs w:val="24"/>
              </w:rPr>
              <w:t>Codes</w:t>
            </w:r>
          </w:p>
          <w:p w:rsidR="009063ED" w:rsidRPr="003C5AA2" w:rsidRDefault="009063ED" w:rsidP="006F11E4">
            <w:pPr>
              <w:spacing w:line="48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Umbilical cord</w:t>
            </w:r>
            <w:r w:rsidR="003E6E1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care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practices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4E3B8B" w:rsidP="004E3B8B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Topical oils </w:t>
            </w:r>
            <w:r w:rsidR="003E6E19">
              <w:rPr>
                <w:rFonts w:eastAsia="Times New Roman" w:cstheme="minorHAnsi"/>
                <w:color w:val="000000"/>
                <w:sz w:val="24"/>
                <w:szCs w:val="24"/>
              </w:rPr>
              <w:t>were used by mothers and grandmothers</w:t>
            </w:r>
            <w:r w:rsidR="009063E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9063E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S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esame oil, castor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o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il, warming mother's hand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 on steam and placing </w:t>
            </w:r>
            <w:r w:rsidR="00CA3D0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it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on the baby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4E3B8B" w:rsidP="004E3B8B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Other t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opicals</w:t>
            </w:r>
            <w:r w:rsidR="009063E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CA3D0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used </w:t>
            </w:r>
            <w:r w:rsidR="00006FA7">
              <w:rPr>
                <w:rFonts w:eastAsia="Times New Roman" w:cstheme="minorHAnsi"/>
                <w:color w:val="000000"/>
                <w:sz w:val="24"/>
                <w:szCs w:val="24"/>
              </w:rPr>
              <w:t>by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Chloramphenicol eye drops, ointment prescribed by doctor, Neos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porin ointment, Gentian Violet, and 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Nebasulf.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Less use of b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urning materials</w:t>
            </w:r>
            <w:r w:rsidR="00CA3D0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by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9063E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Ash of jute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rope and ash of coir from coconut were more common among grandmothers.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BF1349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Bath-related practices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Normal timing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006FA7" w:rsidP="00006FA7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Mothers gave the first bath o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n the day of </w:t>
            </w:r>
            <w:r w:rsidR="009063E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discharge (2nd or 3rd day). 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Delayed bathing</w:t>
            </w:r>
            <w:r w:rsidR="00CA3D0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by some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BF1349" w:rsidP="00006FA7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The first bath 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after </w:t>
            </w:r>
            <w:r w:rsidR="00BC264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the 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cord falls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006FA7" w:rsidP="00006FA7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Early bathing by grandmothers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006FA7" w:rsidP="00006FA7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On the same</w:t>
            </w:r>
            <w:r w:rsidR="00C4266A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day of birth. Vigorous massage to baby to remove blood and dirt 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63ED" w:rsidRPr="003C5AA2" w:rsidRDefault="00006FA7" w:rsidP="0089724D">
            <w:pPr>
              <w:spacing w:before="240" w:line="48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Application of substances</w:t>
            </w:r>
            <w:r w:rsidR="00E3643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by mothers</w:t>
            </w:r>
            <w:r w:rsidR="00C4266A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(traditional and modern influence) 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63ED" w:rsidRPr="003C5AA2" w:rsidRDefault="00006FA7" w:rsidP="0089724D">
            <w:pPr>
              <w:spacing w:before="240" w:line="48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Soap, sesame oil, turmeric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63ED" w:rsidRDefault="00E50F2E" w:rsidP="0089724D">
            <w:pPr>
              <w:spacing w:before="240" w:line="48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Traditional t</w:t>
            </w:r>
            <w:r w:rsidR="009063ED">
              <w:rPr>
                <w:rFonts w:eastAsia="Times New Roman" w:cstheme="minorHAnsi"/>
                <w:color w:val="000000"/>
                <w:sz w:val="24"/>
                <w:szCs w:val="24"/>
              </w:rPr>
              <w:t>opicals</w:t>
            </w:r>
            <w:r w:rsidR="00E3643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used by grandmothers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063ED" w:rsidRDefault="009063ED" w:rsidP="0089724D">
            <w:pPr>
              <w:spacing w:before="240" w:line="48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Turmeric and castor oil.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C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leaning of mouth with cloth dipped in turmeric, warm hands over castor oil.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E3643C" w:rsidP="00E3643C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Breastf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eeding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Correct dur</w:t>
            </w:r>
            <w:r w:rsidR="00E3643C">
              <w:rPr>
                <w:rFonts w:eastAsia="Times New Roman" w:cstheme="minorHAnsi"/>
                <w:color w:val="000000"/>
                <w:sz w:val="24"/>
                <w:szCs w:val="24"/>
              </w:rPr>
              <w:t>ation of exclusive breast feeds among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Exclusive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breastfeeding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for 6 months.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Prolonged breastfeeding</w:t>
            </w:r>
            <w:r w:rsidR="00C4266A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among mothers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Breastfeeds are given till 3 years. One mother till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7 years.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Prolonged exclusive breastfeeding and prolonged duration </w:t>
            </w:r>
            <w:r w:rsidR="00E3643C">
              <w:rPr>
                <w:rFonts w:eastAsia="Times New Roman" w:cstheme="minorHAnsi"/>
                <w:color w:val="000000"/>
                <w:sz w:val="24"/>
                <w:szCs w:val="24"/>
              </w:rPr>
              <w:t>by grandmothers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BC264F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Exclusive </w:t>
            </w:r>
            <w:r w:rsidR="00BC264F">
              <w:rPr>
                <w:rFonts w:eastAsia="Times New Roman" w:cstheme="minorHAnsi"/>
                <w:color w:val="000000"/>
                <w:sz w:val="24"/>
                <w:szCs w:val="24"/>
              </w:rPr>
              <w:t>breastfeeds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E3643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were given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till 8 months or more and breastfeeding is stopped only at 3 or 4 years. 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Eye care practices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Routine 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C4266A">
              <w:rPr>
                <w:rFonts w:eastAsia="Times New Roman" w:cstheme="minorHAnsi"/>
                <w:color w:val="000000"/>
                <w:sz w:val="24"/>
                <w:szCs w:val="24"/>
              </w:rPr>
              <w:t>care by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Clean with water or wipe with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 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cloth during bath."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Immediate health seeking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among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Do not put anything. Take to hospital."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C4266A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S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ubstances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used 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mostly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by 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>grandmothers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Breast milk, kajal, oil, 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cow ghee.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Yellowish discoloration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2B3CAB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Health-seeking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9063ED">
              <w:rPr>
                <w:rFonts w:eastAsia="Times New Roman" w:cstheme="minorHAnsi"/>
                <w:color w:val="000000"/>
                <w:sz w:val="24"/>
                <w:szCs w:val="24"/>
              </w:rPr>
              <w:t>behavior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of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"Sunlight and take to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the 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hospital"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>- mothers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Desi Medicine</w:t>
            </w:r>
            <w:r w:rsidR="002B3CA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used more by grandmothers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857753" w:rsidP="002B3CAB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"Cheramuli" 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(herbal medicine)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Minor illnesses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846F5F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Health-seeking</w:t>
            </w:r>
            <w:r w:rsidR="009063ED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9063ED">
              <w:rPr>
                <w:rFonts w:eastAsia="Times New Roman" w:cstheme="minorHAnsi"/>
                <w:color w:val="000000"/>
                <w:sz w:val="24"/>
                <w:szCs w:val="24"/>
              </w:rPr>
              <w:t>behavior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more in mothers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Take to hospital, Take to hospital with ‘ASHA didi's’ help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Other sources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Local pharmacy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Local 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remedies</w:t>
            </w:r>
            <w:r w:rsidR="00846F5F">
              <w:rPr>
                <w:rFonts w:eastAsia="Times New Roman" w:cstheme="minorHAnsi"/>
                <w:color w:val="000000"/>
                <w:sz w:val="24"/>
                <w:szCs w:val="24"/>
              </w:rPr>
              <w:t>(grandmothers)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57753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Bhang pata (Cannabis leaf)  &amp; Korela pata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(Bitter-gourd leaf)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46F5F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Evil eye practices</w:t>
            </w:r>
            <w:r w:rsidR="00846F5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followed by mothers and grandmothers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Related to mother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57753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Broom in hair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="00857753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expressing breast milk</w:t>
            </w:r>
            <w:r w:rsidR="00BC264F"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="00857753"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and throwing it outside the house.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Related to baby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57753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Kala tikka, dung on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the 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baby's forehead, mud on the baby's forehead, </w:t>
            </w:r>
            <w:r w:rsidRPr="00441B30">
              <w:rPr>
                <w:rFonts w:eastAsia="Times New Roman" w:cstheme="minorHAnsi"/>
                <w:color w:val="000000"/>
                <w:sz w:val="24"/>
                <w:szCs w:val="24"/>
              </w:rPr>
              <w:t>bezoar (Gorochana)</w:t>
            </w:r>
          </w:p>
        </w:tc>
      </w:tr>
      <w:tr w:rsidR="009063ED" w:rsidRPr="003C5AA2" w:rsidTr="00867BF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63ED" w:rsidRPr="003C5AA2" w:rsidRDefault="009063E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Other practices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063ED" w:rsidRPr="003C5AA2" w:rsidRDefault="009063ED" w:rsidP="00857753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Prayers (aarti) using salt, </w:t>
            </w:r>
            <w:r w:rsidR="00857753">
              <w:rPr>
                <w:rFonts w:eastAsia="Times New Roman" w:cstheme="minorHAnsi"/>
                <w:color w:val="000000"/>
                <w:sz w:val="24"/>
                <w:szCs w:val="24"/>
              </w:rPr>
              <w:t>chilies, and mustard seeds</w:t>
            </w:r>
          </w:p>
        </w:tc>
      </w:tr>
      <w:tr w:rsidR="00867BFD" w:rsidRPr="003C5AA2" w:rsidTr="00EF5B5D">
        <w:trPr>
          <w:trHeight w:val="43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67BFD" w:rsidRDefault="00867BFD" w:rsidP="0089724D">
            <w:pPr>
              <w:spacing w:before="240" w:line="48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Perception of factors </w:t>
            </w:r>
          </w:p>
          <w:p w:rsidR="00867BFD" w:rsidRPr="003C5AA2" w:rsidRDefault="00867BF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bringing about change in newborn care practices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7BFD" w:rsidRPr="003C5AA2" w:rsidRDefault="00867BF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Health-seeking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behavior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67BFD" w:rsidRPr="003C5AA2" w:rsidRDefault="00867BFD" w:rsidP="00BC264F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Health education classed by ANM.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E</w:t>
            </w: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asy access to health care through ASHA </w:t>
            </w:r>
            <w:r w:rsidR="00BC264F">
              <w:rPr>
                <w:rFonts w:eastAsia="Times New Roman" w:cstheme="minorHAnsi"/>
                <w:color w:val="000000"/>
                <w:sz w:val="24"/>
                <w:szCs w:val="24"/>
              </w:rPr>
              <w:t>workers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and Anganwadi workers</w:t>
            </w:r>
          </w:p>
        </w:tc>
      </w:tr>
      <w:tr w:rsidR="00867BFD" w:rsidRPr="003C5AA2" w:rsidTr="00EF5B5D">
        <w:trPr>
          <w:trHeight w:val="43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7BFD" w:rsidRPr="003C5AA2" w:rsidRDefault="00867BFD" w:rsidP="0089724D">
            <w:pPr>
              <w:spacing w:line="48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67BFD" w:rsidRPr="003C5AA2" w:rsidRDefault="00867BF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>Related to mother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67BFD" w:rsidRPr="003C5AA2" w:rsidRDefault="00867BFD" w:rsidP="0089724D">
            <w:pPr>
              <w:spacing w:before="240" w:line="480" w:lineRule="auto"/>
              <w:rPr>
                <w:rFonts w:eastAsia="Times New Roman" w:cstheme="minorHAnsi"/>
                <w:sz w:val="24"/>
                <w:szCs w:val="24"/>
              </w:rPr>
            </w:pPr>
            <w:r w:rsidRPr="003C5AA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Social media and easy access to information. </w:t>
            </w:r>
          </w:p>
        </w:tc>
      </w:tr>
    </w:tbl>
    <w:p w:rsidR="006F11E4" w:rsidRDefault="006F11E4"/>
    <w:sectPr w:rsidR="006F11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10A" w:rsidRDefault="0074510A" w:rsidP="006F11E4">
      <w:pPr>
        <w:spacing w:after="0" w:line="240" w:lineRule="auto"/>
      </w:pPr>
      <w:r>
        <w:separator/>
      </w:r>
    </w:p>
  </w:endnote>
  <w:endnote w:type="continuationSeparator" w:id="0">
    <w:p w:rsidR="0074510A" w:rsidRDefault="0074510A" w:rsidP="006F1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10A" w:rsidRDefault="0074510A" w:rsidP="006F11E4">
      <w:pPr>
        <w:spacing w:after="0" w:line="240" w:lineRule="auto"/>
      </w:pPr>
      <w:r>
        <w:separator/>
      </w:r>
    </w:p>
  </w:footnote>
  <w:footnote w:type="continuationSeparator" w:id="0">
    <w:p w:rsidR="0074510A" w:rsidRDefault="0074510A" w:rsidP="006F11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990"/>
    <w:rsid w:val="00006FA7"/>
    <w:rsid w:val="000C2F39"/>
    <w:rsid w:val="001A5DD0"/>
    <w:rsid w:val="00251A7E"/>
    <w:rsid w:val="002B3CAB"/>
    <w:rsid w:val="003E6E19"/>
    <w:rsid w:val="00441B30"/>
    <w:rsid w:val="004C6B53"/>
    <w:rsid w:val="004E3B8B"/>
    <w:rsid w:val="005E3C86"/>
    <w:rsid w:val="006F11E4"/>
    <w:rsid w:val="0074510A"/>
    <w:rsid w:val="00783F87"/>
    <w:rsid w:val="00846F5F"/>
    <w:rsid w:val="00857753"/>
    <w:rsid w:val="00867BFD"/>
    <w:rsid w:val="00876990"/>
    <w:rsid w:val="008C4493"/>
    <w:rsid w:val="008F0829"/>
    <w:rsid w:val="009063ED"/>
    <w:rsid w:val="00A13101"/>
    <w:rsid w:val="00AD1722"/>
    <w:rsid w:val="00B74168"/>
    <w:rsid w:val="00BC264F"/>
    <w:rsid w:val="00BF1349"/>
    <w:rsid w:val="00C35F2C"/>
    <w:rsid w:val="00C4266A"/>
    <w:rsid w:val="00CA3D0E"/>
    <w:rsid w:val="00E3643C"/>
    <w:rsid w:val="00E5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1302DF-4D9E-408E-B37C-615D161E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829"/>
  </w:style>
  <w:style w:type="paragraph" w:styleId="Footer">
    <w:name w:val="footer"/>
    <w:basedOn w:val="Normal"/>
    <w:link w:val="FooterChar"/>
    <w:uiPriority w:val="99"/>
    <w:unhideWhenUsed/>
    <w:rsid w:val="008F0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2024-06-09T08:20:00Z</dcterms:created>
  <dcterms:modified xsi:type="dcterms:W3CDTF">2024-06-09T08:20:00Z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fe1291b79739c1514a9fdc0ad205c67a0b3575af2d7afcbd6a62d2edf903983a</vt:lpwstr>
  </property>
</Properties>
</file>