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B2C35C" w14:textId="77777777" w:rsidR="00962891" w:rsidRDefault="00962891" w:rsidP="00962891"/>
    <w:p w14:paraId="3037FA23" w14:textId="6E875D93" w:rsidR="00842629" w:rsidRPr="007B3569" w:rsidRDefault="007B3569" w:rsidP="00962891">
      <w:pPr>
        <w:rPr>
          <w:b/>
          <w:bCs/>
        </w:rPr>
      </w:pPr>
      <w:r w:rsidRPr="007B3569">
        <w:rPr>
          <w:b/>
          <w:bCs/>
        </w:rPr>
        <w:t>Supplementary file</w:t>
      </w:r>
      <w:r w:rsidR="008059E3">
        <w:rPr>
          <w:b/>
          <w:bCs/>
        </w:rPr>
        <w:t xml:space="preserve"> </w:t>
      </w:r>
      <w:r w:rsidR="00F2695C">
        <w:rPr>
          <w:b/>
          <w:bCs/>
        </w:rPr>
        <w:t>1</w:t>
      </w:r>
      <w:r w:rsidRPr="007B3569">
        <w:rPr>
          <w:b/>
          <w:bCs/>
        </w:rPr>
        <w:t>: Search strategy used to retrieve eligible studies.</w:t>
      </w:r>
    </w:p>
    <w:tbl>
      <w:tblPr>
        <w:tblStyle w:val="TableGrid1"/>
        <w:tblW w:w="1422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630"/>
        <w:gridCol w:w="1530"/>
        <w:gridCol w:w="7290"/>
        <w:gridCol w:w="1350"/>
        <w:gridCol w:w="3420"/>
      </w:tblGrid>
      <w:tr w:rsidR="00FD596F" w:rsidRPr="00842629" w14:paraId="54D2666A" w14:textId="77777777" w:rsidTr="00FD596F">
        <w:trPr>
          <w:trHeight w:val="808"/>
        </w:trPr>
        <w:tc>
          <w:tcPr>
            <w:tcW w:w="630" w:type="dxa"/>
          </w:tcPr>
          <w:p w14:paraId="6F0C0721" w14:textId="77777777" w:rsidR="00FD596F" w:rsidRPr="00842629" w:rsidRDefault="00FD596F" w:rsidP="00842629">
            <w:pPr>
              <w:jc w:val="center"/>
              <w:rPr>
                <w:rFonts w:ascii="Sitka Small" w:eastAsia="Calibri" w:hAnsi="Sitka Small" w:cs="Times New Roman"/>
                <w:b/>
                <w:szCs w:val="24"/>
              </w:rPr>
            </w:pPr>
            <w:r w:rsidRPr="00842629">
              <w:rPr>
                <w:rFonts w:ascii="Sitka Small" w:eastAsia="Calibri" w:hAnsi="Sitka Small" w:cs="Times New Roman"/>
                <w:b/>
                <w:szCs w:val="24"/>
              </w:rPr>
              <w:t>S. N</w:t>
            </w:r>
            <w:r w:rsidRPr="00842629">
              <w:rPr>
                <w:rFonts w:ascii="Sitka Small" w:eastAsia="Calibri" w:hAnsi="Sitka Small" w:cs="Times New Roman"/>
                <w:b/>
                <w:szCs w:val="24"/>
                <w:u w:val="single"/>
              </w:rPr>
              <w:t>o</w:t>
            </w:r>
          </w:p>
        </w:tc>
        <w:tc>
          <w:tcPr>
            <w:tcW w:w="1530" w:type="dxa"/>
          </w:tcPr>
          <w:p w14:paraId="3B7A8030" w14:textId="77777777" w:rsidR="00FD596F" w:rsidRPr="00842629" w:rsidRDefault="00FD596F" w:rsidP="00842629">
            <w:pPr>
              <w:jc w:val="center"/>
              <w:rPr>
                <w:rFonts w:ascii="Sitka Small" w:eastAsia="Calibri" w:hAnsi="Sitka Small" w:cs="Times New Roman"/>
                <w:b/>
                <w:szCs w:val="24"/>
              </w:rPr>
            </w:pPr>
          </w:p>
          <w:p w14:paraId="65948D5F" w14:textId="77777777" w:rsidR="00FD596F" w:rsidRPr="00842629" w:rsidRDefault="00FD596F" w:rsidP="00842629">
            <w:pPr>
              <w:jc w:val="center"/>
              <w:rPr>
                <w:rFonts w:ascii="Sitka Small" w:eastAsia="Calibri" w:hAnsi="Sitka Small" w:cs="Times New Roman"/>
                <w:b/>
                <w:szCs w:val="24"/>
              </w:rPr>
            </w:pPr>
            <w:r w:rsidRPr="00842629">
              <w:rPr>
                <w:rFonts w:ascii="Sitka Small" w:eastAsia="Calibri" w:hAnsi="Sitka Small" w:cs="Times New Roman"/>
                <w:b/>
                <w:szCs w:val="24"/>
              </w:rPr>
              <w:t>Data base</w:t>
            </w:r>
          </w:p>
        </w:tc>
        <w:tc>
          <w:tcPr>
            <w:tcW w:w="7290" w:type="dxa"/>
          </w:tcPr>
          <w:p w14:paraId="0F0070D9" w14:textId="77777777" w:rsidR="00FD596F" w:rsidRPr="00842629" w:rsidRDefault="00FD596F" w:rsidP="00842629">
            <w:pPr>
              <w:jc w:val="center"/>
              <w:rPr>
                <w:rFonts w:ascii="Sitka Small" w:eastAsia="Calibri" w:hAnsi="Sitka Small" w:cs="Times New Roman"/>
                <w:b/>
                <w:szCs w:val="24"/>
              </w:rPr>
            </w:pPr>
          </w:p>
          <w:p w14:paraId="1EF5E790" w14:textId="77777777" w:rsidR="00FD596F" w:rsidRPr="00842629" w:rsidRDefault="00FD596F" w:rsidP="00842629">
            <w:pPr>
              <w:jc w:val="center"/>
              <w:rPr>
                <w:rFonts w:ascii="Sitka Small" w:eastAsia="Calibri" w:hAnsi="Sitka Small" w:cs="Times New Roman"/>
                <w:b/>
                <w:szCs w:val="24"/>
              </w:rPr>
            </w:pPr>
            <w:r w:rsidRPr="00842629">
              <w:rPr>
                <w:rFonts w:ascii="Sitka Small" w:eastAsia="Calibri" w:hAnsi="Sitka Small" w:cs="Times New Roman"/>
                <w:b/>
                <w:szCs w:val="24"/>
              </w:rPr>
              <w:t>Searching Combination</w:t>
            </w:r>
          </w:p>
        </w:tc>
        <w:tc>
          <w:tcPr>
            <w:tcW w:w="1350" w:type="dxa"/>
          </w:tcPr>
          <w:p w14:paraId="5AC131AA" w14:textId="77777777" w:rsidR="00FD596F" w:rsidRPr="00842629" w:rsidRDefault="00FD596F" w:rsidP="00842629">
            <w:pPr>
              <w:jc w:val="center"/>
              <w:rPr>
                <w:rFonts w:ascii="Sitka Small" w:eastAsia="Calibri" w:hAnsi="Sitka Small" w:cs="Times New Roman"/>
                <w:b/>
                <w:szCs w:val="24"/>
              </w:rPr>
            </w:pPr>
            <w:r w:rsidRPr="00842629">
              <w:rPr>
                <w:rFonts w:ascii="Sitka Small" w:eastAsia="Calibri" w:hAnsi="Sitka Small" w:cs="Times New Roman"/>
                <w:b/>
                <w:szCs w:val="24"/>
              </w:rPr>
              <w:t># article</w:t>
            </w:r>
          </w:p>
          <w:p w14:paraId="409B22FF" w14:textId="77777777" w:rsidR="00FD596F" w:rsidRPr="00842629" w:rsidRDefault="00FD596F" w:rsidP="00842629">
            <w:pPr>
              <w:jc w:val="center"/>
              <w:rPr>
                <w:rFonts w:ascii="Sitka Small" w:eastAsia="Calibri" w:hAnsi="Sitka Small" w:cs="Times New Roman"/>
                <w:b/>
                <w:szCs w:val="24"/>
              </w:rPr>
            </w:pPr>
            <w:r w:rsidRPr="00842629">
              <w:rPr>
                <w:rFonts w:ascii="Sitka Small" w:eastAsia="Calibri" w:hAnsi="Sitka Small" w:cs="Times New Roman"/>
                <w:b/>
                <w:szCs w:val="24"/>
              </w:rPr>
              <w:t>(Total record)</w:t>
            </w:r>
          </w:p>
        </w:tc>
        <w:tc>
          <w:tcPr>
            <w:tcW w:w="3420" w:type="dxa"/>
          </w:tcPr>
          <w:p w14:paraId="1A9A5B1E" w14:textId="77777777" w:rsidR="00FD596F" w:rsidRPr="00842629" w:rsidRDefault="00FD596F" w:rsidP="00842629">
            <w:pPr>
              <w:ind w:right="-108"/>
              <w:jc w:val="center"/>
              <w:rPr>
                <w:rFonts w:ascii="Sitka Small" w:eastAsia="Calibri" w:hAnsi="Sitka Small" w:cs="Times New Roman"/>
                <w:b/>
                <w:szCs w:val="24"/>
              </w:rPr>
            </w:pPr>
            <w:r w:rsidRPr="00842629">
              <w:rPr>
                <w:rFonts w:ascii="Sitka Small" w:eastAsia="Calibri" w:hAnsi="Sitka Small" w:cs="Times New Roman"/>
                <w:b/>
                <w:szCs w:val="24"/>
              </w:rPr>
              <w:t>Searching date</w:t>
            </w:r>
          </w:p>
        </w:tc>
      </w:tr>
      <w:tr w:rsidR="00FD596F" w:rsidRPr="00842629" w14:paraId="3615CC42" w14:textId="77777777" w:rsidTr="00FD596F">
        <w:trPr>
          <w:trHeight w:val="962"/>
        </w:trPr>
        <w:tc>
          <w:tcPr>
            <w:tcW w:w="630" w:type="dxa"/>
          </w:tcPr>
          <w:p w14:paraId="024E1EB0" w14:textId="77777777" w:rsidR="00FD596F" w:rsidRPr="00842629" w:rsidRDefault="00FD596F" w:rsidP="00842629">
            <w:pPr>
              <w:spacing w:before="2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62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14:paraId="09FBE915" w14:textId="77777777" w:rsidR="00FD596F" w:rsidRPr="00842629" w:rsidRDefault="00FD596F" w:rsidP="00842629">
            <w:pPr>
              <w:rPr>
                <w:rFonts w:ascii="Times New Roman" w:eastAsia="Calibri" w:hAnsi="Times New Roman" w:cs="Times New Roman"/>
              </w:rPr>
            </w:pPr>
            <w:r w:rsidRPr="00842629">
              <w:rPr>
                <w:rFonts w:ascii="Times New Roman" w:eastAsia="Calibri" w:hAnsi="Times New Roman" w:cs="Times New Roman"/>
              </w:rPr>
              <w:t>PubMed</w:t>
            </w:r>
          </w:p>
        </w:tc>
        <w:tc>
          <w:tcPr>
            <w:tcW w:w="7290" w:type="dxa"/>
          </w:tcPr>
          <w:p w14:paraId="20298561" w14:textId="19FC06E9" w:rsidR="00FD596F" w:rsidRPr="00842629" w:rsidRDefault="000C450E" w:rsidP="00456DC9">
            <w:pPr>
              <w:jc w:val="both"/>
              <w:rPr>
                <w:rFonts w:ascii="Times New Roman" w:eastAsia="Calibri" w:hAnsi="Times New Roman" w:cs="Times New Roman"/>
                <w:b/>
                <w:bCs/>
                <w:shd w:val="clear" w:color="auto" w:fill="F6F6F6"/>
              </w:rPr>
            </w:pPr>
            <w:r w:rsidRPr="000C450E"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  <w14:ligatures w14:val="standardContextual"/>
              </w:rPr>
              <w:t>(((((((((((((Neonates) OR (</w:t>
            </w:r>
            <w:bookmarkStart w:id="0" w:name="_Hlk186377438"/>
            <w:r w:rsidRPr="000C450E"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  <w14:ligatures w14:val="standardContextual"/>
              </w:rPr>
              <w:t>Newborns</w:t>
            </w:r>
            <w:bookmarkEnd w:id="0"/>
            <w:r w:rsidRPr="000C450E"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  <w14:ligatures w14:val="standardContextual"/>
              </w:rPr>
              <w:t>)) OR (</w:t>
            </w:r>
            <w:bookmarkStart w:id="1" w:name="_Hlk186377454"/>
            <w:r w:rsidRPr="000C450E"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  <w14:ligatures w14:val="standardContextual"/>
              </w:rPr>
              <w:t>Infants</w:t>
            </w:r>
            <w:bookmarkEnd w:id="1"/>
            <w:r w:rsidRPr="000C450E"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  <w14:ligatures w14:val="standardContextual"/>
              </w:rPr>
              <w:t>)) AND (Birth asphyxia)) OR (</w:t>
            </w:r>
            <w:bookmarkStart w:id="2" w:name="_Hlk186377486"/>
            <w:r w:rsidRPr="000C450E"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  <w14:ligatures w14:val="standardContextual"/>
              </w:rPr>
              <w:t>Perinatal asphyxia</w:t>
            </w:r>
            <w:bookmarkEnd w:id="2"/>
            <w:r w:rsidRPr="000C450E"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  <w14:ligatures w14:val="standardContextual"/>
              </w:rPr>
              <w:t>)) AND (</w:t>
            </w:r>
            <w:bookmarkStart w:id="3" w:name="_Hlk186377548"/>
            <w:r w:rsidRPr="000C450E"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  <w14:ligatures w14:val="standardContextual"/>
              </w:rPr>
              <w:t>Incidence</w:t>
            </w:r>
            <w:bookmarkEnd w:id="3"/>
            <w:r w:rsidRPr="000C450E"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  <w14:ligatures w14:val="standardContextual"/>
              </w:rPr>
              <w:t xml:space="preserve">)) AND (predictors)) OR (risk factors)) OR (determinants)) AND (Mortality)) </w:t>
            </w:r>
            <w:bookmarkStart w:id="4" w:name="_Hlk186377657"/>
            <w:r w:rsidRPr="000C450E"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  <w14:ligatures w14:val="standardContextual"/>
              </w:rPr>
              <w:t>OR (Death)</w:t>
            </w:r>
            <w:bookmarkEnd w:id="4"/>
            <w:r w:rsidRPr="000C450E"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  <w14:ligatures w14:val="standardContextual"/>
              </w:rPr>
              <w:t>) AND (Neonatal Intensive Care Unit)) OR (NICU)) AND (Ethiopia*)</w:t>
            </w:r>
          </w:p>
        </w:tc>
        <w:tc>
          <w:tcPr>
            <w:tcW w:w="1350" w:type="dxa"/>
          </w:tcPr>
          <w:p w14:paraId="73EE8DED" w14:textId="4810C57D" w:rsidR="00FD596F" w:rsidRPr="00842629" w:rsidRDefault="005058E0" w:rsidP="0084262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3420" w:type="dxa"/>
          </w:tcPr>
          <w:p w14:paraId="21C7BACB" w14:textId="49CDE28E" w:rsidR="00FD596F" w:rsidRPr="00842629" w:rsidRDefault="00456DC9" w:rsidP="00842629">
            <w:pPr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August </w:t>
            </w:r>
            <w:r w:rsidR="00112F92">
              <w:rPr>
                <w:rFonts w:ascii="Times New Roman" w:eastAsia="Calibri" w:hAnsi="Times New Roman" w:cs="Times New Roman"/>
              </w:rPr>
              <w:t>30</w:t>
            </w:r>
            <w:r w:rsidR="00FD596F" w:rsidRPr="00842629">
              <w:rPr>
                <w:rFonts w:ascii="Times New Roman" w:eastAsia="Calibri" w:hAnsi="Times New Roman" w:cs="Times New Roman"/>
              </w:rPr>
              <w:t>, 202</w:t>
            </w:r>
            <w:r w:rsidR="00257E49"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FD596F" w:rsidRPr="00842629" w14:paraId="2FEBECC5" w14:textId="77777777" w:rsidTr="00FD596F">
        <w:trPr>
          <w:trHeight w:val="962"/>
        </w:trPr>
        <w:tc>
          <w:tcPr>
            <w:tcW w:w="630" w:type="dxa"/>
          </w:tcPr>
          <w:p w14:paraId="7D49CECC" w14:textId="77777777" w:rsidR="00FD596F" w:rsidRPr="00842629" w:rsidRDefault="00FD596F" w:rsidP="00842629">
            <w:pPr>
              <w:spacing w:before="2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62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14:paraId="138F6B9D" w14:textId="77777777" w:rsidR="00FD596F" w:rsidRPr="00842629" w:rsidRDefault="00FD596F" w:rsidP="00842629">
            <w:pPr>
              <w:rPr>
                <w:rFonts w:ascii="Times New Roman" w:eastAsia="Calibri" w:hAnsi="Times New Roman" w:cs="Times New Roman"/>
              </w:rPr>
            </w:pPr>
            <w:r w:rsidRPr="00842629">
              <w:rPr>
                <w:rFonts w:ascii="Times New Roman" w:eastAsia="Calibri" w:hAnsi="Times New Roman" w:cs="Times New Roman"/>
              </w:rPr>
              <w:t>Scopus</w:t>
            </w:r>
          </w:p>
        </w:tc>
        <w:tc>
          <w:tcPr>
            <w:tcW w:w="7290" w:type="dxa"/>
          </w:tcPr>
          <w:p w14:paraId="00201120" w14:textId="57F9926D" w:rsidR="00FD596F" w:rsidRPr="00842629" w:rsidRDefault="00456DC9" w:rsidP="00456DC9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456DC9">
              <w:rPr>
                <w:rFonts w:ascii="Times New Roman" w:eastAsia="Calibri" w:hAnsi="Times New Roman" w:cs="Times New Roman"/>
                <w:bCs/>
              </w:rPr>
              <w:t>(TITLE-ABS-KEY (</w:t>
            </w:r>
            <w:r w:rsidR="00112F92" w:rsidRPr="00112F92">
              <w:rPr>
                <w:rFonts w:ascii="Times New Roman" w:eastAsia="Calibri" w:hAnsi="Times New Roman" w:cs="Times New Roman"/>
                <w:bCs/>
              </w:rPr>
              <w:t xml:space="preserve">neonates </w:t>
            </w:r>
            <w:r w:rsidRPr="00456DC9">
              <w:rPr>
                <w:rFonts w:ascii="Times New Roman" w:eastAsia="Calibri" w:hAnsi="Times New Roman" w:cs="Times New Roman"/>
                <w:bCs/>
              </w:rPr>
              <w:t>OR "</w:t>
            </w:r>
            <w:r w:rsidR="00DB39CD">
              <w:t xml:space="preserve"> </w:t>
            </w:r>
            <w:r w:rsidR="00112F92" w:rsidRPr="00112F92">
              <w:rPr>
                <w:rFonts w:ascii="Times New Roman" w:eastAsia="Calibri" w:hAnsi="Times New Roman" w:cs="Times New Roman"/>
                <w:bCs/>
              </w:rPr>
              <w:t>newborns</w:t>
            </w:r>
            <w:r w:rsidR="00DB39CD" w:rsidRPr="00DB39CD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456DC9">
              <w:rPr>
                <w:rFonts w:ascii="Times New Roman" w:eastAsia="Calibri" w:hAnsi="Times New Roman" w:cs="Times New Roman"/>
                <w:bCs/>
              </w:rPr>
              <w:t>"</w:t>
            </w:r>
            <w:r w:rsidR="00DB39CD">
              <w:t xml:space="preserve"> </w:t>
            </w:r>
            <w:r w:rsidR="00DB39CD" w:rsidRPr="00DB39CD">
              <w:rPr>
                <w:rFonts w:ascii="Times New Roman" w:eastAsia="Calibri" w:hAnsi="Times New Roman" w:cs="Times New Roman"/>
                <w:bCs/>
              </w:rPr>
              <w:t>OR</w:t>
            </w:r>
            <w:r w:rsidR="009446A6">
              <w:t xml:space="preserve"> </w:t>
            </w:r>
            <w:r w:rsidR="009446A6" w:rsidRPr="009446A6">
              <w:t>"</w:t>
            </w:r>
            <w:r w:rsidR="00112F92">
              <w:t xml:space="preserve"> </w:t>
            </w:r>
            <w:r w:rsidR="00112F92" w:rsidRPr="00112F92">
              <w:rPr>
                <w:rFonts w:ascii="Times New Roman" w:eastAsia="Calibri" w:hAnsi="Times New Roman" w:cs="Times New Roman"/>
                <w:bCs/>
              </w:rPr>
              <w:t xml:space="preserve">infants </w:t>
            </w:r>
            <w:r w:rsidR="009446A6" w:rsidRPr="009446A6">
              <w:rPr>
                <w:rFonts w:ascii="Times New Roman" w:eastAsia="Calibri" w:hAnsi="Times New Roman" w:cs="Times New Roman"/>
                <w:bCs/>
              </w:rPr>
              <w:t>"</w:t>
            </w:r>
            <w:r w:rsidR="009446A6">
              <w:rPr>
                <w:rFonts w:ascii="Times New Roman" w:eastAsia="Calibri" w:hAnsi="Times New Roman" w:cs="Times New Roman"/>
                <w:bCs/>
              </w:rPr>
              <w:t xml:space="preserve"> OR </w:t>
            </w:r>
            <w:r w:rsidR="009446A6" w:rsidRPr="009446A6">
              <w:rPr>
                <w:rFonts w:ascii="Times New Roman" w:eastAsia="Calibri" w:hAnsi="Times New Roman" w:cs="Times New Roman"/>
                <w:bCs/>
              </w:rPr>
              <w:t>"infants"</w:t>
            </w:r>
            <w:r w:rsidRPr="00456DC9">
              <w:rPr>
                <w:rFonts w:ascii="Times New Roman" w:eastAsia="Calibri" w:hAnsi="Times New Roman" w:cs="Times New Roman"/>
                <w:bCs/>
              </w:rPr>
              <w:t>)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456DC9">
              <w:rPr>
                <w:rFonts w:ascii="Times New Roman" w:eastAsia="Calibri" w:hAnsi="Times New Roman" w:cs="Times New Roman"/>
                <w:bCs/>
              </w:rPr>
              <w:t>AND</w:t>
            </w:r>
            <w:r>
              <w:rPr>
                <w:rFonts w:ascii="Times New Roman" w:eastAsia="Calibri" w:hAnsi="Times New Roman" w:cs="Times New Roman"/>
                <w:bCs/>
              </w:rPr>
              <w:t xml:space="preserve"> TITLE</w:t>
            </w:r>
            <w:r w:rsidRPr="00456DC9">
              <w:rPr>
                <w:rFonts w:ascii="Times New Roman" w:eastAsia="Calibri" w:hAnsi="Times New Roman" w:cs="Times New Roman"/>
                <w:bCs/>
              </w:rPr>
              <w:t>-ABS-KEY ("</w:t>
            </w:r>
            <w:r w:rsidR="00112F92" w:rsidRPr="00112F92">
              <w:rPr>
                <w:rFonts w:ascii="Times New Roman" w:eastAsia="Calibri" w:hAnsi="Times New Roman" w:cs="Times New Roman"/>
                <w:bCs/>
              </w:rPr>
              <w:t>birth asphyxia</w:t>
            </w:r>
            <w:r w:rsidR="00DB39CD" w:rsidRPr="00DB39CD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456DC9">
              <w:rPr>
                <w:rFonts w:ascii="Times New Roman" w:eastAsia="Calibri" w:hAnsi="Times New Roman" w:cs="Times New Roman"/>
                <w:bCs/>
              </w:rPr>
              <w:t xml:space="preserve">" OR </w:t>
            </w:r>
            <w:r w:rsidR="00112F92" w:rsidRPr="00112F92">
              <w:rPr>
                <w:rFonts w:ascii="Times New Roman" w:eastAsia="Calibri" w:hAnsi="Times New Roman" w:cs="Times New Roman"/>
                <w:bCs/>
              </w:rPr>
              <w:t>perinatal asphyxia</w:t>
            </w:r>
            <w:r w:rsidRPr="00456DC9">
              <w:rPr>
                <w:rFonts w:ascii="Times New Roman" w:eastAsia="Calibri" w:hAnsi="Times New Roman" w:cs="Times New Roman"/>
                <w:bCs/>
              </w:rPr>
              <w:t>)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456DC9">
              <w:rPr>
                <w:rFonts w:ascii="Times New Roman" w:eastAsia="Calibri" w:hAnsi="Times New Roman" w:cs="Times New Roman"/>
                <w:bCs/>
              </w:rPr>
              <w:t>AND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456DC9">
              <w:rPr>
                <w:rFonts w:ascii="Times New Roman" w:eastAsia="Calibri" w:hAnsi="Times New Roman" w:cs="Times New Roman"/>
                <w:bCs/>
              </w:rPr>
              <w:t>TITLE-ABS-KEY ("</w:t>
            </w:r>
            <w:r w:rsidR="00112F92" w:rsidRPr="00112F92">
              <w:rPr>
                <w:rFonts w:ascii="Times New Roman" w:eastAsia="Calibri" w:hAnsi="Times New Roman" w:cs="Times New Roman"/>
                <w:bCs/>
              </w:rPr>
              <w:t>neonatal intensive care unit"</w:t>
            </w:r>
            <w:r w:rsidR="00112F92">
              <w:t xml:space="preserve"> </w:t>
            </w:r>
            <w:r w:rsidR="00112F92" w:rsidRPr="00112F92">
              <w:rPr>
                <w:rFonts w:ascii="Times New Roman" w:eastAsia="Calibri" w:hAnsi="Times New Roman" w:cs="Times New Roman"/>
                <w:bCs/>
              </w:rPr>
              <w:t>OR</w:t>
            </w:r>
            <w:r w:rsidR="00112F92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="00112F92" w:rsidRPr="00112F92">
              <w:rPr>
                <w:rFonts w:ascii="Times New Roman" w:eastAsia="Calibri" w:hAnsi="Times New Roman" w:cs="Times New Roman"/>
                <w:bCs/>
              </w:rPr>
              <w:t>NICU</w:t>
            </w:r>
            <w:r w:rsidR="00112F92">
              <w:rPr>
                <w:rFonts w:ascii="Times New Roman" w:eastAsia="Calibri" w:hAnsi="Times New Roman" w:cs="Times New Roman"/>
                <w:bCs/>
              </w:rPr>
              <w:t>)</w:t>
            </w:r>
            <w:r w:rsidR="00DB39CD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456DC9">
              <w:rPr>
                <w:rFonts w:ascii="Times New Roman" w:eastAsia="Calibri" w:hAnsi="Times New Roman" w:cs="Times New Roman"/>
                <w:bCs/>
              </w:rPr>
              <w:t>AND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456DC9">
              <w:rPr>
                <w:rFonts w:ascii="Times New Roman" w:eastAsia="Calibri" w:hAnsi="Times New Roman" w:cs="Times New Roman"/>
                <w:bCs/>
              </w:rPr>
              <w:t>TITLE-ABS-KEY ("</w:t>
            </w:r>
            <w:r w:rsidR="00112F92" w:rsidRPr="00112F92">
              <w:rPr>
                <w:rFonts w:ascii="Times New Roman" w:eastAsia="Calibri" w:hAnsi="Times New Roman" w:cs="Times New Roman"/>
                <w:bCs/>
              </w:rPr>
              <w:t xml:space="preserve">incidence of mortality </w:t>
            </w:r>
            <w:r w:rsidRPr="00456DC9">
              <w:rPr>
                <w:rFonts w:ascii="Times New Roman" w:eastAsia="Calibri" w:hAnsi="Times New Roman" w:cs="Times New Roman"/>
                <w:bCs/>
              </w:rPr>
              <w:t>" OR "</w:t>
            </w:r>
            <w:r w:rsidR="00112F92">
              <w:t xml:space="preserve"> </w:t>
            </w:r>
            <w:r w:rsidR="00112F92" w:rsidRPr="00112F92">
              <w:rPr>
                <w:rFonts w:ascii="Times New Roman" w:eastAsia="Calibri" w:hAnsi="Times New Roman" w:cs="Times New Roman"/>
                <w:bCs/>
              </w:rPr>
              <w:t xml:space="preserve">mortality predictors </w:t>
            </w:r>
            <w:r w:rsidRPr="00456DC9">
              <w:rPr>
                <w:rFonts w:ascii="Times New Roman" w:eastAsia="Calibri" w:hAnsi="Times New Roman" w:cs="Times New Roman"/>
                <w:bCs/>
              </w:rPr>
              <w:t>")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456DC9">
              <w:rPr>
                <w:rFonts w:ascii="Times New Roman" w:eastAsia="Calibri" w:hAnsi="Times New Roman" w:cs="Times New Roman"/>
                <w:bCs/>
              </w:rPr>
              <w:t>AND</w:t>
            </w:r>
            <w:r w:rsidR="00DB39CD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456DC9">
              <w:rPr>
                <w:rFonts w:ascii="Times New Roman" w:eastAsia="Calibri" w:hAnsi="Times New Roman" w:cs="Times New Roman"/>
                <w:bCs/>
              </w:rPr>
              <w:t>TITLE-ABS-KEY (predictors OR "</w:t>
            </w:r>
            <w:r w:rsidR="00DB39CD">
              <w:t xml:space="preserve"> </w:t>
            </w:r>
            <w:r w:rsidR="00112F92" w:rsidRPr="00112F92">
              <w:rPr>
                <w:rFonts w:ascii="Times New Roman" w:eastAsia="Calibri" w:hAnsi="Times New Roman" w:cs="Times New Roman"/>
                <w:bCs/>
              </w:rPr>
              <w:t xml:space="preserve">risk factors </w:t>
            </w:r>
            <w:r w:rsidRPr="00456DC9">
              <w:rPr>
                <w:rFonts w:ascii="Times New Roman" w:eastAsia="Calibri" w:hAnsi="Times New Roman" w:cs="Times New Roman"/>
                <w:bCs/>
              </w:rPr>
              <w:t>"))</w:t>
            </w:r>
          </w:p>
        </w:tc>
        <w:tc>
          <w:tcPr>
            <w:tcW w:w="1350" w:type="dxa"/>
          </w:tcPr>
          <w:p w14:paraId="693D96BE" w14:textId="70949C14" w:rsidR="00FD596F" w:rsidRPr="00842629" w:rsidRDefault="00112F92" w:rsidP="0084262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9446A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420" w:type="dxa"/>
          </w:tcPr>
          <w:p w14:paraId="7ACCF7F9" w14:textId="209CC13B" w:rsidR="00FD596F" w:rsidRPr="00842629" w:rsidRDefault="00456DC9" w:rsidP="00842629">
            <w:pPr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456DC9">
              <w:rPr>
                <w:rFonts w:ascii="Times New Roman" w:eastAsia="Calibri" w:hAnsi="Times New Roman" w:cs="Times New Roman"/>
              </w:rPr>
              <w:t>Augus</w:t>
            </w:r>
            <w:r w:rsidR="002B1B1A">
              <w:rPr>
                <w:rFonts w:ascii="Times New Roman" w:eastAsia="Calibri" w:hAnsi="Times New Roman" w:cs="Times New Roman"/>
              </w:rPr>
              <w:t>t</w:t>
            </w:r>
            <w:r w:rsidR="007C5CED" w:rsidRPr="007C5CED">
              <w:rPr>
                <w:rFonts w:ascii="Times New Roman" w:eastAsia="Calibri" w:hAnsi="Times New Roman" w:cs="Times New Roman"/>
              </w:rPr>
              <w:t xml:space="preserve"> </w:t>
            </w:r>
            <w:r w:rsidR="00112F92">
              <w:rPr>
                <w:rFonts w:ascii="Times New Roman" w:eastAsia="Calibri" w:hAnsi="Times New Roman" w:cs="Times New Roman"/>
              </w:rPr>
              <w:t>30</w:t>
            </w:r>
            <w:r w:rsidR="007C5CED" w:rsidRPr="007C5CED">
              <w:rPr>
                <w:rFonts w:ascii="Times New Roman" w:eastAsia="Calibri" w:hAnsi="Times New Roman" w:cs="Times New Roman"/>
              </w:rPr>
              <w:t>, 2024</w:t>
            </w:r>
          </w:p>
        </w:tc>
      </w:tr>
      <w:tr w:rsidR="00FD596F" w:rsidRPr="00842629" w14:paraId="6CD51546" w14:textId="77777777" w:rsidTr="00FD596F">
        <w:trPr>
          <w:trHeight w:val="773"/>
        </w:trPr>
        <w:tc>
          <w:tcPr>
            <w:tcW w:w="630" w:type="dxa"/>
          </w:tcPr>
          <w:p w14:paraId="08E70BD3" w14:textId="77777777" w:rsidR="00FD596F" w:rsidRPr="00842629" w:rsidRDefault="00FD596F" w:rsidP="00842629">
            <w:pPr>
              <w:spacing w:before="2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62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14:paraId="22BD515B" w14:textId="04489EBC" w:rsidR="00FD596F" w:rsidRPr="00842629" w:rsidRDefault="00FD596F" w:rsidP="0084262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EMBASE</w:t>
            </w:r>
          </w:p>
        </w:tc>
        <w:tc>
          <w:tcPr>
            <w:tcW w:w="7290" w:type="dxa"/>
          </w:tcPr>
          <w:p w14:paraId="7D7A2F89" w14:textId="6E5D7DC9" w:rsidR="00456DC9" w:rsidRPr="00456DC9" w:rsidRDefault="00456DC9" w:rsidP="00456DC9">
            <w:pPr>
              <w:rPr>
                <w:rFonts w:ascii="Times New Roman" w:eastAsia="Calibri" w:hAnsi="Times New Roman" w:cs="Times New Roman"/>
                <w:bCs/>
              </w:rPr>
            </w:pPr>
            <w:r w:rsidRPr="00456DC9">
              <w:rPr>
                <w:rFonts w:ascii="Times New Roman" w:eastAsia="Calibri" w:hAnsi="Times New Roman" w:cs="Times New Roman"/>
                <w:bCs/>
              </w:rPr>
              <w:t>('</w:t>
            </w:r>
            <w:r w:rsidR="009446A6">
              <w:t xml:space="preserve"> </w:t>
            </w:r>
            <w:r w:rsidR="00112F92" w:rsidRPr="00112F92">
              <w:rPr>
                <w:rFonts w:ascii="Times New Roman" w:eastAsia="Calibri" w:hAnsi="Times New Roman" w:cs="Times New Roman"/>
                <w:bCs/>
              </w:rPr>
              <w:t xml:space="preserve">neonates </w:t>
            </w:r>
            <w:r w:rsidRPr="00456DC9">
              <w:rPr>
                <w:rFonts w:ascii="Times New Roman" w:eastAsia="Calibri" w:hAnsi="Times New Roman" w:cs="Times New Roman"/>
                <w:bCs/>
              </w:rPr>
              <w:t>' OR '</w:t>
            </w:r>
            <w:r w:rsidR="009446A6">
              <w:t xml:space="preserve"> </w:t>
            </w:r>
            <w:r w:rsidR="00112F92" w:rsidRPr="00112F92">
              <w:rPr>
                <w:rFonts w:ascii="Times New Roman" w:eastAsia="Calibri" w:hAnsi="Times New Roman" w:cs="Times New Roman"/>
                <w:bCs/>
              </w:rPr>
              <w:t xml:space="preserve">newborns </w:t>
            </w:r>
            <w:r w:rsidR="00112F92">
              <w:rPr>
                <w:rFonts w:ascii="Times New Roman" w:eastAsia="Calibri" w:hAnsi="Times New Roman" w:cs="Times New Roman"/>
                <w:bCs/>
              </w:rPr>
              <w:t>‘</w:t>
            </w:r>
            <w:r w:rsidR="009446A6">
              <w:rPr>
                <w:rFonts w:ascii="Times New Roman" w:eastAsia="Calibri" w:hAnsi="Times New Roman" w:cs="Times New Roman"/>
                <w:bCs/>
              </w:rPr>
              <w:t xml:space="preserve">OR </w:t>
            </w:r>
            <w:r w:rsidR="009446A6" w:rsidRPr="009446A6">
              <w:rPr>
                <w:rFonts w:ascii="Times New Roman" w:eastAsia="Calibri" w:hAnsi="Times New Roman" w:cs="Times New Roman"/>
                <w:bCs/>
              </w:rPr>
              <w:t>'</w:t>
            </w:r>
            <w:r w:rsidR="009446A6">
              <w:rPr>
                <w:rFonts w:ascii="Times New Roman" w:eastAsia="Calibri" w:hAnsi="Times New Roman" w:cs="Times New Roman"/>
                <w:bCs/>
              </w:rPr>
              <w:t>infants</w:t>
            </w:r>
            <w:r w:rsidR="009446A6" w:rsidRPr="009446A6">
              <w:rPr>
                <w:rFonts w:ascii="Times New Roman" w:eastAsia="Calibri" w:hAnsi="Times New Roman" w:cs="Times New Roman"/>
                <w:bCs/>
              </w:rPr>
              <w:t>'</w:t>
            </w:r>
            <w:r w:rsidRPr="00456DC9">
              <w:rPr>
                <w:rFonts w:ascii="Times New Roman" w:eastAsia="Calibri" w:hAnsi="Times New Roman" w:cs="Times New Roman"/>
                <w:bCs/>
              </w:rPr>
              <w:t>)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456DC9">
              <w:rPr>
                <w:rFonts w:ascii="Times New Roman" w:eastAsia="Calibri" w:hAnsi="Times New Roman" w:cs="Times New Roman"/>
                <w:bCs/>
              </w:rPr>
              <w:t>AN</w:t>
            </w:r>
            <w:r>
              <w:rPr>
                <w:rFonts w:ascii="Times New Roman" w:eastAsia="Calibri" w:hAnsi="Times New Roman" w:cs="Times New Roman"/>
                <w:bCs/>
              </w:rPr>
              <w:t xml:space="preserve">D </w:t>
            </w:r>
            <w:r w:rsidRPr="00456DC9">
              <w:rPr>
                <w:rFonts w:ascii="Times New Roman" w:eastAsia="Calibri" w:hAnsi="Times New Roman" w:cs="Times New Roman"/>
                <w:bCs/>
              </w:rPr>
              <w:t>('</w:t>
            </w:r>
            <w:r w:rsidR="00112F92">
              <w:t xml:space="preserve"> </w:t>
            </w:r>
            <w:r w:rsidR="00112F92" w:rsidRPr="00112F92">
              <w:rPr>
                <w:rFonts w:ascii="Times New Roman" w:eastAsia="Calibri" w:hAnsi="Times New Roman" w:cs="Times New Roman"/>
                <w:bCs/>
              </w:rPr>
              <w:t xml:space="preserve">birth asphyxia </w:t>
            </w:r>
            <w:r w:rsidRPr="00456DC9">
              <w:rPr>
                <w:rFonts w:ascii="Times New Roman" w:eastAsia="Calibri" w:hAnsi="Times New Roman" w:cs="Times New Roman"/>
                <w:bCs/>
              </w:rPr>
              <w:t>' OR '</w:t>
            </w:r>
            <w:r w:rsidR="009446A6">
              <w:t xml:space="preserve"> </w:t>
            </w:r>
            <w:r w:rsidR="00112F92" w:rsidRPr="00112F92">
              <w:rPr>
                <w:rFonts w:ascii="Times New Roman" w:eastAsia="Calibri" w:hAnsi="Times New Roman" w:cs="Times New Roman"/>
                <w:bCs/>
              </w:rPr>
              <w:t xml:space="preserve">perinatal asphyxia </w:t>
            </w:r>
            <w:r w:rsidRPr="00456DC9">
              <w:rPr>
                <w:rFonts w:ascii="Times New Roman" w:eastAsia="Calibri" w:hAnsi="Times New Roman" w:cs="Times New Roman"/>
                <w:bCs/>
              </w:rPr>
              <w:t>')</w:t>
            </w:r>
          </w:p>
          <w:p w14:paraId="48D04F68" w14:textId="278EE52A" w:rsidR="009446A6" w:rsidRDefault="00456DC9" w:rsidP="00456DC9">
            <w:pPr>
              <w:rPr>
                <w:rFonts w:ascii="Times New Roman" w:eastAsia="Calibri" w:hAnsi="Times New Roman" w:cs="Times New Roman"/>
                <w:bCs/>
              </w:rPr>
            </w:pPr>
            <w:r w:rsidRPr="00456DC9">
              <w:rPr>
                <w:rFonts w:ascii="Times New Roman" w:eastAsia="Calibri" w:hAnsi="Times New Roman" w:cs="Times New Roman"/>
                <w:bCs/>
              </w:rPr>
              <w:t>AND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456DC9">
              <w:rPr>
                <w:rFonts w:ascii="Times New Roman" w:eastAsia="Calibri" w:hAnsi="Times New Roman" w:cs="Times New Roman"/>
                <w:bCs/>
              </w:rPr>
              <w:t>(</w:t>
            </w:r>
            <w:r w:rsidR="00112F92" w:rsidRPr="00112F92">
              <w:rPr>
                <w:rFonts w:ascii="Times New Roman" w:eastAsia="Calibri" w:hAnsi="Times New Roman" w:cs="Times New Roman"/>
                <w:bCs/>
              </w:rPr>
              <w:t xml:space="preserve">neonatal intensive care unit </w:t>
            </w:r>
            <w:r w:rsidRPr="00456DC9">
              <w:rPr>
                <w:rFonts w:ascii="Times New Roman" w:eastAsia="Calibri" w:hAnsi="Times New Roman" w:cs="Times New Roman"/>
                <w:bCs/>
              </w:rPr>
              <w:t>')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456DC9">
              <w:rPr>
                <w:rFonts w:ascii="Times New Roman" w:eastAsia="Calibri" w:hAnsi="Times New Roman" w:cs="Times New Roman"/>
                <w:bCs/>
              </w:rPr>
              <w:t>AND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456DC9">
              <w:rPr>
                <w:rFonts w:ascii="Times New Roman" w:eastAsia="Calibri" w:hAnsi="Times New Roman" w:cs="Times New Roman"/>
                <w:bCs/>
              </w:rPr>
              <w:t>'Ethiopia'</w:t>
            </w:r>
          </w:p>
          <w:p w14:paraId="53E6D045" w14:textId="52B2C3B0" w:rsidR="00FD596F" w:rsidRPr="00842629" w:rsidRDefault="00456DC9" w:rsidP="00456DC9">
            <w:pPr>
              <w:rPr>
                <w:rFonts w:ascii="Times New Roman" w:eastAsia="Calibri" w:hAnsi="Times New Roman" w:cs="Times New Roman"/>
                <w:bCs/>
              </w:rPr>
            </w:pPr>
            <w:r w:rsidRPr="00456DC9">
              <w:rPr>
                <w:rFonts w:ascii="Times New Roman" w:eastAsia="Calibri" w:hAnsi="Times New Roman" w:cs="Times New Roman"/>
                <w:bCs/>
              </w:rPr>
              <w:t>AND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456DC9">
              <w:rPr>
                <w:rFonts w:ascii="Times New Roman" w:eastAsia="Calibri" w:hAnsi="Times New Roman" w:cs="Times New Roman"/>
                <w:bCs/>
              </w:rPr>
              <w:t>(</w:t>
            </w:r>
            <w:r w:rsidR="00112F92" w:rsidRPr="00112F92">
              <w:rPr>
                <w:rFonts w:ascii="Times New Roman" w:eastAsia="Calibri" w:hAnsi="Times New Roman" w:cs="Times New Roman"/>
                <w:bCs/>
              </w:rPr>
              <w:t xml:space="preserve">incidence of mortality </w:t>
            </w:r>
            <w:r w:rsidRPr="00456DC9">
              <w:rPr>
                <w:rFonts w:ascii="Times New Roman" w:eastAsia="Calibri" w:hAnsi="Times New Roman" w:cs="Times New Roman"/>
                <w:bCs/>
              </w:rPr>
              <w:t>' OR '</w:t>
            </w:r>
            <w:r w:rsidR="00112F92">
              <w:t xml:space="preserve"> </w:t>
            </w:r>
            <w:r w:rsidR="00112F92" w:rsidRPr="00112F92">
              <w:rPr>
                <w:rFonts w:ascii="Times New Roman" w:eastAsia="Calibri" w:hAnsi="Times New Roman" w:cs="Times New Roman"/>
                <w:bCs/>
              </w:rPr>
              <w:t xml:space="preserve">mortality predictors </w:t>
            </w:r>
            <w:r w:rsidRPr="00456DC9">
              <w:rPr>
                <w:rFonts w:ascii="Times New Roman" w:eastAsia="Calibri" w:hAnsi="Times New Roman" w:cs="Times New Roman"/>
                <w:bCs/>
              </w:rPr>
              <w:t>')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456DC9">
              <w:rPr>
                <w:rFonts w:ascii="Times New Roman" w:eastAsia="Calibri" w:hAnsi="Times New Roman" w:cs="Times New Roman"/>
                <w:bCs/>
              </w:rPr>
              <w:t>AND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456DC9">
              <w:rPr>
                <w:rFonts w:ascii="Times New Roman" w:eastAsia="Calibri" w:hAnsi="Times New Roman" w:cs="Times New Roman"/>
                <w:bCs/>
              </w:rPr>
              <w:t xml:space="preserve">('predictors' OR </w:t>
            </w:r>
            <w:r w:rsidR="009446A6" w:rsidRPr="009446A6">
              <w:rPr>
                <w:rFonts w:ascii="Times New Roman" w:eastAsia="Calibri" w:hAnsi="Times New Roman" w:cs="Times New Roman"/>
                <w:bCs/>
              </w:rPr>
              <w:t>'</w:t>
            </w:r>
            <w:r w:rsidR="009D5465" w:rsidRPr="009D5465">
              <w:rPr>
                <w:rFonts w:ascii="Times New Roman" w:eastAsia="Calibri" w:hAnsi="Times New Roman" w:cs="Times New Roman"/>
                <w:bCs/>
              </w:rPr>
              <w:t xml:space="preserve">risk factors </w:t>
            </w:r>
            <w:r w:rsidRPr="00456DC9">
              <w:rPr>
                <w:rFonts w:ascii="Times New Roman" w:eastAsia="Calibri" w:hAnsi="Times New Roman" w:cs="Times New Roman"/>
                <w:bCs/>
              </w:rPr>
              <w:t>')</w:t>
            </w:r>
          </w:p>
        </w:tc>
        <w:tc>
          <w:tcPr>
            <w:tcW w:w="1350" w:type="dxa"/>
          </w:tcPr>
          <w:p w14:paraId="58D0DA74" w14:textId="186B89DD" w:rsidR="00FD596F" w:rsidRPr="00842629" w:rsidRDefault="005058E0" w:rsidP="0084262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112F92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420" w:type="dxa"/>
          </w:tcPr>
          <w:p w14:paraId="5F5989DA" w14:textId="020D0002" w:rsidR="00FD596F" w:rsidRPr="00842629" w:rsidRDefault="00456DC9" w:rsidP="00842629">
            <w:pPr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456DC9">
              <w:rPr>
                <w:rFonts w:ascii="Times New Roman" w:eastAsia="Calibri" w:hAnsi="Times New Roman" w:cs="Times New Roman"/>
              </w:rPr>
              <w:t>Augus</w:t>
            </w:r>
            <w:r w:rsidR="002B1B1A">
              <w:rPr>
                <w:rFonts w:ascii="Times New Roman" w:eastAsia="Calibri" w:hAnsi="Times New Roman" w:cs="Times New Roman"/>
              </w:rPr>
              <w:t>t</w:t>
            </w:r>
            <w:r w:rsidR="007C5CED" w:rsidRPr="007C5CED">
              <w:rPr>
                <w:rFonts w:ascii="Times New Roman" w:eastAsia="Calibri" w:hAnsi="Times New Roman" w:cs="Times New Roman"/>
              </w:rPr>
              <w:t xml:space="preserve"> </w:t>
            </w:r>
            <w:r w:rsidR="00112F92">
              <w:rPr>
                <w:rFonts w:ascii="Times New Roman" w:eastAsia="Calibri" w:hAnsi="Times New Roman" w:cs="Times New Roman"/>
              </w:rPr>
              <w:t>30</w:t>
            </w:r>
            <w:r w:rsidR="007C5CED" w:rsidRPr="007C5CED">
              <w:rPr>
                <w:rFonts w:ascii="Times New Roman" w:eastAsia="Calibri" w:hAnsi="Times New Roman" w:cs="Times New Roman"/>
              </w:rPr>
              <w:t>, 2024</w:t>
            </w:r>
          </w:p>
        </w:tc>
      </w:tr>
      <w:tr w:rsidR="00842629" w:rsidRPr="00842629" w14:paraId="581C098F" w14:textId="77777777" w:rsidTr="00FD596F">
        <w:trPr>
          <w:trHeight w:val="368"/>
        </w:trPr>
        <w:tc>
          <w:tcPr>
            <w:tcW w:w="9450" w:type="dxa"/>
            <w:gridSpan w:val="3"/>
          </w:tcPr>
          <w:p w14:paraId="412B6914" w14:textId="77777777" w:rsidR="00842629" w:rsidRPr="00842629" w:rsidRDefault="00842629" w:rsidP="00842629">
            <w:pPr>
              <w:jc w:val="center"/>
              <w:rPr>
                <w:rFonts w:ascii="Times New Roman" w:eastAsia="Calibri" w:hAnsi="Times New Roman" w:cs="Times New Roman"/>
                <w:bCs/>
                <w:shd w:val="clear" w:color="auto" w:fill="F6F6F6"/>
              </w:rPr>
            </w:pPr>
            <w:r w:rsidRPr="00842629">
              <w:rPr>
                <w:rFonts w:ascii="Times New Roman" w:eastAsia="Calibri" w:hAnsi="Times New Roman" w:cs="Times New Roman"/>
                <w:b/>
              </w:rPr>
              <w:t>Subtotal from databases</w:t>
            </w:r>
          </w:p>
        </w:tc>
        <w:tc>
          <w:tcPr>
            <w:tcW w:w="4770" w:type="dxa"/>
            <w:gridSpan w:val="2"/>
          </w:tcPr>
          <w:p w14:paraId="396AFA95" w14:textId="4DD1414A" w:rsidR="00842629" w:rsidRPr="00842629" w:rsidRDefault="009D5465" w:rsidP="00456DC9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     </w:t>
            </w:r>
            <w:r w:rsidR="003F526A">
              <w:rPr>
                <w:rFonts w:ascii="Times New Roman" w:eastAsia="Calibri" w:hAnsi="Times New Roman" w:cs="Times New Roman"/>
                <w:b/>
              </w:rPr>
              <w:t>4</w:t>
            </w:r>
            <w:r w:rsidR="005058E0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</w:tr>
      <w:tr w:rsidR="00FD596F" w:rsidRPr="00842629" w14:paraId="6591B214" w14:textId="77777777" w:rsidTr="00FD596F">
        <w:trPr>
          <w:trHeight w:val="413"/>
        </w:trPr>
        <w:tc>
          <w:tcPr>
            <w:tcW w:w="630" w:type="dxa"/>
          </w:tcPr>
          <w:p w14:paraId="30CF4240" w14:textId="77777777" w:rsidR="00FD596F" w:rsidRPr="00842629" w:rsidRDefault="00FD596F" w:rsidP="008426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629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30" w:type="dxa"/>
          </w:tcPr>
          <w:p w14:paraId="1A2D5F41" w14:textId="77777777" w:rsidR="00FD596F" w:rsidRPr="00842629" w:rsidRDefault="00FD596F" w:rsidP="00842629">
            <w:pPr>
              <w:rPr>
                <w:rFonts w:ascii="Times New Roman" w:eastAsia="Calibri" w:hAnsi="Times New Roman" w:cs="Times New Roman"/>
              </w:rPr>
            </w:pPr>
            <w:r w:rsidRPr="00842629">
              <w:rPr>
                <w:rFonts w:ascii="Times New Roman" w:eastAsia="Calibri" w:hAnsi="Times New Roman" w:cs="Times New Roman"/>
              </w:rPr>
              <w:t>Google scholar</w:t>
            </w:r>
          </w:p>
        </w:tc>
        <w:tc>
          <w:tcPr>
            <w:tcW w:w="7290" w:type="dxa"/>
          </w:tcPr>
          <w:p w14:paraId="59ABF776" w14:textId="3B094BB8" w:rsidR="00FD596F" w:rsidRPr="00842629" w:rsidRDefault="009D5465" w:rsidP="00842629">
            <w:pPr>
              <w:rPr>
                <w:rFonts w:ascii="Times New Roman" w:eastAsia="Calibri" w:hAnsi="Times New Roman" w:cs="Times New Roman"/>
                <w:bCs/>
              </w:rPr>
            </w:pPr>
            <w:r w:rsidRPr="009D5465">
              <w:rPr>
                <w:rFonts w:ascii="Times New Roman" w:eastAsia="Calibri" w:hAnsi="Times New Roman" w:cs="Times New Roman"/>
                <w:bCs/>
              </w:rPr>
              <w:t>Incidence and Predictors of Mortality Among Neonates Admitted with Birth Asphyxia to Neonatal Intensive Care Units in Ethiopia</w:t>
            </w:r>
          </w:p>
        </w:tc>
        <w:tc>
          <w:tcPr>
            <w:tcW w:w="1350" w:type="dxa"/>
          </w:tcPr>
          <w:p w14:paraId="35414235" w14:textId="5C8A4092" w:rsidR="00FD596F" w:rsidRPr="00842629" w:rsidRDefault="009D5465" w:rsidP="0084262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3420" w:type="dxa"/>
          </w:tcPr>
          <w:p w14:paraId="2395CB04" w14:textId="6D58076E" w:rsidR="00FD596F" w:rsidRPr="00842629" w:rsidRDefault="002B1B1A" w:rsidP="008426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B1B1A">
              <w:rPr>
                <w:rFonts w:ascii="Times New Roman" w:eastAsia="Calibri" w:hAnsi="Times New Roman" w:cs="Times New Roman"/>
              </w:rPr>
              <w:t>August</w:t>
            </w:r>
            <w:r w:rsidR="007C5CED" w:rsidRPr="007C5CED">
              <w:rPr>
                <w:rFonts w:ascii="Times New Roman" w:eastAsia="Calibri" w:hAnsi="Times New Roman" w:cs="Times New Roman"/>
              </w:rPr>
              <w:t xml:space="preserve"> </w:t>
            </w:r>
            <w:r w:rsidR="009D5465">
              <w:rPr>
                <w:rFonts w:ascii="Times New Roman" w:eastAsia="Calibri" w:hAnsi="Times New Roman" w:cs="Times New Roman"/>
              </w:rPr>
              <w:t>30</w:t>
            </w:r>
            <w:r w:rsidR="007C5CED" w:rsidRPr="007C5CED">
              <w:rPr>
                <w:rFonts w:ascii="Times New Roman" w:eastAsia="Calibri" w:hAnsi="Times New Roman" w:cs="Times New Roman"/>
              </w:rPr>
              <w:t>, 2024</w:t>
            </w:r>
          </w:p>
        </w:tc>
      </w:tr>
      <w:tr w:rsidR="00FD596F" w:rsidRPr="00842629" w14:paraId="55E763FF" w14:textId="77777777" w:rsidTr="00FD596F">
        <w:trPr>
          <w:trHeight w:val="530"/>
        </w:trPr>
        <w:tc>
          <w:tcPr>
            <w:tcW w:w="630" w:type="dxa"/>
          </w:tcPr>
          <w:p w14:paraId="3B6DCD2B" w14:textId="77777777" w:rsidR="00FD596F" w:rsidRPr="00842629" w:rsidRDefault="00FD596F" w:rsidP="008426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629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0" w:type="dxa"/>
          </w:tcPr>
          <w:p w14:paraId="7E64C3EF" w14:textId="32A28C56" w:rsidR="00FD596F" w:rsidRPr="00842629" w:rsidRDefault="00FD596F" w:rsidP="00842629">
            <w:pPr>
              <w:rPr>
                <w:rFonts w:ascii="Times New Roman" w:eastAsia="Calibri" w:hAnsi="Times New Roman" w:cs="Times New Roman"/>
              </w:rPr>
            </w:pPr>
            <w:r w:rsidRPr="00FD596F">
              <w:rPr>
                <w:rFonts w:ascii="Times New Roman" w:eastAsia="Calibri" w:hAnsi="Times New Roman" w:cs="Times New Roman"/>
              </w:rPr>
              <w:t>University repositories</w:t>
            </w:r>
          </w:p>
        </w:tc>
        <w:tc>
          <w:tcPr>
            <w:tcW w:w="7290" w:type="dxa"/>
          </w:tcPr>
          <w:p w14:paraId="7ABD9571" w14:textId="5BC5D580" w:rsidR="00FD596F" w:rsidRPr="00842629" w:rsidRDefault="009D5465" w:rsidP="00842629">
            <w:pPr>
              <w:rPr>
                <w:rFonts w:ascii="Times New Roman" w:eastAsia="Calibri" w:hAnsi="Times New Roman" w:cs="Times New Roman"/>
                <w:bCs/>
                <w:shd w:val="clear" w:color="auto" w:fill="F6F6F6"/>
              </w:rPr>
            </w:pPr>
            <w:r w:rsidRPr="009D5465">
              <w:rPr>
                <w:rFonts w:ascii="Times New Roman" w:eastAsia="Calibri" w:hAnsi="Times New Roman" w:cs="Times New Roman"/>
                <w:bCs/>
                <w:shd w:val="clear" w:color="auto" w:fill="F6F6F6"/>
              </w:rPr>
              <w:t xml:space="preserve">Incidence and Predictors of Mortality Among Neonates Admitted with Birth Asphyxia to Neonatal Intensive Care Units in Ethiopia </w:t>
            </w:r>
            <w:r w:rsidR="00FD596F">
              <w:rPr>
                <w:rFonts w:ascii="Times New Roman" w:eastAsia="Calibri" w:hAnsi="Times New Roman" w:cs="Times New Roman"/>
                <w:bCs/>
                <w:shd w:val="clear" w:color="auto" w:fill="F6F6F6"/>
              </w:rPr>
              <w:t>*</w:t>
            </w:r>
          </w:p>
        </w:tc>
        <w:tc>
          <w:tcPr>
            <w:tcW w:w="1350" w:type="dxa"/>
          </w:tcPr>
          <w:p w14:paraId="561B065D" w14:textId="03BDFEED" w:rsidR="00FD596F" w:rsidRPr="00842629" w:rsidRDefault="00456DC9" w:rsidP="0084262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420" w:type="dxa"/>
          </w:tcPr>
          <w:p w14:paraId="65CFF06E" w14:textId="2D65CAA0" w:rsidR="00FD596F" w:rsidRPr="00842629" w:rsidRDefault="002B1B1A" w:rsidP="0084262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B1B1A">
              <w:rPr>
                <w:rFonts w:ascii="Times New Roman" w:eastAsia="Calibri" w:hAnsi="Times New Roman" w:cs="Times New Roman"/>
              </w:rPr>
              <w:t>August</w:t>
            </w:r>
            <w:r w:rsidR="007C5CED" w:rsidRPr="007C5CED">
              <w:rPr>
                <w:rFonts w:ascii="Times New Roman" w:eastAsia="Calibri" w:hAnsi="Times New Roman" w:cs="Times New Roman"/>
              </w:rPr>
              <w:t xml:space="preserve"> </w:t>
            </w:r>
            <w:r w:rsidR="009D5465">
              <w:rPr>
                <w:rFonts w:ascii="Times New Roman" w:eastAsia="Calibri" w:hAnsi="Times New Roman" w:cs="Times New Roman"/>
              </w:rPr>
              <w:t>30</w:t>
            </w:r>
            <w:r w:rsidR="007C5CED" w:rsidRPr="007C5CED">
              <w:rPr>
                <w:rFonts w:ascii="Times New Roman" w:eastAsia="Calibri" w:hAnsi="Times New Roman" w:cs="Times New Roman"/>
              </w:rPr>
              <w:t>, 2024</w:t>
            </w:r>
          </w:p>
        </w:tc>
      </w:tr>
      <w:tr w:rsidR="00FD596F" w:rsidRPr="00842629" w14:paraId="64395050" w14:textId="77777777" w:rsidTr="00FD596F">
        <w:trPr>
          <w:trHeight w:val="530"/>
        </w:trPr>
        <w:tc>
          <w:tcPr>
            <w:tcW w:w="630" w:type="dxa"/>
          </w:tcPr>
          <w:p w14:paraId="28F3FE56" w14:textId="77777777" w:rsidR="00FD596F" w:rsidRPr="00842629" w:rsidRDefault="00FD596F" w:rsidP="008426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629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0" w:type="dxa"/>
          </w:tcPr>
          <w:p w14:paraId="3370F4C5" w14:textId="77777777" w:rsidR="00FD596F" w:rsidRPr="00842629" w:rsidRDefault="00FD596F" w:rsidP="00842629">
            <w:pPr>
              <w:rPr>
                <w:rFonts w:ascii="Times New Roman" w:eastAsia="Calibri" w:hAnsi="Times New Roman" w:cs="Times New Roman"/>
              </w:rPr>
            </w:pPr>
            <w:r w:rsidRPr="00842629">
              <w:rPr>
                <w:rFonts w:ascii="Times New Roman" w:eastAsia="Calibri" w:hAnsi="Times New Roman" w:cs="Times New Roman"/>
              </w:rPr>
              <w:t>Across references</w:t>
            </w:r>
          </w:p>
        </w:tc>
        <w:tc>
          <w:tcPr>
            <w:tcW w:w="7290" w:type="dxa"/>
          </w:tcPr>
          <w:p w14:paraId="0F6B0701" w14:textId="77777777" w:rsidR="00FD596F" w:rsidRPr="00842629" w:rsidRDefault="00FD596F" w:rsidP="00842629">
            <w:pPr>
              <w:rPr>
                <w:rFonts w:ascii="Times New Roman" w:eastAsia="Calibri" w:hAnsi="Times New Roman" w:cs="Times New Roman"/>
                <w:bCs/>
                <w:shd w:val="clear" w:color="auto" w:fill="F6F6F6"/>
              </w:rPr>
            </w:pPr>
          </w:p>
        </w:tc>
        <w:tc>
          <w:tcPr>
            <w:tcW w:w="1350" w:type="dxa"/>
          </w:tcPr>
          <w:p w14:paraId="17F87840" w14:textId="785CA766" w:rsidR="00FD596F" w:rsidRPr="00842629" w:rsidRDefault="00FD596F" w:rsidP="0084262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20" w:type="dxa"/>
          </w:tcPr>
          <w:p w14:paraId="3229DC48" w14:textId="77777777" w:rsidR="00FD596F" w:rsidRPr="00842629" w:rsidRDefault="00FD596F" w:rsidP="0084262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42629" w:rsidRPr="00842629" w14:paraId="12B4F940" w14:textId="77777777" w:rsidTr="00FD596F">
        <w:trPr>
          <w:trHeight w:val="278"/>
        </w:trPr>
        <w:tc>
          <w:tcPr>
            <w:tcW w:w="9450" w:type="dxa"/>
            <w:gridSpan w:val="3"/>
          </w:tcPr>
          <w:p w14:paraId="05CB07CD" w14:textId="77777777" w:rsidR="00842629" w:rsidRPr="00842629" w:rsidRDefault="00842629" w:rsidP="00842629">
            <w:pPr>
              <w:jc w:val="center"/>
              <w:rPr>
                <w:rFonts w:ascii="Times New Roman" w:eastAsia="Calibri" w:hAnsi="Times New Roman" w:cs="Times New Roman"/>
                <w:bCs/>
                <w:shd w:val="clear" w:color="auto" w:fill="F6F6F6"/>
              </w:rPr>
            </w:pPr>
            <w:r w:rsidRPr="00842629">
              <w:rPr>
                <w:rFonts w:ascii="Times New Roman" w:eastAsia="Calibri" w:hAnsi="Times New Roman" w:cs="Times New Roman"/>
                <w:b/>
              </w:rPr>
              <w:t>Subtotal from other sources</w:t>
            </w:r>
          </w:p>
        </w:tc>
        <w:tc>
          <w:tcPr>
            <w:tcW w:w="4770" w:type="dxa"/>
            <w:gridSpan w:val="2"/>
          </w:tcPr>
          <w:p w14:paraId="58F6E4D1" w14:textId="6849D20B" w:rsidR="00842629" w:rsidRPr="00842629" w:rsidRDefault="009D5465" w:rsidP="00842629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       20</w:t>
            </w:r>
          </w:p>
        </w:tc>
      </w:tr>
      <w:tr w:rsidR="00842629" w:rsidRPr="00842629" w14:paraId="7B2418C9" w14:textId="77777777" w:rsidTr="00FD596F">
        <w:trPr>
          <w:trHeight w:val="530"/>
        </w:trPr>
        <w:tc>
          <w:tcPr>
            <w:tcW w:w="9450" w:type="dxa"/>
            <w:gridSpan w:val="3"/>
          </w:tcPr>
          <w:p w14:paraId="43CABF20" w14:textId="77777777" w:rsidR="00842629" w:rsidRPr="00842629" w:rsidRDefault="00842629" w:rsidP="00842629">
            <w:pPr>
              <w:spacing w:before="240"/>
              <w:jc w:val="center"/>
              <w:rPr>
                <w:rFonts w:ascii="Times New Roman" w:eastAsia="Calibri" w:hAnsi="Times New Roman" w:cs="Times New Roman"/>
                <w:b/>
                <w:bCs/>
                <w:shd w:val="clear" w:color="auto" w:fill="F6F6F6"/>
              </w:rPr>
            </w:pPr>
            <w:r w:rsidRPr="00842629">
              <w:rPr>
                <w:rFonts w:ascii="Times New Roman" w:eastAsia="Calibri" w:hAnsi="Times New Roman" w:cs="Times New Roman"/>
                <w:b/>
                <w:bCs/>
                <w:shd w:val="clear" w:color="auto" w:fill="F6F6F6"/>
              </w:rPr>
              <w:t>Total number of retrieved articles</w:t>
            </w:r>
          </w:p>
        </w:tc>
        <w:tc>
          <w:tcPr>
            <w:tcW w:w="4770" w:type="dxa"/>
            <w:gridSpan w:val="2"/>
          </w:tcPr>
          <w:p w14:paraId="54131547" w14:textId="48D59A2B" w:rsidR="00842629" w:rsidRPr="00842629" w:rsidRDefault="00456DC9" w:rsidP="00456DC9">
            <w:pPr>
              <w:spacing w:before="24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   </w:t>
            </w:r>
            <w:r w:rsidR="005058E0">
              <w:rPr>
                <w:rFonts w:ascii="Times New Roman" w:eastAsia="Calibri" w:hAnsi="Times New Roman" w:cs="Times New Roman"/>
                <w:b/>
              </w:rPr>
              <w:t>68</w:t>
            </w:r>
          </w:p>
        </w:tc>
      </w:tr>
    </w:tbl>
    <w:p w14:paraId="520CE653" w14:textId="77777777" w:rsidR="00842629" w:rsidRDefault="00842629" w:rsidP="00962891"/>
    <w:p w14:paraId="725DD88C" w14:textId="77777777" w:rsidR="00962891" w:rsidRDefault="00962891" w:rsidP="00962891"/>
    <w:p w14:paraId="15496640" w14:textId="77777777" w:rsidR="00962891" w:rsidRDefault="00962891" w:rsidP="00962891"/>
    <w:p w14:paraId="3BE4749A" w14:textId="77777777" w:rsidR="00962891" w:rsidRDefault="00962891" w:rsidP="00962891"/>
    <w:p w14:paraId="5489A5E0" w14:textId="77777777" w:rsidR="00962891" w:rsidRDefault="00962891" w:rsidP="0084528C"/>
    <w:p w14:paraId="04B7683E" w14:textId="77777777" w:rsidR="00962891" w:rsidRDefault="00962891" w:rsidP="0084528C"/>
    <w:p w14:paraId="11AC437D" w14:textId="77777777" w:rsidR="00A36A82" w:rsidRDefault="00A36A82" w:rsidP="0084528C"/>
    <w:p w14:paraId="2D1AEAD1" w14:textId="77777777" w:rsidR="00A36A82" w:rsidRDefault="00A36A82" w:rsidP="0084528C"/>
    <w:p w14:paraId="64650D70" w14:textId="77777777" w:rsidR="00A36A82" w:rsidRDefault="00A36A82" w:rsidP="0084528C"/>
    <w:p w14:paraId="4FC2AE29" w14:textId="77777777" w:rsidR="00A36A82" w:rsidRDefault="00A36A82" w:rsidP="0084528C"/>
    <w:p w14:paraId="3DC2C685" w14:textId="77777777" w:rsidR="009E6061" w:rsidRDefault="009E6061" w:rsidP="009E6061"/>
    <w:p w14:paraId="717DDD7A" w14:textId="77777777" w:rsidR="009E6061" w:rsidRDefault="009E6061" w:rsidP="009E6061"/>
    <w:p w14:paraId="04A684F0" w14:textId="77777777" w:rsidR="009E6061" w:rsidRDefault="009E6061" w:rsidP="009E6061"/>
    <w:p w14:paraId="0346A928" w14:textId="77777777" w:rsidR="009E6061" w:rsidRDefault="009E6061" w:rsidP="009E6061"/>
    <w:p w14:paraId="42B96A82" w14:textId="77777777" w:rsidR="009E6061" w:rsidRDefault="009E6061" w:rsidP="009E6061"/>
    <w:p w14:paraId="5E37D4AB" w14:textId="77777777" w:rsidR="009E6061" w:rsidRDefault="009E6061" w:rsidP="009E6061"/>
    <w:p w14:paraId="581E0BB1" w14:textId="77777777" w:rsidR="009A6D1B" w:rsidRPr="009A6D1B" w:rsidRDefault="009A6D1B" w:rsidP="009A6D1B">
      <w:pPr>
        <w:widowControl w:val="0"/>
        <w:autoSpaceDE w:val="0"/>
        <w:autoSpaceDN w:val="0"/>
        <w:spacing w:after="0" w:line="237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  <w:sectPr w:rsidR="009A6D1B" w:rsidRPr="009A6D1B" w:rsidSect="00A1576D">
          <w:pgSz w:w="15840" w:h="12240" w:orient="landscape"/>
          <w:pgMar w:top="1140" w:right="1220" w:bottom="280" w:left="1220" w:header="720" w:footer="720" w:gutter="0"/>
          <w:cols w:space="720"/>
        </w:sectPr>
      </w:pPr>
    </w:p>
    <w:p w14:paraId="13B37938" w14:textId="77777777" w:rsidR="009A6D1B" w:rsidRPr="009A6D1B" w:rsidRDefault="009A6D1B" w:rsidP="009A6D1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</w:pPr>
    </w:p>
    <w:p w14:paraId="1B959C9C" w14:textId="77777777" w:rsidR="009A6D1B" w:rsidRPr="009A6D1B" w:rsidRDefault="009A6D1B" w:rsidP="009A6D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09F9952" w14:textId="77777777" w:rsidR="00BD4A44" w:rsidRDefault="00BD4A44" w:rsidP="0084528C"/>
    <w:p w14:paraId="642A7698" w14:textId="77777777" w:rsidR="00724DDB" w:rsidRDefault="00724DDB" w:rsidP="0084528C"/>
    <w:p w14:paraId="4BBF7893" w14:textId="77777777" w:rsidR="00724DDB" w:rsidRDefault="00724DDB" w:rsidP="0084528C"/>
    <w:p w14:paraId="01B32A16" w14:textId="77777777" w:rsidR="00724DDB" w:rsidRDefault="00724DDB" w:rsidP="0084528C"/>
    <w:p w14:paraId="41EC44F7" w14:textId="77777777" w:rsidR="00724DDB" w:rsidRDefault="00724DDB" w:rsidP="0084528C"/>
    <w:p w14:paraId="50D1938E" w14:textId="77777777" w:rsidR="00724DDB" w:rsidRDefault="00724DDB" w:rsidP="0084528C"/>
    <w:p w14:paraId="61DB9683" w14:textId="77777777" w:rsidR="00724DDB" w:rsidRDefault="00724DDB" w:rsidP="0084528C"/>
    <w:p w14:paraId="25588260" w14:textId="77777777" w:rsidR="00724DDB" w:rsidRDefault="00724DDB" w:rsidP="0084528C"/>
    <w:p w14:paraId="261FAB28" w14:textId="77777777" w:rsidR="00724DDB" w:rsidRDefault="00724DDB" w:rsidP="0084528C"/>
    <w:p w14:paraId="1EF52DA8" w14:textId="77777777" w:rsidR="00724DDB" w:rsidRDefault="00724DDB" w:rsidP="0084528C"/>
    <w:p w14:paraId="7C79EF46" w14:textId="77777777" w:rsidR="00724DDB" w:rsidRDefault="00724DDB" w:rsidP="0084528C"/>
    <w:p w14:paraId="7EA80869" w14:textId="77777777" w:rsidR="00724DDB" w:rsidRDefault="00724DDB" w:rsidP="0084528C"/>
    <w:p w14:paraId="2DF896B9" w14:textId="77777777" w:rsidR="00724DDB" w:rsidRDefault="00724DDB" w:rsidP="0084528C"/>
    <w:p w14:paraId="0381D977" w14:textId="77777777" w:rsidR="00724DDB" w:rsidRDefault="00724DDB" w:rsidP="0084528C"/>
    <w:p w14:paraId="0005780C" w14:textId="77777777" w:rsidR="00724DDB" w:rsidRDefault="00724DDB" w:rsidP="0084528C"/>
    <w:p w14:paraId="29CFB9B4" w14:textId="77777777" w:rsidR="00724DDB" w:rsidRDefault="00724DDB" w:rsidP="0084528C"/>
    <w:p w14:paraId="18A39013" w14:textId="77777777" w:rsidR="00724DDB" w:rsidRDefault="00724DDB" w:rsidP="0084528C"/>
    <w:p w14:paraId="4902FE60" w14:textId="77777777" w:rsidR="00724DDB" w:rsidRDefault="00724DDB" w:rsidP="0084528C"/>
    <w:p w14:paraId="093EFEE2" w14:textId="77777777" w:rsidR="00724DDB" w:rsidRDefault="00724DDB" w:rsidP="0084528C"/>
    <w:p w14:paraId="281C76A2" w14:textId="77777777" w:rsidR="00724DDB" w:rsidRDefault="00724DDB" w:rsidP="0084528C"/>
    <w:p w14:paraId="0270C54B" w14:textId="77777777" w:rsidR="00724DDB" w:rsidRDefault="00724DDB" w:rsidP="0084528C"/>
    <w:p w14:paraId="256B3F6C" w14:textId="77777777" w:rsidR="00724DDB" w:rsidRDefault="00724DDB" w:rsidP="0084528C"/>
    <w:p w14:paraId="4EB5BF9B" w14:textId="77777777" w:rsidR="00724DDB" w:rsidRDefault="00724DDB" w:rsidP="0084528C"/>
    <w:p w14:paraId="4FEF868D" w14:textId="77777777" w:rsidR="00724DDB" w:rsidRDefault="00724DDB" w:rsidP="0084528C"/>
    <w:p w14:paraId="155134DB" w14:textId="77777777" w:rsidR="00724DDB" w:rsidRDefault="00724DDB" w:rsidP="0084528C"/>
    <w:p w14:paraId="3C3884E0" w14:textId="77777777" w:rsidR="00724DDB" w:rsidRDefault="00724DDB" w:rsidP="0084528C"/>
    <w:p w14:paraId="5DE6A44C" w14:textId="77777777" w:rsidR="00724DDB" w:rsidRDefault="00724DDB" w:rsidP="0084528C"/>
    <w:p w14:paraId="6983D62E" w14:textId="77777777" w:rsidR="00724DDB" w:rsidRDefault="00724DDB" w:rsidP="0084528C"/>
    <w:p w14:paraId="39926169" w14:textId="77777777" w:rsidR="00724DDB" w:rsidRDefault="00724DDB" w:rsidP="0084528C"/>
    <w:p w14:paraId="54585796" w14:textId="77777777" w:rsidR="00724DDB" w:rsidRDefault="00724DDB" w:rsidP="0084528C"/>
    <w:p w14:paraId="12AD62A5" w14:textId="77777777" w:rsidR="00724DDB" w:rsidRDefault="00724DDB" w:rsidP="0084528C"/>
    <w:sectPr w:rsidR="00724D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ED"/>
    <w:rsid w:val="00001AE0"/>
    <w:rsid w:val="00003086"/>
    <w:rsid w:val="00070242"/>
    <w:rsid w:val="0007139B"/>
    <w:rsid w:val="000803FB"/>
    <w:rsid w:val="00087A84"/>
    <w:rsid w:val="000B4AAF"/>
    <w:rsid w:val="000C450E"/>
    <w:rsid w:val="000C4692"/>
    <w:rsid w:val="00112F92"/>
    <w:rsid w:val="00156CD5"/>
    <w:rsid w:val="00164D10"/>
    <w:rsid w:val="00187F0B"/>
    <w:rsid w:val="001C65BA"/>
    <w:rsid w:val="002211C9"/>
    <w:rsid w:val="002413F6"/>
    <w:rsid w:val="0024271F"/>
    <w:rsid w:val="00257E49"/>
    <w:rsid w:val="00283E0C"/>
    <w:rsid w:val="002B1B1A"/>
    <w:rsid w:val="002C2568"/>
    <w:rsid w:val="002F4407"/>
    <w:rsid w:val="003046AC"/>
    <w:rsid w:val="003F526A"/>
    <w:rsid w:val="004004AC"/>
    <w:rsid w:val="00412605"/>
    <w:rsid w:val="00456DC9"/>
    <w:rsid w:val="00486383"/>
    <w:rsid w:val="004D1B15"/>
    <w:rsid w:val="004E1D0E"/>
    <w:rsid w:val="005058E0"/>
    <w:rsid w:val="00576D29"/>
    <w:rsid w:val="00584162"/>
    <w:rsid w:val="005A6880"/>
    <w:rsid w:val="005C67AC"/>
    <w:rsid w:val="005D3794"/>
    <w:rsid w:val="0062499E"/>
    <w:rsid w:val="006268EA"/>
    <w:rsid w:val="0062759B"/>
    <w:rsid w:val="00664A53"/>
    <w:rsid w:val="006726EA"/>
    <w:rsid w:val="00673A68"/>
    <w:rsid w:val="006C7236"/>
    <w:rsid w:val="007103AB"/>
    <w:rsid w:val="00711D56"/>
    <w:rsid w:val="00724DDB"/>
    <w:rsid w:val="00743121"/>
    <w:rsid w:val="007A7BC9"/>
    <w:rsid w:val="007B3569"/>
    <w:rsid w:val="007C5CED"/>
    <w:rsid w:val="007E4F31"/>
    <w:rsid w:val="007F26E6"/>
    <w:rsid w:val="007F4B60"/>
    <w:rsid w:val="008022A1"/>
    <w:rsid w:val="008059E3"/>
    <w:rsid w:val="00822714"/>
    <w:rsid w:val="00842629"/>
    <w:rsid w:val="0084528C"/>
    <w:rsid w:val="00886480"/>
    <w:rsid w:val="008F05EC"/>
    <w:rsid w:val="008F7D01"/>
    <w:rsid w:val="00922A62"/>
    <w:rsid w:val="009446A6"/>
    <w:rsid w:val="00953577"/>
    <w:rsid w:val="00962891"/>
    <w:rsid w:val="009726BE"/>
    <w:rsid w:val="009A6D1B"/>
    <w:rsid w:val="009B20FF"/>
    <w:rsid w:val="009D5465"/>
    <w:rsid w:val="009E6061"/>
    <w:rsid w:val="009F282D"/>
    <w:rsid w:val="00A1576D"/>
    <w:rsid w:val="00A31774"/>
    <w:rsid w:val="00A363A1"/>
    <w:rsid w:val="00A36A82"/>
    <w:rsid w:val="00A42C37"/>
    <w:rsid w:val="00A5373B"/>
    <w:rsid w:val="00A632D7"/>
    <w:rsid w:val="00AF700B"/>
    <w:rsid w:val="00B0103E"/>
    <w:rsid w:val="00B10389"/>
    <w:rsid w:val="00B1335C"/>
    <w:rsid w:val="00B43BA2"/>
    <w:rsid w:val="00B51DD6"/>
    <w:rsid w:val="00B60F96"/>
    <w:rsid w:val="00B8616E"/>
    <w:rsid w:val="00B942FC"/>
    <w:rsid w:val="00BA743A"/>
    <w:rsid w:val="00BA7D44"/>
    <w:rsid w:val="00BB00DB"/>
    <w:rsid w:val="00BB0E83"/>
    <w:rsid w:val="00BD0531"/>
    <w:rsid w:val="00BD45F2"/>
    <w:rsid w:val="00BD4A44"/>
    <w:rsid w:val="00BF0EB9"/>
    <w:rsid w:val="00BF7A87"/>
    <w:rsid w:val="00C0614E"/>
    <w:rsid w:val="00C1004B"/>
    <w:rsid w:val="00C26FE6"/>
    <w:rsid w:val="00C30623"/>
    <w:rsid w:val="00C443CD"/>
    <w:rsid w:val="00C954D1"/>
    <w:rsid w:val="00CC44E7"/>
    <w:rsid w:val="00CD5BED"/>
    <w:rsid w:val="00CE79C0"/>
    <w:rsid w:val="00D0460A"/>
    <w:rsid w:val="00D30AD6"/>
    <w:rsid w:val="00D6012A"/>
    <w:rsid w:val="00D919E0"/>
    <w:rsid w:val="00DB39CD"/>
    <w:rsid w:val="00DF432D"/>
    <w:rsid w:val="00E01A1A"/>
    <w:rsid w:val="00E01F29"/>
    <w:rsid w:val="00E07F72"/>
    <w:rsid w:val="00E120AB"/>
    <w:rsid w:val="00E356E8"/>
    <w:rsid w:val="00E47E60"/>
    <w:rsid w:val="00E509FC"/>
    <w:rsid w:val="00E511C0"/>
    <w:rsid w:val="00E70396"/>
    <w:rsid w:val="00EA1DAE"/>
    <w:rsid w:val="00F02C59"/>
    <w:rsid w:val="00F2695C"/>
    <w:rsid w:val="00F435DC"/>
    <w:rsid w:val="00F47258"/>
    <w:rsid w:val="00F6190F"/>
    <w:rsid w:val="00F837C2"/>
    <w:rsid w:val="00F964F1"/>
    <w:rsid w:val="00F96F83"/>
    <w:rsid w:val="00F97131"/>
    <w:rsid w:val="00FB1279"/>
    <w:rsid w:val="00FD596F"/>
    <w:rsid w:val="00FF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ADD85"/>
  <w15:chartTrackingRefBased/>
  <w15:docId w15:val="{F6D6A7C8-5231-4655-8085-C8DEFE822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27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">
    <w:name w:val="Grid Table 5 Dark"/>
    <w:basedOn w:val="TableNormal"/>
    <w:uiPriority w:val="50"/>
    <w:rsid w:val="008F05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1Light">
    <w:name w:val="Grid Table 1 Light"/>
    <w:basedOn w:val="TableNormal"/>
    <w:uiPriority w:val="46"/>
    <w:rsid w:val="00711D5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39"/>
    <w:rsid w:val="0084262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11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4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190</cp:revision>
  <dcterms:created xsi:type="dcterms:W3CDTF">2024-01-13T13:02:00Z</dcterms:created>
  <dcterms:modified xsi:type="dcterms:W3CDTF">2024-12-30T00:20:00Z</dcterms:modified>
</cp:coreProperties>
</file>