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FC83D" w14:textId="77777777" w:rsidR="005B39E9" w:rsidRPr="00D64124" w:rsidRDefault="00D64124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D64124"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proofErr w:type="gramStart"/>
      <w:r w:rsidRPr="00D64124">
        <w:rPr>
          <w:rFonts w:ascii="Times New Roman" w:hAnsi="Times New Roman" w:cs="Times New Roman"/>
          <w:b/>
          <w:bCs/>
          <w:szCs w:val="21"/>
        </w:rPr>
        <w:t>1</w:t>
      </w:r>
      <w:r w:rsidRPr="00D64124">
        <w:rPr>
          <w:rFonts w:ascii="Times New Roman" w:hAnsi="Times New Roman" w:cs="Times New Roman"/>
          <w:b/>
          <w:bCs/>
          <w:szCs w:val="21"/>
        </w:rPr>
        <w:t xml:space="preserve">  Results</w:t>
      </w:r>
      <w:proofErr w:type="gramEnd"/>
      <w:r w:rsidRPr="00D64124">
        <w:rPr>
          <w:rFonts w:ascii="Times New Roman" w:hAnsi="Times New Roman" w:cs="Times New Roman"/>
          <w:b/>
          <w:bCs/>
          <w:szCs w:val="21"/>
        </w:rPr>
        <w:t xml:space="preserve"> of normality test for all measurement data</w:t>
      </w:r>
    </w:p>
    <w:tbl>
      <w:tblPr>
        <w:tblStyle w:val="a3"/>
        <w:tblW w:w="75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2"/>
        <w:gridCol w:w="3295"/>
        <w:gridCol w:w="1207"/>
      </w:tblGrid>
      <w:tr w:rsidR="005B39E9" w:rsidRPr="00D64124" w14:paraId="4F37B0FB" w14:textId="77777777" w:rsidTr="00D64124">
        <w:trPr>
          <w:trHeight w:val="306"/>
        </w:trPr>
        <w:tc>
          <w:tcPr>
            <w:tcW w:w="0" w:type="auto"/>
            <w:tcBorders>
              <w:bottom w:val="single" w:sz="4" w:space="0" w:color="auto"/>
            </w:tcBorders>
          </w:tcPr>
          <w:p w14:paraId="481755B2" w14:textId="340274D5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r w:rsidRPr="00D64124">
              <w:rPr>
                <w:rFonts w:ascii="Times New Roman" w:hAnsi="Times New Roman" w:cs="Times New Roman"/>
                <w:szCs w:val="21"/>
              </w:rPr>
              <w:t>Index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BE96CC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Time point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F9477B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5B39E9" w:rsidRPr="00D64124" w14:paraId="3CB24459" w14:textId="77777777" w:rsidTr="00D64124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FEA91F5" w14:textId="5D48D12A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color w:val="060607"/>
                <w:spacing w:val="8"/>
                <w:szCs w:val="21"/>
                <w:shd w:val="clear" w:color="auto" w:fill="FFFFFF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AFA898" w14:textId="4D8D248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2BEEA38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0.526</w:t>
            </w:r>
          </w:p>
        </w:tc>
      </w:tr>
      <w:tr w:rsidR="005B39E9" w:rsidRPr="00D64124" w14:paraId="78ED3AD3" w14:textId="77777777" w:rsidTr="00D64124">
        <w:trPr>
          <w:trHeight w:val="306"/>
        </w:trPr>
        <w:tc>
          <w:tcPr>
            <w:tcW w:w="0" w:type="auto"/>
            <w:shd w:val="clear" w:color="auto" w:fill="auto"/>
          </w:tcPr>
          <w:p w14:paraId="362FB50A" w14:textId="3ABF3AF1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szCs w:val="21"/>
              </w:rPr>
              <w:t>BMI</w:t>
            </w:r>
          </w:p>
        </w:tc>
        <w:tc>
          <w:tcPr>
            <w:tcW w:w="0" w:type="auto"/>
            <w:shd w:val="clear" w:color="auto" w:fill="auto"/>
          </w:tcPr>
          <w:p w14:paraId="7D56BDE6" w14:textId="5544F89B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Baseline</w:t>
            </w:r>
          </w:p>
        </w:tc>
        <w:tc>
          <w:tcPr>
            <w:tcW w:w="0" w:type="auto"/>
            <w:shd w:val="clear" w:color="auto" w:fill="auto"/>
          </w:tcPr>
          <w:p w14:paraId="46A67DEE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0.298</w:t>
            </w:r>
          </w:p>
        </w:tc>
      </w:tr>
      <w:tr w:rsidR="005B39E9" w:rsidRPr="00D64124" w14:paraId="6CD1C139" w14:textId="77777777" w:rsidTr="00D64124">
        <w:trPr>
          <w:trHeight w:val="306"/>
        </w:trPr>
        <w:tc>
          <w:tcPr>
            <w:tcW w:w="0" w:type="auto"/>
            <w:shd w:val="clear" w:color="auto" w:fill="auto"/>
          </w:tcPr>
          <w:p w14:paraId="2C0A5867" w14:textId="52022FF8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Disease duration</w:t>
            </w:r>
          </w:p>
        </w:tc>
        <w:tc>
          <w:tcPr>
            <w:tcW w:w="0" w:type="auto"/>
          </w:tcPr>
          <w:p w14:paraId="5B568A19" w14:textId="38F718E2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Baseline</w:t>
            </w:r>
          </w:p>
        </w:tc>
        <w:tc>
          <w:tcPr>
            <w:tcW w:w="0" w:type="auto"/>
          </w:tcPr>
          <w:p w14:paraId="2BF89789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0.270</w:t>
            </w:r>
          </w:p>
        </w:tc>
      </w:tr>
      <w:tr w:rsidR="005B39E9" w:rsidRPr="00D64124" w14:paraId="3AA8D7FF" w14:textId="77777777" w:rsidTr="00D64124">
        <w:trPr>
          <w:trHeight w:val="306"/>
        </w:trPr>
        <w:tc>
          <w:tcPr>
            <w:tcW w:w="0" w:type="auto"/>
            <w:vMerge w:val="restart"/>
            <w:shd w:val="clear" w:color="auto" w:fill="auto"/>
          </w:tcPr>
          <w:p w14:paraId="233EDED5" w14:textId="7A825D21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CCP</w:t>
            </w:r>
          </w:p>
        </w:tc>
        <w:tc>
          <w:tcPr>
            <w:tcW w:w="0" w:type="auto"/>
            <w:shd w:val="clear" w:color="auto" w:fill="auto"/>
          </w:tcPr>
          <w:p w14:paraId="6AC65187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day before treatment</w:t>
            </w:r>
          </w:p>
        </w:tc>
        <w:tc>
          <w:tcPr>
            <w:tcW w:w="0" w:type="auto"/>
            <w:shd w:val="clear" w:color="auto" w:fill="auto"/>
          </w:tcPr>
          <w:p w14:paraId="0CC8866D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0.553</w:t>
            </w:r>
          </w:p>
        </w:tc>
      </w:tr>
      <w:tr w:rsidR="005B39E9" w:rsidRPr="00D64124" w14:paraId="236D8BEC" w14:textId="77777777" w:rsidTr="00D64124">
        <w:trPr>
          <w:trHeight w:val="142"/>
        </w:trPr>
        <w:tc>
          <w:tcPr>
            <w:tcW w:w="0" w:type="auto"/>
            <w:vMerge/>
          </w:tcPr>
          <w:p w14:paraId="6D1ECB12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5D0AD8F0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month after treatment</w:t>
            </w:r>
          </w:p>
        </w:tc>
        <w:tc>
          <w:tcPr>
            <w:tcW w:w="0" w:type="auto"/>
            <w:shd w:val="clear" w:color="auto" w:fill="auto"/>
          </w:tcPr>
          <w:p w14:paraId="319B8AFD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0.260</w:t>
            </w:r>
          </w:p>
        </w:tc>
      </w:tr>
      <w:tr w:rsidR="005B39E9" w:rsidRPr="00D64124" w14:paraId="7E7053A4" w14:textId="77777777" w:rsidTr="00D64124">
        <w:trPr>
          <w:trHeight w:val="142"/>
        </w:trPr>
        <w:tc>
          <w:tcPr>
            <w:tcW w:w="0" w:type="auto"/>
            <w:vMerge/>
          </w:tcPr>
          <w:p w14:paraId="2A144485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50E34CD4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 xml:space="preserve">3 </w:t>
            </w:r>
            <w:r w:rsidRPr="00D64124">
              <w:rPr>
                <w:rFonts w:ascii="Times New Roman" w:hAnsi="Times New Roman" w:cs="Times New Roman"/>
                <w:szCs w:val="21"/>
              </w:rPr>
              <w:t>months after treatment</w:t>
            </w:r>
          </w:p>
        </w:tc>
        <w:tc>
          <w:tcPr>
            <w:tcW w:w="0" w:type="auto"/>
            <w:shd w:val="clear" w:color="auto" w:fill="auto"/>
          </w:tcPr>
          <w:p w14:paraId="434D6C22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0.096</w:t>
            </w:r>
          </w:p>
        </w:tc>
      </w:tr>
      <w:tr w:rsidR="005B39E9" w:rsidRPr="00D64124" w14:paraId="578A656E" w14:textId="77777777" w:rsidTr="00D64124">
        <w:trPr>
          <w:trHeight w:val="306"/>
        </w:trPr>
        <w:tc>
          <w:tcPr>
            <w:tcW w:w="0" w:type="auto"/>
            <w:vMerge w:val="restart"/>
            <w:shd w:val="clear" w:color="auto" w:fill="auto"/>
          </w:tcPr>
          <w:p w14:paraId="1353F21F" w14:textId="763BC2AE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TNF-α</w:t>
            </w:r>
          </w:p>
        </w:tc>
        <w:tc>
          <w:tcPr>
            <w:tcW w:w="0" w:type="auto"/>
            <w:shd w:val="clear" w:color="auto" w:fill="auto"/>
          </w:tcPr>
          <w:p w14:paraId="12055B9F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day before treatment</w:t>
            </w:r>
          </w:p>
        </w:tc>
        <w:tc>
          <w:tcPr>
            <w:tcW w:w="0" w:type="auto"/>
            <w:shd w:val="clear" w:color="auto" w:fill="auto"/>
          </w:tcPr>
          <w:p w14:paraId="745A17E9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0.343</w:t>
            </w:r>
          </w:p>
        </w:tc>
      </w:tr>
      <w:tr w:rsidR="005B39E9" w:rsidRPr="00D64124" w14:paraId="52CA95CC" w14:textId="77777777" w:rsidTr="00D64124">
        <w:trPr>
          <w:trHeight w:val="142"/>
        </w:trPr>
        <w:tc>
          <w:tcPr>
            <w:tcW w:w="0" w:type="auto"/>
            <w:vMerge/>
          </w:tcPr>
          <w:p w14:paraId="445CF158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2B24D990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month after treatment</w:t>
            </w:r>
          </w:p>
        </w:tc>
        <w:tc>
          <w:tcPr>
            <w:tcW w:w="0" w:type="auto"/>
            <w:shd w:val="clear" w:color="auto" w:fill="auto"/>
          </w:tcPr>
          <w:p w14:paraId="4D3B896D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0.193</w:t>
            </w:r>
          </w:p>
        </w:tc>
      </w:tr>
      <w:tr w:rsidR="005B39E9" w:rsidRPr="00D64124" w14:paraId="7D63C81E" w14:textId="77777777" w:rsidTr="00D64124">
        <w:trPr>
          <w:trHeight w:val="142"/>
        </w:trPr>
        <w:tc>
          <w:tcPr>
            <w:tcW w:w="0" w:type="auto"/>
            <w:vMerge/>
          </w:tcPr>
          <w:p w14:paraId="17DA7DDE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4B31CDF8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3 months after treatment</w:t>
            </w:r>
          </w:p>
        </w:tc>
        <w:tc>
          <w:tcPr>
            <w:tcW w:w="0" w:type="auto"/>
            <w:shd w:val="clear" w:color="auto" w:fill="auto"/>
          </w:tcPr>
          <w:p w14:paraId="0FF9F4ED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0.174</w:t>
            </w:r>
          </w:p>
        </w:tc>
      </w:tr>
      <w:tr w:rsidR="005B39E9" w:rsidRPr="00D64124" w14:paraId="205920F5" w14:textId="77777777" w:rsidTr="00D64124">
        <w:trPr>
          <w:trHeight w:val="306"/>
        </w:trPr>
        <w:tc>
          <w:tcPr>
            <w:tcW w:w="0" w:type="auto"/>
            <w:vMerge w:val="restart"/>
            <w:shd w:val="clear" w:color="auto" w:fill="auto"/>
          </w:tcPr>
          <w:p w14:paraId="792BB1A3" w14:textId="6DA88B9D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</w:tcPr>
          <w:p w14:paraId="0E68EC2E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day before treatment</w:t>
            </w:r>
          </w:p>
        </w:tc>
        <w:tc>
          <w:tcPr>
            <w:tcW w:w="0" w:type="auto"/>
            <w:shd w:val="clear" w:color="auto" w:fill="auto"/>
          </w:tcPr>
          <w:p w14:paraId="196A3B85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0.315</w:t>
            </w:r>
          </w:p>
        </w:tc>
      </w:tr>
      <w:tr w:rsidR="005B39E9" w:rsidRPr="00D64124" w14:paraId="60A42F31" w14:textId="77777777" w:rsidTr="00D64124">
        <w:trPr>
          <w:trHeight w:val="142"/>
        </w:trPr>
        <w:tc>
          <w:tcPr>
            <w:tcW w:w="0" w:type="auto"/>
            <w:vMerge/>
          </w:tcPr>
          <w:p w14:paraId="1D4E22AF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36215EDE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month after treatment</w:t>
            </w:r>
          </w:p>
        </w:tc>
        <w:tc>
          <w:tcPr>
            <w:tcW w:w="0" w:type="auto"/>
            <w:shd w:val="clear" w:color="auto" w:fill="auto"/>
          </w:tcPr>
          <w:p w14:paraId="3FE6EB93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0.263</w:t>
            </w:r>
          </w:p>
        </w:tc>
      </w:tr>
      <w:tr w:rsidR="005B39E9" w:rsidRPr="00D64124" w14:paraId="38E0F9F4" w14:textId="77777777" w:rsidTr="00D64124">
        <w:trPr>
          <w:trHeight w:val="142"/>
        </w:trPr>
        <w:tc>
          <w:tcPr>
            <w:tcW w:w="0" w:type="auto"/>
            <w:vMerge/>
          </w:tcPr>
          <w:p w14:paraId="40EB09D1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0B64BD09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3 months after treatment</w:t>
            </w:r>
          </w:p>
        </w:tc>
        <w:tc>
          <w:tcPr>
            <w:tcW w:w="0" w:type="auto"/>
            <w:shd w:val="clear" w:color="auto" w:fill="auto"/>
          </w:tcPr>
          <w:p w14:paraId="0F1A929F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0.275</w:t>
            </w:r>
          </w:p>
        </w:tc>
      </w:tr>
      <w:tr w:rsidR="005B39E9" w:rsidRPr="00D64124" w14:paraId="171270C3" w14:textId="77777777" w:rsidTr="00D64124">
        <w:trPr>
          <w:trHeight w:val="306"/>
        </w:trPr>
        <w:tc>
          <w:tcPr>
            <w:tcW w:w="0" w:type="auto"/>
            <w:vMerge w:val="restart"/>
            <w:shd w:val="clear" w:color="auto" w:fill="auto"/>
          </w:tcPr>
          <w:p w14:paraId="3DE309DC" w14:textId="7600F05B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ESR</w:t>
            </w:r>
          </w:p>
        </w:tc>
        <w:tc>
          <w:tcPr>
            <w:tcW w:w="0" w:type="auto"/>
            <w:shd w:val="clear" w:color="auto" w:fill="auto"/>
          </w:tcPr>
          <w:p w14:paraId="02F866AB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 xml:space="preserve">1 day before </w:t>
            </w:r>
            <w:r w:rsidRPr="00D64124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0" w:type="auto"/>
            <w:shd w:val="clear" w:color="auto" w:fill="auto"/>
          </w:tcPr>
          <w:p w14:paraId="1601C28C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0.519</w:t>
            </w:r>
          </w:p>
        </w:tc>
      </w:tr>
      <w:tr w:rsidR="005B39E9" w:rsidRPr="00D64124" w14:paraId="7EC64499" w14:textId="77777777" w:rsidTr="00D64124">
        <w:trPr>
          <w:trHeight w:val="142"/>
        </w:trPr>
        <w:tc>
          <w:tcPr>
            <w:tcW w:w="0" w:type="auto"/>
            <w:vMerge/>
          </w:tcPr>
          <w:p w14:paraId="11F84DF0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351E509B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month after treatment</w:t>
            </w:r>
          </w:p>
        </w:tc>
        <w:tc>
          <w:tcPr>
            <w:tcW w:w="0" w:type="auto"/>
            <w:shd w:val="clear" w:color="auto" w:fill="auto"/>
          </w:tcPr>
          <w:p w14:paraId="12720699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0.263</w:t>
            </w:r>
          </w:p>
        </w:tc>
      </w:tr>
      <w:tr w:rsidR="005B39E9" w:rsidRPr="00D64124" w14:paraId="2061DA76" w14:textId="77777777" w:rsidTr="00D64124">
        <w:trPr>
          <w:trHeight w:val="142"/>
        </w:trPr>
        <w:tc>
          <w:tcPr>
            <w:tcW w:w="0" w:type="auto"/>
            <w:vMerge/>
          </w:tcPr>
          <w:p w14:paraId="7DFE3F1D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55889ED7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3 months after treatment</w:t>
            </w:r>
          </w:p>
        </w:tc>
        <w:tc>
          <w:tcPr>
            <w:tcW w:w="0" w:type="auto"/>
            <w:shd w:val="clear" w:color="auto" w:fill="auto"/>
          </w:tcPr>
          <w:p w14:paraId="69358658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0.304</w:t>
            </w:r>
          </w:p>
        </w:tc>
      </w:tr>
      <w:tr w:rsidR="005B39E9" w:rsidRPr="00D64124" w14:paraId="6191FA52" w14:textId="77777777" w:rsidTr="00D64124">
        <w:trPr>
          <w:trHeight w:val="315"/>
        </w:trPr>
        <w:tc>
          <w:tcPr>
            <w:tcW w:w="0" w:type="auto"/>
            <w:vMerge w:val="restart"/>
            <w:shd w:val="clear" w:color="auto" w:fill="auto"/>
          </w:tcPr>
          <w:p w14:paraId="17EA657F" w14:textId="1D11C9AC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White blood cell count</w:t>
            </w:r>
          </w:p>
        </w:tc>
        <w:tc>
          <w:tcPr>
            <w:tcW w:w="0" w:type="auto"/>
            <w:shd w:val="clear" w:color="auto" w:fill="auto"/>
          </w:tcPr>
          <w:p w14:paraId="6E648BB9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day before treatment</w:t>
            </w:r>
          </w:p>
        </w:tc>
        <w:tc>
          <w:tcPr>
            <w:tcW w:w="0" w:type="auto"/>
            <w:shd w:val="clear" w:color="auto" w:fill="auto"/>
          </w:tcPr>
          <w:p w14:paraId="3C4232BE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0.368</w:t>
            </w:r>
          </w:p>
        </w:tc>
      </w:tr>
      <w:tr w:rsidR="005B39E9" w:rsidRPr="00D64124" w14:paraId="6165A9E2" w14:textId="77777777" w:rsidTr="00D64124">
        <w:trPr>
          <w:trHeight w:val="142"/>
        </w:trPr>
        <w:tc>
          <w:tcPr>
            <w:tcW w:w="0" w:type="auto"/>
            <w:vMerge/>
          </w:tcPr>
          <w:p w14:paraId="0C096FD3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5942B06A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month after treatment</w:t>
            </w:r>
          </w:p>
        </w:tc>
        <w:tc>
          <w:tcPr>
            <w:tcW w:w="0" w:type="auto"/>
            <w:shd w:val="clear" w:color="auto" w:fill="auto"/>
          </w:tcPr>
          <w:p w14:paraId="136E5F22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0.301</w:t>
            </w:r>
          </w:p>
        </w:tc>
      </w:tr>
      <w:tr w:rsidR="005B39E9" w:rsidRPr="00D64124" w14:paraId="7F4C1140" w14:textId="77777777" w:rsidTr="00D64124">
        <w:trPr>
          <w:trHeight w:val="142"/>
        </w:trPr>
        <w:tc>
          <w:tcPr>
            <w:tcW w:w="0" w:type="auto"/>
            <w:vMerge/>
          </w:tcPr>
          <w:p w14:paraId="4AA8C60E" w14:textId="77777777" w:rsidR="005B39E9" w:rsidRPr="00D64124" w:rsidRDefault="005B39E9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1B96170F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3 months after treatment</w:t>
            </w:r>
          </w:p>
        </w:tc>
        <w:tc>
          <w:tcPr>
            <w:tcW w:w="0" w:type="auto"/>
            <w:shd w:val="clear" w:color="auto" w:fill="auto"/>
          </w:tcPr>
          <w:p w14:paraId="394977AE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0.160</w:t>
            </w:r>
          </w:p>
        </w:tc>
      </w:tr>
      <w:tr w:rsidR="005B39E9" w:rsidRPr="00D64124" w14:paraId="552EA97E" w14:textId="77777777" w:rsidTr="00D64124">
        <w:trPr>
          <w:trHeight w:val="306"/>
        </w:trPr>
        <w:tc>
          <w:tcPr>
            <w:tcW w:w="0" w:type="auto"/>
            <w:vMerge w:val="restart"/>
            <w:shd w:val="clear" w:color="auto" w:fill="auto"/>
          </w:tcPr>
          <w:p w14:paraId="66B749F4" w14:textId="4E7293A4" w:rsidR="005B39E9" w:rsidRPr="00D64124" w:rsidRDefault="00D64124" w:rsidP="00D64124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</w:pPr>
            <w:r w:rsidRPr="00D64124">
              <w:rPr>
                <w:rFonts w:ascii="Times New Roman" w:eastAsia="宋体" w:hAnsi="Times New Roman" w:cs="Times New Roman"/>
                <w:bCs/>
                <w:kern w:val="10"/>
                <w:szCs w:val="21"/>
              </w:rPr>
              <w:t>JADAS-10</w:t>
            </w:r>
          </w:p>
        </w:tc>
        <w:tc>
          <w:tcPr>
            <w:tcW w:w="0" w:type="auto"/>
            <w:shd w:val="clear" w:color="auto" w:fill="auto"/>
          </w:tcPr>
          <w:p w14:paraId="4F64AA6C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1 day before treatment</w:t>
            </w:r>
          </w:p>
        </w:tc>
        <w:tc>
          <w:tcPr>
            <w:tcW w:w="0" w:type="auto"/>
            <w:shd w:val="clear" w:color="auto" w:fill="auto"/>
          </w:tcPr>
          <w:p w14:paraId="6DA89516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0.121</w:t>
            </w:r>
          </w:p>
        </w:tc>
      </w:tr>
      <w:tr w:rsidR="005B39E9" w:rsidRPr="00D64124" w14:paraId="083C4AF2" w14:textId="77777777" w:rsidTr="00D64124">
        <w:trPr>
          <w:trHeight w:val="142"/>
        </w:trPr>
        <w:tc>
          <w:tcPr>
            <w:tcW w:w="0" w:type="auto"/>
            <w:vMerge/>
          </w:tcPr>
          <w:p w14:paraId="1D39604C" w14:textId="77777777" w:rsidR="005B39E9" w:rsidRPr="00D64124" w:rsidRDefault="005B39E9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151F6669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 xml:space="preserve">1 month after </w:t>
            </w:r>
            <w:r w:rsidRPr="00D64124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0" w:type="auto"/>
            <w:shd w:val="clear" w:color="auto" w:fill="auto"/>
          </w:tcPr>
          <w:p w14:paraId="7F08445D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0.100</w:t>
            </w:r>
          </w:p>
        </w:tc>
      </w:tr>
      <w:tr w:rsidR="005B39E9" w:rsidRPr="00D64124" w14:paraId="041B7194" w14:textId="77777777" w:rsidTr="00D64124">
        <w:trPr>
          <w:trHeight w:val="142"/>
        </w:trPr>
        <w:tc>
          <w:tcPr>
            <w:tcW w:w="0" w:type="auto"/>
            <w:vMerge/>
          </w:tcPr>
          <w:p w14:paraId="05601C0B" w14:textId="77777777" w:rsidR="005B39E9" w:rsidRPr="00D64124" w:rsidRDefault="005B39E9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14:paraId="0EB011B5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3 months after treatment</w:t>
            </w:r>
          </w:p>
        </w:tc>
        <w:tc>
          <w:tcPr>
            <w:tcW w:w="0" w:type="auto"/>
            <w:shd w:val="clear" w:color="auto" w:fill="auto"/>
          </w:tcPr>
          <w:p w14:paraId="605DC400" w14:textId="77777777" w:rsidR="005B39E9" w:rsidRPr="00D64124" w:rsidRDefault="00D64124" w:rsidP="00D641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4124">
              <w:rPr>
                <w:rFonts w:ascii="Times New Roman" w:hAnsi="Times New Roman" w:cs="Times New Roman"/>
                <w:szCs w:val="21"/>
              </w:rPr>
              <w:t>0.076</w:t>
            </w:r>
          </w:p>
        </w:tc>
      </w:tr>
    </w:tbl>
    <w:bookmarkEnd w:id="0"/>
    <w:p w14:paraId="30AB753B" w14:textId="77777777" w:rsidR="005B39E9" w:rsidRPr="00D64124" w:rsidRDefault="00D64124">
      <w:pPr>
        <w:jc w:val="left"/>
        <w:rPr>
          <w:rFonts w:ascii="Times New Roman" w:hAnsi="Times New Roman" w:cs="Times New Roman"/>
          <w:szCs w:val="21"/>
        </w:rPr>
      </w:pPr>
      <w:r w:rsidRPr="00D64124">
        <w:rPr>
          <w:rFonts w:ascii="Times New Roman" w:hAnsi="Times New Roman" w:cs="Times New Roman"/>
          <w:szCs w:val="21"/>
        </w:rPr>
        <w:t xml:space="preserve">Notes: BMI, body mass index; CCP, Cyclic </w:t>
      </w:r>
      <w:proofErr w:type="spellStart"/>
      <w:r w:rsidRPr="00D64124">
        <w:rPr>
          <w:rFonts w:ascii="Times New Roman" w:hAnsi="Times New Roman" w:cs="Times New Roman"/>
          <w:szCs w:val="21"/>
        </w:rPr>
        <w:t>Citrullinated</w:t>
      </w:r>
      <w:proofErr w:type="spellEnd"/>
      <w:r w:rsidRPr="00D64124">
        <w:rPr>
          <w:rFonts w:ascii="Times New Roman" w:hAnsi="Times New Roman" w:cs="Times New Roman"/>
          <w:szCs w:val="21"/>
        </w:rPr>
        <w:t xml:space="preserve"> Peptide; TNF-α, Tumor Necrosis Factor-alpha; CRP, C-Reactive Protein; ESR, Erythrocyte Sedimentation Rate; JADAS-10, Juvenile Arthritis Disease </w:t>
      </w:r>
      <w:r w:rsidRPr="00D64124">
        <w:rPr>
          <w:rFonts w:ascii="Times New Roman" w:hAnsi="Times New Roman" w:cs="Times New Roman"/>
          <w:szCs w:val="21"/>
        </w:rPr>
        <w:t>Activity Score in 10 joints</w:t>
      </w:r>
    </w:p>
    <w:sectPr w:rsidR="005B39E9" w:rsidRPr="00D6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E9"/>
    <w:rsid w:val="005B39E9"/>
    <w:rsid w:val="00D64124"/>
    <w:rsid w:val="073C0370"/>
    <w:rsid w:val="394145BE"/>
    <w:rsid w:val="39D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zhou_</dc:creator>
  <cp:lastModifiedBy>DELL</cp:lastModifiedBy>
  <cp:revision>2</cp:revision>
  <dcterms:created xsi:type="dcterms:W3CDTF">2025-02-04T08:12:00Z</dcterms:created>
  <dcterms:modified xsi:type="dcterms:W3CDTF">2025-02-09T12:01:00Z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eyJoZGlkIjoiMmVhYjIwYTFkMDUyN2RmOGI2OTNiMWRjYmY5MjBlYTUiLCJ1c2VySWQiOiIzMDYzNDMwOTQifQ==</vt:lpwstr>
  </property>
  <property fmtid="{D5CDD505-2E9C-101B-9397-08002B2CF9AE}" pid="4" name="ICV">
    <vt:lpwstr>2AB384B804EE4AB0B087842197A6EC04_12</vt:lpwstr>
  </property>
</Properties>
</file>