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E66" w:rsidRDefault="00AF62EB" w:rsidP="00231E6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05B96">
        <w:rPr>
          <w:rFonts w:ascii="Times New Roman" w:hAnsi="Times New Roman" w:cs="Times New Roman"/>
          <w:b/>
          <w:sz w:val="24"/>
          <w:szCs w:val="24"/>
        </w:rPr>
        <w:t>Additional file 2</w:t>
      </w:r>
      <w:r w:rsidR="00231E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62EB" w:rsidRPr="00905B96" w:rsidRDefault="00AF62EB" w:rsidP="00231E6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05B96">
        <w:rPr>
          <w:rFonts w:ascii="Times New Roman" w:hAnsi="Times New Roman" w:cs="Times New Roman"/>
          <w:b/>
          <w:sz w:val="24"/>
          <w:szCs w:val="24"/>
        </w:rPr>
        <w:t>RESULTS - SUPPLEMENTARY INFORMATION</w:t>
      </w:r>
    </w:p>
    <w:p w:rsidR="00231E66" w:rsidRDefault="00231E66" w:rsidP="00AF62EB">
      <w:pPr>
        <w:pStyle w:val="SAP-PaperTitle"/>
        <w:widowControl w:val="0"/>
        <w:spacing w:before="0" w:after="0" w:line="480" w:lineRule="auto"/>
        <w:jc w:val="left"/>
        <w:rPr>
          <w:sz w:val="24"/>
          <w:szCs w:val="24"/>
          <w:lang w:eastAsia="pl-PL"/>
        </w:rPr>
      </w:pPr>
    </w:p>
    <w:p w:rsidR="00AF62EB" w:rsidRPr="00231E66" w:rsidRDefault="00AF62EB" w:rsidP="00231E66">
      <w:pPr>
        <w:pStyle w:val="SAP-PaperTitle"/>
        <w:widowControl w:val="0"/>
        <w:spacing w:before="0" w:after="0" w:line="480" w:lineRule="auto"/>
        <w:jc w:val="left"/>
        <w:rPr>
          <w:sz w:val="24"/>
          <w:szCs w:val="24"/>
          <w:lang w:eastAsia="pl-PL"/>
        </w:rPr>
      </w:pPr>
      <w:r w:rsidRPr="00905B96">
        <w:rPr>
          <w:sz w:val="24"/>
          <w:szCs w:val="24"/>
          <w:lang w:eastAsia="pl-PL"/>
        </w:rPr>
        <w:t>How to personalise ventilation of infants with congenital diaphragmatic hernia? A simulation study</w:t>
      </w:r>
    </w:p>
    <w:p w:rsidR="00AF62EB" w:rsidRDefault="00AF62EB" w:rsidP="00AF62EB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905B96">
        <w:rPr>
          <w:rFonts w:ascii="Times New Roman" w:hAnsi="Times New Roman" w:cs="Times New Roman"/>
          <w:i/>
          <w:sz w:val="24"/>
          <w:szCs w:val="24"/>
          <w:lang w:val="en-GB" w:eastAsia="pl-PL"/>
        </w:rPr>
        <w:t>Research Article</w:t>
      </w:r>
    </w:p>
    <w:p w:rsidR="00AF62EB" w:rsidRPr="00905B96" w:rsidRDefault="00AF62EB" w:rsidP="00AF62EB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:rsidR="00AF62EB" w:rsidRPr="00BA7C35" w:rsidRDefault="00AF62EB" w:rsidP="00AF62E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A7C3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BA7C35">
        <w:rPr>
          <w:rFonts w:ascii="Times New Roman" w:hAnsi="Times New Roman" w:cs="Times New Roman"/>
          <w:b/>
          <w:sz w:val="24"/>
          <w:szCs w:val="24"/>
        </w:rPr>
        <w:t>2</w:t>
      </w:r>
      <w:r w:rsidR="00231E66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A7C35">
        <w:rPr>
          <w:rFonts w:ascii="Times New Roman" w:hAnsi="Times New Roman" w:cs="Times New Roman"/>
          <w:sz w:val="24"/>
          <w:szCs w:val="24"/>
        </w:rPr>
        <w:t xml:space="preserve"> The coefficients of multiple regression model of ventilation parameters.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01"/>
        <w:gridCol w:w="1843"/>
        <w:gridCol w:w="1918"/>
        <w:gridCol w:w="2201"/>
        <w:gridCol w:w="1909"/>
      </w:tblGrid>
      <w:tr w:rsidR="00AF62EB" w:rsidRPr="00033FEA" w:rsidTr="00CB7586">
        <w:trPr>
          <w:trHeight w:val="294"/>
        </w:trPr>
        <w:tc>
          <w:tcPr>
            <w:tcW w:w="120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Coefficients</w:t>
            </w:r>
          </w:p>
        </w:tc>
        <w:tc>
          <w:tcPr>
            <w:tcW w:w="7871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Y=b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eastAsia="pl-PL"/>
              </w:rPr>
              <w:t>0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+b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eastAsia="pl-PL"/>
              </w:rPr>
              <w:t>1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(T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eastAsia="pl-PL"/>
              </w:rPr>
              <w:t>1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/T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eastAsia="pl-PL"/>
              </w:rPr>
              <w:t>2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) +b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eastAsia="pl-PL"/>
              </w:rPr>
              <w:t>2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(</w:t>
            </w:r>
            <w:proofErr w:type="spellStart"/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C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eastAsia="pl-PL"/>
              </w:rPr>
              <w:t>w</w:t>
            </w:r>
            <w:proofErr w:type="spellEnd"/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/C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eastAsia="pl-PL"/>
              </w:rPr>
              <w:t>L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)+b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eastAsia="pl-PL"/>
              </w:rPr>
              <w:t>3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RR+b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eastAsia="pl-PL"/>
              </w:rPr>
              <w:t>4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C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eastAsia="pl-PL"/>
              </w:rPr>
              <w:t>rs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+b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eastAsia="pl-PL"/>
              </w:rPr>
              <w:t>5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R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eastAsia="pl-PL"/>
              </w:rPr>
              <w:t>rs</w:t>
            </w:r>
            <w:r w:rsidRPr="00033FEA">
              <w:rPr>
                <w:rFonts w:ascii="Times New Roman" w:hAnsi="Times New Roman" w:cs="Times New Roman"/>
                <w:b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33FEA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SE</w:t>
            </w:r>
            <w:r w:rsidRPr="00033FEA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eastAsia="pl-PL"/>
              </w:rPr>
              <w:t>Est</w:t>
            </w:r>
            <w:proofErr w:type="spellEnd"/>
          </w:p>
        </w:tc>
      </w:tr>
      <w:tr w:rsidR="00AF62EB" w:rsidRPr="00033FEA" w:rsidTr="00CB7586">
        <w:trPr>
          <w:trHeight w:val="300"/>
        </w:trPr>
        <w:tc>
          <w:tcPr>
            <w:tcW w:w="1201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PIP (cmH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eastAsia="pl-PL"/>
              </w:rPr>
              <w:t>2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O)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>Estimated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>value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SEM 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Pr="00033FEA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>95% CI); R</w:t>
            </w:r>
            <w:r w:rsidRPr="00033FE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 w:rsidRPr="00033FEA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>=0.92</w:t>
            </w:r>
          </w:p>
        </w:tc>
        <w:tc>
          <w:tcPr>
            <w:tcW w:w="19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MAP (cmH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eastAsia="pl-PL"/>
              </w:rPr>
              <w:t>2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O)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>Estimated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>value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SEM 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Pr="00033FEA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>95% CI); R</w:t>
            </w:r>
            <w:r w:rsidRPr="00033FE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 w:rsidRPr="00033FEA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>=0.79</w:t>
            </w:r>
          </w:p>
        </w:tc>
        <w:tc>
          <w:tcPr>
            <w:tcW w:w="2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WOB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eastAsia="pl-PL"/>
              </w:rPr>
              <w:t>vt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(J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sym w:font="Symbol" w:char="F0D7"/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l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-1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)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>Estimated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>value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SEM 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Pr="00033FEA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>95% CI); R</w:t>
            </w:r>
            <w:r w:rsidRPr="00033FE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 w:rsidRPr="00033FEA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>=0.782</w:t>
            </w:r>
          </w:p>
        </w:tc>
        <w:tc>
          <w:tcPr>
            <w:tcW w:w="19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Z (cmH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eastAsia="pl-PL"/>
              </w:rPr>
              <w:t>2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O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sym w:font="Symbol" w:char="F0D7"/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s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sym w:font="Symbol" w:char="F0D7"/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l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-1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)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>Estimated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>value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SEM 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Pr="00033FEA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>95% CI); R</w:t>
            </w:r>
            <w:r w:rsidRPr="00033FE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 w:rsidRPr="00033FEA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>=0.92</w:t>
            </w:r>
          </w:p>
        </w:tc>
      </w:tr>
      <w:tr w:rsidR="00AF62EB" w:rsidRPr="00033FEA" w:rsidTr="00CB7586">
        <w:trPr>
          <w:trHeight w:val="300"/>
        </w:trPr>
        <w:tc>
          <w:tcPr>
            <w:tcW w:w="1201" w:type="dxa"/>
            <w:tcBorders>
              <w:top w:val="single" w:sz="12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>b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pl-PL" w:eastAsia="pl-PL"/>
              </w:rPr>
              <w:t>0</w:t>
            </w:r>
          </w:p>
        </w:tc>
        <w:tc>
          <w:tcPr>
            <w:tcW w:w="1843" w:type="dxa"/>
            <w:tcBorders>
              <w:top w:val="single" w:sz="12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28.812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0.194</w:t>
            </w:r>
          </w:p>
        </w:tc>
        <w:tc>
          <w:tcPr>
            <w:tcW w:w="1918" w:type="dxa"/>
            <w:tcBorders>
              <w:top w:val="single" w:sz="12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10.753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0.109</w:t>
            </w:r>
          </w:p>
        </w:tc>
        <w:tc>
          <w:tcPr>
            <w:tcW w:w="2201" w:type="dxa"/>
            <w:tcBorders>
              <w:top w:val="single" w:sz="12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2.057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0.017</w:t>
            </w:r>
          </w:p>
        </w:tc>
        <w:tc>
          <w:tcPr>
            <w:tcW w:w="1909" w:type="dxa"/>
            <w:tcBorders>
              <w:top w:val="single" w:sz="12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84.063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1.542</w:t>
            </w:r>
          </w:p>
        </w:tc>
      </w:tr>
      <w:tr w:rsidR="00AF62EB" w:rsidRPr="00033FEA" w:rsidTr="00CB7586">
        <w:trPr>
          <w:trHeight w:val="300"/>
        </w:trPr>
        <w:tc>
          <w:tcPr>
            <w:tcW w:w="1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>b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pl-PL"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0.0172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0.0005</w:t>
            </w:r>
          </w:p>
        </w:tc>
        <w:tc>
          <w:tcPr>
            <w:tcW w:w="19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0.0047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0.0003</w:t>
            </w:r>
          </w:p>
        </w:tc>
        <w:tc>
          <w:tcPr>
            <w:tcW w:w="2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0.0018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0.00004</w:t>
            </w:r>
          </w:p>
        </w:tc>
        <w:tc>
          <w:tcPr>
            <w:tcW w:w="19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0.246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0.004</w:t>
            </w:r>
          </w:p>
        </w:tc>
      </w:tr>
      <w:tr w:rsidR="00AF62EB" w:rsidRPr="00033FEA" w:rsidTr="00CB7586">
        <w:trPr>
          <w:trHeight w:val="300"/>
        </w:trPr>
        <w:tc>
          <w:tcPr>
            <w:tcW w:w="1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>b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pl-PL" w:eastAsia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0.738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 xml:space="preserve"> 0.004</w:t>
            </w:r>
          </w:p>
        </w:tc>
        <w:tc>
          <w:tcPr>
            <w:tcW w:w="19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0.192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0.022</w:t>
            </w:r>
          </w:p>
        </w:tc>
        <w:tc>
          <w:tcPr>
            <w:tcW w:w="2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0.0225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0.00005</w:t>
            </w:r>
          </w:p>
        </w:tc>
        <w:tc>
          <w:tcPr>
            <w:tcW w:w="19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3.952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0.031</w:t>
            </w:r>
          </w:p>
        </w:tc>
      </w:tr>
      <w:tr w:rsidR="00AF62EB" w:rsidRPr="00033FEA" w:rsidTr="00CB7586">
        <w:trPr>
          <w:trHeight w:val="300"/>
        </w:trPr>
        <w:tc>
          <w:tcPr>
            <w:tcW w:w="1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>b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pl-PL" w:eastAsia="pl-PL"/>
              </w:rPr>
              <w:t>3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-0.211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0.002</w:t>
            </w:r>
          </w:p>
        </w:tc>
        <w:tc>
          <w:tcPr>
            <w:tcW w:w="19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-0.0612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0.0013</w:t>
            </w:r>
          </w:p>
        </w:tc>
        <w:tc>
          <w:tcPr>
            <w:tcW w:w="2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-0.016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0.0002</w:t>
            </w:r>
          </w:p>
        </w:tc>
        <w:tc>
          <w:tcPr>
            <w:tcW w:w="19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-2.425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0.019</w:t>
            </w:r>
          </w:p>
        </w:tc>
      </w:tr>
      <w:tr w:rsidR="00AF62EB" w:rsidRPr="00033FEA" w:rsidTr="00CB7586">
        <w:trPr>
          <w:trHeight w:val="300"/>
        </w:trPr>
        <w:tc>
          <w:tcPr>
            <w:tcW w:w="1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>b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pl-PL" w:eastAsia="pl-PL"/>
              </w:rPr>
              <w:t>4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0.428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0.003</w:t>
            </w:r>
          </w:p>
        </w:tc>
        <w:tc>
          <w:tcPr>
            <w:tcW w:w="19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0.178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0.002</w:t>
            </w:r>
          </w:p>
        </w:tc>
        <w:tc>
          <w:tcPr>
            <w:tcW w:w="2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0.0144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0.0003</w:t>
            </w:r>
          </w:p>
        </w:tc>
        <w:tc>
          <w:tcPr>
            <w:tcW w:w="19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1.262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0.025</w:t>
            </w:r>
          </w:p>
        </w:tc>
      </w:tr>
      <w:tr w:rsidR="00AF62EB" w:rsidRPr="00033FEA" w:rsidTr="00CB7586">
        <w:trPr>
          <w:trHeight w:val="300"/>
        </w:trPr>
        <w:tc>
          <w:tcPr>
            <w:tcW w:w="1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>b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pl-PL" w:eastAsia="pl-PL"/>
              </w:rPr>
              <w:t>5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-0.015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0.0007</w:t>
            </w:r>
          </w:p>
        </w:tc>
        <w:tc>
          <w:tcPr>
            <w:tcW w:w="19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-0.002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0.0004</w:t>
            </w:r>
          </w:p>
        </w:tc>
        <w:tc>
          <w:tcPr>
            <w:tcW w:w="2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0.0006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0.00007</w:t>
            </w:r>
          </w:p>
        </w:tc>
        <w:tc>
          <w:tcPr>
            <w:tcW w:w="19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1.217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0.006</w:t>
            </w:r>
          </w:p>
        </w:tc>
      </w:tr>
      <w:tr w:rsidR="00AF62EB" w:rsidRPr="00033FEA" w:rsidTr="00CB7586">
        <w:trPr>
          <w:trHeight w:val="300"/>
        </w:trPr>
        <w:tc>
          <w:tcPr>
            <w:tcW w:w="1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SE</w:t>
            </w:r>
            <w:r w:rsidRPr="00033FE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eastAsia="pl-PL"/>
              </w:rPr>
              <w:t>Est</w:t>
            </w:r>
            <w:proofErr w:type="spellEnd"/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1.299</w:t>
            </w:r>
          </w:p>
        </w:tc>
        <w:tc>
          <w:tcPr>
            <w:tcW w:w="19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0.731</w:t>
            </w:r>
          </w:p>
        </w:tc>
        <w:tc>
          <w:tcPr>
            <w:tcW w:w="22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0.074</w:t>
            </w:r>
          </w:p>
        </w:tc>
        <w:tc>
          <w:tcPr>
            <w:tcW w:w="19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10.332</w:t>
            </w:r>
          </w:p>
        </w:tc>
      </w:tr>
      <w:tr w:rsidR="00AF62EB" w:rsidRPr="00033FEA" w:rsidTr="00CB7586">
        <w:trPr>
          <w:trHeight w:val="300"/>
        </w:trPr>
        <w:tc>
          <w:tcPr>
            <w:tcW w:w="9072" w:type="dxa"/>
            <w:gridSpan w:val="5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3FE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  <w:r w:rsidRPr="00033FEA">
              <w:rPr>
                <w:rFonts w:ascii="Times New Roman" w:hAnsi="Times New Roman" w:cs="Times New Roman"/>
                <w:sz w:val="20"/>
                <w:szCs w:val="20"/>
              </w:rPr>
              <w:t>, b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033FEA">
              <w:rPr>
                <w:rFonts w:ascii="Times New Roman" w:hAnsi="Times New Roman" w:cs="Times New Roman"/>
                <w:sz w:val="20"/>
                <w:szCs w:val="20"/>
              </w:rPr>
              <w:t>, …, b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033FEA">
              <w:rPr>
                <w:rFonts w:ascii="Times New Roman" w:hAnsi="Times New Roman" w:cs="Times New Roman"/>
                <w:sz w:val="20"/>
                <w:szCs w:val="20"/>
              </w:rPr>
              <w:t xml:space="preserve"> - coefficients of the MRL model, significant with P&lt;0.001. Freedom degrees: N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033FEA">
              <w:rPr>
                <w:rFonts w:ascii="Times New Roman" w:hAnsi="Times New Roman" w:cs="Times New Roman"/>
                <w:sz w:val="20"/>
                <w:szCs w:val="20"/>
              </w:rPr>
              <w:t>=5, N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33FEA">
              <w:rPr>
                <w:rFonts w:ascii="Times New Roman" w:hAnsi="Times New Roman" w:cs="Times New Roman"/>
                <w:sz w:val="20"/>
                <w:szCs w:val="20"/>
              </w:rPr>
              <w:t>=4996. R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33FEA">
              <w:rPr>
                <w:rFonts w:ascii="Times New Roman" w:hAnsi="Times New Roman" w:cs="Times New Roman"/>
                <w:sz w:val="20"/>
                <w:szCs w:val="20"/>
              </w:rPr>
              <w:t xml:space="preserve"> – determination coefficient. 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SEM</w:t>
            </w:r>
            <w:r w:rsidRPr="00033FEA">
              <w:rPr>
                <w:rFonts w:ascii="Times New Roman" w:hAnsi="Times New Roman" w:cs="Times New Roman"/>
                <w:sz w:val="20"/>
                <w:szCs w:val="20"/>
              </w:rPr>
              <w:t xml:space="preserve"> - standard error of the mean, CI - confidence interval, SE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EST</w:t>
            </w:r>
            <w:r w:rsidRPr="00033FEA">
              <w:rPr>
                <w:rFonts w:ascii="Times New Roman" w:hAnsi="Times New Roman" w:cs="Times New Roman"/>
                <w:sz w:val="20"/>
                <w:szCs w:val="20"/>
              </w:rPr>
              <w:t xml:space="preserve"> - standard error of estimation. PIP - peak inspiratory pressure, MAP - mean airway pressure, WOB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vt</w:t>
            </w:r>
            <w:r w:rsidRPr="00033FEA">
              <w:rPr>
                <w:rFonts w:ascii="Times New Roman" w:hAnsi="Times New Roman" w:cs="Times New Roman"/>
                <w:sz w:val="20"/>
                <w:szCs w:val="20"/>
              </w:rPr>
              <w:t xml:space="preserve"> - work of breathing, Z - respiratory system impedance, T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033FEA">
              <w:rPr>
                <w:rFonts w:ascii="Times New Roman" w:hAnsi="Times New Roman" w:cs="Times New Roman"/>
                <w:sz w:val="20"/>
                <w:szCs w:val="20"/>
              </w:rPr>
              <w:t>/T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33FEA">
              <w:rPr>
                <w:rFonts w:ascii="Times New Roman" w:hAnsi="Times New Roman" w:cs="Times New Roman"/>
                <w:sz w:val="20"/>
                <w:szCs w:val="20"/>
              </w:rPr>
              <w:t xml:space="preserve"> - index of lung inhomogeneity, </w:t>
            </w:r>
            <w:proofErr w:type="spellStart"/>
            <w:r w:rsidRPr="00033FE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w</w:t>
            </w:r>
            <w:proofErr w:type="spellEnd"/>
            <w:r w:rsidRPr="00033FEA">
              <w:rPr>
                <w:rFonts w:ascii="Times New Roman" w:hAnsi="Times New Roman" w:cs="Times New Roman"/>
                <w:sz w:val="20"/>
                <w:szCs w:val="20"/>
              </w:rPr>
              <w:t>/C</w:t>
            </w:r>
            <w:r w:rsidRPr="00033FE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  <w:r w:rsidRPr="00033FEA">
              <w:rPr>
                <w:rFonts w:ascii="Times New Roman" w:hAnsi="Times New Roman" w:cs="Times New Roman"/>
                <w:sz w:val="20"/>
                <w:szCs w:val="20"/>
              </w:rPr>
              <w:t xml:space="preserve"> – chest-wall-to-lung compliance ratio.</w:t>
            </w:r>
          </w:p>
        </w:tc>
      </w:tr>
    </w:tbl>
    <w:p w:rsidR="00AF62EB" w:rsidRDefault="00AF62EB" w:rsidP="00AF62EB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AF62EB" w:rsidRDefault="00AF62EB" w:rsidP="00AF62E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AF62EB" w:rsidRDefault="00AF62EB" w:rsidP="00AF62E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AF62EB" w:rsidRPr="004A2DEC" w:rsidRDefault="00AF62EB" w:rsidP="00AF62E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A2</w:t>
      </w:r>
      <w:r w:rsidR="00231E66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A2DEC">
        <w:rPr>
          <w:rFonts w:ascii="Times New Roman" w:hAnsi="Times New Roman" w:cs="Times New Roman"/>
          <w:sz w:val="24"/>
          <w:szCs w:val="24"/>
        </w:rPr>
        <w:t xml:space="preserve"> The coefficients of non-linear regression model of ventilation parameters.</w:t>
      </w:r>
    </w:p>
    <w:tbl>
      <w:tblPr>
        <w:tblW w:w="8647" w:type="dxa"/>
        <w:tblInd w:w="-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76"/>
        <w:gridCol w:w="1701"/>
        <w:gridCol w:w="1843"/>
        <w:gridCol w:w="1984"/>
        <w:gridCol w:w="1843"/>
      </w:tblGrid>
      <w:tr w:rsidR="00AF62EB" w:rsidRPr="00033FEA" w:rsidTr="00CB7586">
        <w:trPr>
          <w:trHeight w:val="294"/>
        </w:trPr>
        <w:tc>
          <w:tcPr>
            <w:tcW w:w="1276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bookmarkStart w:id="0" w:name="_Hlk138758505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Coefficients</w:t>
            </w:r>
          </w:p>
        </w:tc>
        <w:tc>
          <w:tcPr>
            <w:tcW w:w="7371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Y=b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>0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+b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>1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(T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>1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/T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>2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) +b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>2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(T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>1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/T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>2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)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+b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>3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</w:t>
            </w:r>
            <w:proofErr w:type="spellStart"/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C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>w</w:t>
            </w:r>
            <w:proofErr w:type="spellEnd"/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/C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>L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)+b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>4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RR+b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 xml:space="preserve">5 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RR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+b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>6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C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>rs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+b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>7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C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>rs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+b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>8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R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>rs</w:t>
            </w:r>
          </w:p>
        </w:tc>
      </w:tr>
      <w:tr w:rsidR="00AF62EB" w:rsidRPr="00033FEA" w:rsidTr="00CB7586">
        <w:trPr>
          <w:trHeight w:val="300"/>
        </w:trPr>
        <w:tc>
          <w:tcPr>
            <w:tcW w:w="1276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PIP (cmH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>2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O)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Estimated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33FEA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value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SEM 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</w:t>
            </w:r>
            <w:r w:rsidRPr="00033FEA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95% CI); R</w:t>
            </w:r>
            <w:r w:rsidRPr="00033FEA">
              <w:rPr>
                <w:rFonts w:ascii="Times New Roman" w:eastAsia="Times New Roman" w:hAnsi="Times New Roman"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 w:rsidRPr="00033FEA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=0.92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MAP (cmH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>2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O)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Estimated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33FEA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value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SEM 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</w:t>
            </w:r>
            <w:r w:rsidRPr="00033FEA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95% CI); R</w:t>
            </w:r>
            <w:r w:rsidRPr="00033FEA">
              <w:rPr>
                <w:rFonts w:ascii="Times New Roman" w:eastAsia="Times New Roman" w:hAnsi="Times New Roman"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 w:rsidRPr="00033FEA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=0.92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WOB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 xml:space="preserve">vt 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(J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sym w:font="Symbol" w:char="F0D7"/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perscript"/>
                <w:lang w:eastAsia="pl-PL"/>
              </w:rPr>
              <w:t>-1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)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Estimated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33FEA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value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SEM 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</w:t>
            </w:r>
            <w:r w:rsidRPr="00033FEA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95% CI); R</w:t>
            </w:r>
            <w:r w:rsidRPr="00033FEA">
              <w:rPr>
                <w:rFonts w:ascii="Times New Roman" w:eastAsia="Times New Roman" w:hAnsi="Times New Roman"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 w:rsidRPr="00033FEA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=0.88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Z (cmH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eastAsia="pl-PL"/>
              </w:rPr>
              <w:t>2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O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sym w:font="Symbol" w:char="F0D7"/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s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sym w:font="Symbol" w:char="F0D7"/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perscript"/>
                <w:lang w:eastAsia="pl-PL"/>
              </w:rPr>
              <w:t>-1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)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Estimated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33FEA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value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SEM 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</w:t>
            </w:r>
            <w:r w:rsidRPr="00033FEA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95% CI); R</w:t>
            </w:r>
            <w:r w:rsidRPr="00033FEA">
              <w:rPr>
                <w:rFonts w:ascii="Times New Roman" w:eastAsia="Times New Roman" w:hAnsi="Times New Roman"/>
                <w:bCs/>
                <w:sz w:val="20"/>
                <w:szCs w:val="20"/>
                <w:vertAlign w:val="superscript"/>
                <w:lang w:eastAsia="pl-PL"/>
              </w:rPr>
              <w:t>2</w:t>
            </w:r>
            <w:r w:rsidRPr="00033FEA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=0.98</w:t>
            </w:r>
          </w:p>
        </w:tc>
      </w:tr>
      <w:tr w:rsidR="00AF62EB" w:rsidRPr="00033FEA" w:rsidTr="00CB7586">
        <w:trPr>
          <w:trHeight w:val="300"/>
        </w:trPr>
        <w:tc>
          <w:tcPr>
            <w:tcW w:w="1276" w:type="dxa"/>
            <w:tcBorders>
              <w:top w:val="single" w:sz="12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b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val="pl-PL" w:eastAsia="pl-PL"/>
              </w:rPr>
              <w:t>0</w:t>
            </w:r>
          </w:p>
        </w:tc>
        <w:tc>
          <w:tcPr>
            <w:tcW w:w="1701" w:type="dxa"/>
            <w:tcBorders>
              <w:top w:val="single" w:sz="12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35.251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0.537 (34.199÷36.303)</w:t>
            </w:r>
          </w:p>
        </w:tc>
        <w:tc>
          <w:tcPr>
            <w:tcW w:w="1843" w:type="dxa"/>
            <w:tcBorders>
              <w:top w:val="single" w:sz="12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6.402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0.211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(5.988÷6.815)</w:t>
            </w:r>
          </w:p>
        </w:tc>
        <w:tc>
          <w:tcPr>
            <w:tcW w:w="1984" w:type="dxa"/>
            <w:tcBorders>
              <w:top w:val="single" w:sz="12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2.625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0.048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(2.531÷2.719)</w:t>
            </w:r>
          </w:p>
        </w:tc>
        <w:tc>
          <w:tcPr>
            <w:tcW w:w="1843" w:type="dxa"/>
            <w:tcBorders>
              <w:top w:val="single" w:sz="12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808.3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4.2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(800÷816.5)</w:t>
            </w:r>
          </w:p>
        </w:tc>
      </w:tr>
      <w:tr w:rsidR="00AF62EB" w:rsidRPr="00033FEA" w:rsidTr="00CB7586">
        <w:trPr>
          <w:trHeight w:val="300"/>
        </w:trPr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b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val="pl-PL"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0.187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 xml:space="preserve">0.005 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(0.177÷0.197)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0.1166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0.002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(0.1128÷0.1205)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0.0108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0.0005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(0.01÷0.012)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0.309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0.039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(0.232÷0.385)</w:t>
            </w:r>
          </w:p>
        </w:tc>
      </w:tr>
      <w:tr w:rsidR="00AF62EB" w:rsidRPr="00033FEA" w:rsidTr="00CB7586">
        <w:trPr>
          <w:trHeight w:val="300"/>
        </w:trPr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b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val="pl-PL"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-0.0017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0.00005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(-0.0018÷-0.0016)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-0.001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0.00002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(-0.0011÷-0.001)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-0.0001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0.0000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(-0.0001÷-0.0001)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-0.003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0.0004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(-0.003÷-0.002)</w:t>
            </w:r>
          </w:p>
        </w:tc>
      </w:tr>
      <w:tr w:rsidR="00AF62EB" w:rsidRPr="00033FEA" w:rsidTr="00CB7586">
        <w:trPr>
          <w:trHeight w:val="300"/>
        </w:trPr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b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val="pl-PL"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0.19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 xml:space="preserve">0.004 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(0.182÷198)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0.0362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0.0017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(0.0328÷0.0395)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0.0052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0.0004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(0.0044÷0.0059)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-0.437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0.034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(-0.503÷-0.371)</w:t>
            </w:r>
          </w:p>
        </w:tc>
      </w:tr>
      <w:tr w:rsidR="00AF62EB" w:rsidRPr="00033FEA" w:rsidTr="00CB7586">
        <w:trPr>
          <w:trHeight w:val="300"/>
        </w:trPr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b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val="pl-PL"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-1.122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0.02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(-1.162÷-1.082)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-0.3623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0.008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(-0.3779÷-0.3466)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-0.0812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0.0018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(-0.0848÷-0.0777)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-8.081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0.16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(-8.394÷-7.768)</w:t>
            </w:r>
          </w:p>
        </w:tc>
      </w:tr>
      <w:tr w:rsidR="00AF62EB" w:rsidRPr="00033FEA" w:rsidTr="00CB7586">
        <w:trPr>
          <w:trHeight w:val="300"/>
        </w:trPr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b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val="pl-PL" w:eastAsia="pl-PL"/>
              </w:rPr>
              <w:t>5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0.009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0.0002 (0.0086÷0.0095)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0.0034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0.0001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(0.0032÷0.0036)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0.00064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0.00002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(0.0006÷0.0007)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0.045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0.002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(0.042÷0.048)</w:t>
            </w:r>
          </w:p>
        </w:tc>
      </w:tr>
      <w:tr w:rsidR="00AF62EB" w:rsidRPr="00033FEA" w:rsidTr="00CB7586">
        <w:trPr>
          <w:trHeight w:val="300"/>
        </w:trPr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b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val="pl-PL" w:eastAsia="pl-PL"/>
              </w:rPr>
              <w:t>6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41.998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0.732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(40.564÷43.433)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27.606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0.288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(27.042÷28.17)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2.678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0.065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(2.55÷2.806)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-481.7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5.7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(-493÷-470.5)</w:t>
            </w:r>
          </w:p>
        </w:tc>
      </w:tr>
      <w:tr w:rsidR="00AF62EB" w:rsidRPr="00033FEA" w:rsidTr="00CB7586">
        <w:trPr>
          <w:trHeight w:val="300"/>
        </w:trPr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b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val="pl-PL" w:eastAsia="pl-PL"/>
              </w:rPr>
              <w:t>7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 xml:space="preserve">-22.785 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 xml:space="preserve"> 0.404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(-23.578÷-21.992)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-12.5275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0.159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(-12.839÷12.216)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-1.637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0.036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(-1.708÷-1.566)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143.9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3.2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(137.6÷150.1)</w:t>
            </w:r>
          </w:p>
        </w:tc>
      </w:tr>
      <w:tr w:rsidR="00AF62EB" w:rsidRPr="00033FEA" w:rsidTr="00CB7586">
        <w:trPr>
          <w:trHeight w:val="300"/>
        </w:trPr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b</w:t>
            </w:r>
            <w:r w:rsidRPr="00033FEA">
              <w:rPr>
                <w:rFonts w:ascii="Times New Roman" w:eastAsia="Times New Roman" w:hAnsi="Times New Roman"/>
                <w:b/>
                <w:bCs/>
                <w:sz w:val="20"/>
                <w:szCs w:val="20"/>
                <w:vertAlign w:val="subscript"/>
                <w:lang w:val="pl-PL" w:eastAsia="pl-PL"/>
              </w:rPr>
              <w:t>8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0.0173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0.0.0008 (0.0156÷0.0189)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-0.0091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0.0003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(-0.0098÷-0.0085)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0.0025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0.00008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(0.0023÷0.0026)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0.473</w:t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sym w:font="Symbol" w:char="F0B1"/>
            </w: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0.007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33FEA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(0.46÷0.486)</w:t>
            </w:r>
          </w:p>
        </w:tc>
      </w:tr>
      <w:tr w:rsidR="00AF62EB" w:rsidRPr="00033FEA" w:rsidTr="00CB7586">
        <w:trPr>
          <w:trHeight w:val="300"/>
        </w:trPr>
        <w:tc>
          <w:tcPr>
            <w:tcW w:w="8647" w:type="dxa"/>
            <w:gridSpan w:val="5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AF62EB" w:rsidRPr="00033FEA" w:rsidRDefault="00AF62EB" w:rsidP="00CB7586">
            <w:pPr>
              <w:spacing w:after="0" w:line="480" w:lineRule="auto"/>
              <w:ind w:left="-71"/>
              <w:rPr>
                <w:rFonts w:ascii="Times New Roman" w:hAnsi="Times New Roman"/>
                <w:sz w:val="20"/>
                <w:szCs w:val="20"/>
              </w:rPr>
            </w:pPr>
            <w:r w:rsidRPr="00033FEA">
              <w:rPr>
                <w:rFonts w:ascii="Times New Roman" w:hAnsi="Times New Roman"/>
                <w:sz w:val="20"/>
                <w:szCs w:val="20"/>
              </w:rPr>
              <w:t>b</w:t>
            </w:r>
            <w:r w:rsidRPr="00033FEA">
              <w:rPr>
                <w:rFonts w:ascii="Times New Roman" w:hAnsi="Times New Roman"/>
                <w:sz w:val="20"/>
                <w:szCs w:val="20"/>
                <w:vertAlign w:val="subscript"/>
              </w:rPr>
              <w:t>0</w:t>
            </w:r>
            <w:r w:rsidRPr="00033FEA">
              <w:rPr>
                <w:rFonts w:ascii="Times New Roman" w:hAnsi="Times New Roman"/>
                <w:sz w:val="20"/>
                <w:szCs w:val="20"/>
              </w:rPr>
              <w:t>, b</w:t>
            </w:r>
            <w:r w:rsidRPr="00033FEA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  <w:r w:rsidRPr="00033FEA">
              <w:rPr>
                <w:rFonts w:ascii="Times New Roman" w:hAnsi="Times New Roman"/>
                <w:sz w:val="20"/>
                <w:szCs w:val="20"/>
              </w:rPr>
              <w:t>, …, b</w:t>
            </w:r>
            <w:r w:rsidRPr="00033FEA">
              <w:rPr>
                <w:rFonts w:ascii="Times New Roman" w:hAnsi="Times New Roman"/>
                <w:sz w:val="20"/>
                <w:szCs w:val="20"/>
                <w:vertAlign w:val="subscript"/>
              </w:rPr>
              <w:t>8</w:t>
            </w:r>
            <w:r w:rsidRPr="00033FEA">
              <w:rPr>
                <w:rFonts w:ascii="Times New Roman" w:hAnsi="Times New Roman"/>
                <w:sz w:val="20"/>
                <w:szCs w:val="20"/>
              </w:rPr>
              <w:t xml:space="preserve"> - coefficients of the MRL model, significant with P&lt;0.001. Freedom degrees: N</w:t>
            </w:r>
            <w:r w:rsidRPr="00033FEA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  <w:r w:rsidRPr="00033FEA">
              <w:rPr>
                <w:rFonts w:ascii="Times New Roman" w:hAnsi="Times New Roman"/>
                <w:sz w:val="20"/>
                <w:szCs w:val="20"/>
              </w:rPr>
              <w:t>=8, N</w:t>
            </w:r>
            <w:r w:rsidRPr="00033FEA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033FEA">
              <w:rPr>
                <w:rFonts w:ascii="Times New Roman" w:hAnsi="Times New Roman"/>
                <w:sz w:val="20"/>
                <w:szCs w:val="20"/>
              </w:rPr>
              <w:t>=4993. R</w:t>
            </w:r>
            <w:r w:rsidRPr="00033FEA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033FEA">
              <w:rPr>
                <w:rFonts w:ascii="Times New Roman" w:hAnsi="Times New Roman"/>
                <w:sz w:val="20"/>
                <w:szCs w:val="20"/>
              </w:rPr>
              <w:t xml:space="preserve"> - determination coefficient, SEM - standard error of the mean, CI - confidence interval. PIP - peak inspiratory pressure, MAP - mean airway pressure, WOB</w:t>
            </w:r>
            <w:r w:rsidRPr="00033FEA">
              <w:rPr>
                <w:rFonts w:ascii="Times New Roman" w:hAnsi="Times New Roman"/>
                <w:sz w:val="20"/>
                <w:szCs w:val="20"/>
                <w:vertAlign w:val="subscript"/>
              </w:rPr>
              <w:t>vt</w:t>
            </w:r>
            <w:r w:rsidRPr="00033FEA">
              <w:rPr>
                <w:rFonts w:ascii="Times New Roman" w:hAnsi="Times New Roman"/>
                <w:sz w:val="20"/>
                <w:szCs w:val="20"/>
              </w:rPr>
              <w:t xml:space="preserve"> - work of breathing, Z - respiratory system impedance, T</w:t>
            </w:r>
            <w:r w:rsidRPr="00033FEA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  <w:r w:rsidRPr="00033FEA">
              <w:rPr>
                <w:rFonts w:ascii="Times New Roman" w:hAnsi="Times New Roman"/>
                <w:sz w:val="20"/>
                <w:szCs w:val="20"/>
              </w:rPr>
              <w:t>/T</w:t>
            </w:r>
            <w:r w:rsidRPr="00033FEA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033FEA">
              <w:rPr>
                <w:rFonts w:ascii="Times New Roman" w:hAnsi="Times New Roman"/>
                <w:sz w:val="20"/>
                <w:szCs w:val="20"/>
              </w:rPr>
              <w:t xml:space="preserve"> - the index of lung inhomogeneity, </w:t>
            </w:r>
            <w:proofErr w:type="spellStart"/>
            <w:r w:rsidRPr="00033FEA">
              <w:rPr>
                <w:rFonts w:ascii="Times New Roman" w:hAnsi="Times New Roman"/>
                <w:sz w:val="20"/>
                <w:szCs w:val="20"/>
              </w:rPr>
              <w:t>C</w:t>
            </w:r>
            <w:r w:rsidRPr="00033FEA">
              <w:rPr>
                <w:rFonts w:ascii="Times New Roman" w:hAnsi="Times New Roman"/>
                <w:sz w:val="20"/>
                <w:szCs w:val="20"/>
                <w:vertAlign w:val="subscript"/>
              </w:rPr>
              <w:t>w</w:t>
            </w:r>
            <w:proofErr w:type="spellEnd"/>
            <w:r w:rsidRPr="00033FEA">
              <w:rPr>
                <w:rFonts w:ascii="Times New Roman" w:hAnsi="Times New Roman"/>
                <w:sz w:val="20"/>
                <w:szCs w:val="20"/>
              </w:rPr>
              <w:t>/C</w:t>
            </w:r>
            <w:r w:rsidRPr="00033FEA">
              <w:rPr>
                <w:rFonts w:ascii="Times New Roman" w:hAnsi="Times New Roman"/>
                <w:sz w:val="20"/>
                <w:szCs w:val="20"/>
                <w:vertAlign w:val="subscript"/>
              </w:rPr>
              <w:t>L</w:t>
            </w:r>
            <w:r w:rsidRPr="00033FEA">
              <w:rPr>
                <w:rFonts w:ascii="Times New Roman" w:hAnsi="Times New Roman"/>
                <w:sz w:val="20"/>
                <w:szCs w:val="20"/>
              </w:rPr>
              <w:t xml:space="preserve"> - chest wall-to-lung compliance ratio. </w:t>
            </w:r>
          </w:p>
          <w:p w:rsidR="00AF62EB" w:rsidRPr="00033FEA" w:rsidRDefault="00AF62EB" w:rsidP="00CB7586">
            <w:pPr>
              <w:spacing w:after="0" w:line="480" w:lineRule="auto"/>
              <w:rPr>
                <w:rFonts w:ascii="Times New Roman" w:eastAsia="Times New Roman" w:hAnsi="Times New Roman"/>
                <w:sz w:val="18"/>
                <w:szCs w:val="18"/>
                <w:lang w:val="en-GB" w:eastAsia="pl-PL"/>
              </w:rPr>
            </w:pPr>
          </w:p>
        </w:tc>
      </w:tr>
      <w:bookmarkEnd w:id="0"/>
    </w:tbl>
    <w:p w:rsidR="00AF62EB" w:rsidRPr="00033FEA" w:rsidRDefault="00AF62EB" w:rsidP="00AF62EB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AF62EB" w:rsidRPr="00805450" w:rsidRDefault="00AF62EB" w:rsidP="00AF62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0545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A2</w:t>
      </w:r>
      <w:r w:rsidR="00231E66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05450">
        <w:rPr>
          <w:rFonts w:ascii="Times New Roman" w:hAnsi="Times New Roman" w:cs="Times New Roman"/>
          <w:sz w:val="24"/>
          <w:szCs w:val="24"/>
        </w:rPr>
        <w:t xml:space="preserve"> The equation coefficients of the dependency between the chest wall-to-lung compliance ratio and ventilation inhomogeneity.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58"/>
        <w:gridCol w:w="1771"/>
        <w:gridCol w:w="1771"/>
        <w:gridCol w:w="1885"/>
        <w:gridCol w:w="1591"/>
      </w:tblGrid>
      <w:tr w:rsidR="00AF62EB" w:rsidRPr="00033FEA" w:rsidTr="00CB7586">
        <w:tc>
          <w:tcPr>
            <w:tcW w:w="1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  <w:rPr>
                <w:b/>
              </w:rPr>
            </w:pPr>
            <w:r>
              <w:rPr>
                <w:b/>
              </w:rPr>
              <w:t>Simulation results</w:t>
            </w:r>
          </w:p>
        </w:tc>
        <w:tc>
          <w:tcPr>
            <w:tcW w:w="7018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1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  <w:rPr>
                <w:b/>
              </w:rPr>
            </w:pPr>
            <w:r w:rsidRPr="00033FEA">
              <w:rPr>
                <w:b/>
              </w:rPr>
              <w:t>C</w:t>
            </w:r>
            <w:r w:rsidRPr="00033FEA">
              <w:rPr>
                <w:b/>
                <w:vertAlign w:val="subscript"/>
              </w:rPr>
              <w:t>W</w:t>
            </w:r>
            <w:r w:rsidRPr="00033FEA">
              <w:rPr>
                <w:b/>
              </w:rPr>
              <w:t>/C</w:t>
            </w:r>
            <w:r w:rsidRPr="00033FEA">
              <w:rPr>
                <w:b/>
                <w:vertAlign w:val="subscript"/>
              </w:rPr>
              <w:t>L</w:t>
            </w:r>
            <w:r w:rsidRPr="00033FEA">
              <w:rPr>
                <w:b/>
              </w:rPr>
              <w:t>=A</w:t>
            </w:r>
            <w:r w:rsidRPr="00033FEA">
              <w:rPr>
                <w:b/>
              </w:rPr>
              <w:sym w:font="Symbol" w:char="F0D7"/>
            </w:r>
            <w:proofErr w:type="spellStart"/>
            <w:r w:rsidRPr="00033FEA">
              <w:rPr>
                <w:b/>
              </w:rPr>
              <w:t>ln</w:t>
            </w:r>
            <w:proofErr w:type="spellEnd"/>
            <w:r w:rsidRPr="00033FEA">
              <w:rPr>
                <w:b/>
              </w:rPr>
              <w:t xml:space="preserve"> (T</w:t>
            </w:r>
            <w:r w:rsidRPr="00033FEA">
              <w:rPr>
                <w:b/>
                <w:vertAlign w:val="subscript"/>
              </w:rPr>
              <w:t>1</w:t>
            </w:r>
            <w:r w:rsidRPr="00033FEA">
              <w:rPr>
                <w:b/>
              </w:rPr>
              <w:t>/T</w:t>
            </w:r>
            <w:r w:rsidRPr="00033FEA">
              <w:rPr>
                <w:b/>
                <w:vertAlign w:val="subscript"/>
              </w:rPr>
              <w:t>2</w:t>
            </w:r>
            <w:r w:rsidRPr="00033FEA">
              <w:rPr>
                <w:b/>
              </w:rPr>
              <w:t>) + B</w:t>
            </w:r>
          </w:p>
        </w:tc>
      </w:tr>
      <w:tr w:rsidR="00AF62EB" w:rsidRPr="00033FEA" w:rsidTr="00CB7586">
        <w:tc>
          <w:tcPr>
            <w:tcW w:w="1658" w:type="dxa"/>
            <w:tcBorders>
              <w:top w:val="single" w:sz="12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  <w:rPr>
                <w:b/>
              </w:rPr>
            </w:pPr>
            <w:r w:rsidRPr="00033FEA">
              <w:rPr>
                <w:b/>
              </w:rPr>
              <w:t>RR</w:t>
            </w:r>
          </w:p>
        </w:tc>
        <w:tc>
          <w:tcPr>
            <w:tcW w:w="1771" w:type="dxa"/>
            <w:tcBorders>
              <w:top w:val="single" w:sz="12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  <w:rPr>
                <w:b/>
              </w:rPr>
            </w:pPr>
            <w:r w:rsidRPr="00033FEA">
              <w:rPr>
                <w:b/>
              </w:rPr>
              <w:t>A</w:t>
            </w:r>
          </w:p>
        </w:tc>
        <w:tc>
          <w:tcPr>
            <w:tcW w:w="1771" w:type="dxa"/>
            <w:tcBorders>
              <w:top w:val="single" w:sz="12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  <w:rPr>
                <w:b/>
              </w:rPr>
            </w:pPr>
            <w:r w:rsidRPr="00033FEA">
              <w:rPr>
                <w:b/>
              </w:rPr>
              <w:t>B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AF62EB" w:rsidRPr="00033FEA" w:rsidRDefault="00AF62EB" w:rsidP="00CB7586">
            <w:pPr>
              <w:spacing w:line="480" w:lineRule="auto"/>
              <w:rPr>
                <w:b/>
              </w:rPr>
            </w:pPr>
            <w:r w:rsidRPr="00033FEA">
              <w:rPr>
                <w:b/>
              </w:rPr>
              <w:t>R</w:t>
            </w:r>
            <w:r w:rsidRPr="00033FEA">
              <w:rPr>
                <w:b/>
                <w:vertAlign w:val="superscript"/>
              </w:rPr>
              <w:t>2</w:t>
            </w:r>
          </w:p>
        </w:tc>
        <w:tc>
          <w:tcPr>
            <w:tcW w:w="1591" w:type="dxa"/>
            <w:tcBorders>
              <w:top w:val="single" w:sz="12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:rsidR="00AF62EB" w:rsidRPr="00033FEA" w:rsidRDefault="00AF62EB" w:rsidP="00CB7586">
            <w:pPr>
              <w:spacing w:line="480" w:lineRule="auto"/>
              <w:rPr>
                <w:b/>
              </w:rPr>
            </w:pPr>
            <w:r w:rsidRPr="00033FEA">
              <w:rPr>
                <w:b/>
              </w:rPr>
              <w:t>R</w:t>
            </w:r>
            <w:r w:rsidRPr="00033FEA">
              <w:rPr>
                <w:b/>
                <w:vertAlign w:val="subscript"/>
              </w:rPr>
              <w:t>s</w:t>
            </w:r>
          </w:p>
        </w:tc>
      </w:tr>
      <w:tr w:rsidR="00AF62EB" w:rsidRPr="00033FEA" w:rsidTr="00CB7586">
        <w:tc>
          <w:tcPr>
            <w:tcW w:w="1658" w:type="dxa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  <w:rPr>
                <w:b/>
              </w:rPr>
            </w:pPr>
            <w:r w:rsidRPr="00033FEA">
              <w:rPr>
                <w:b/>
              </w:rPr>
              <w:t>40</w:t>
            </w:r>
          </w:p>
        </w:tc>
        <w:tc>
          <w:tcPr>
            <w:tcW w:w="177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</w:pPr>
            <w:r w:rsidRPr="00033FEA">
              <w:t>1.619</w:t>
            </w:r>
          </w:p>
        </w:tc>
        <w:tc>
          <w:tcPr>
            <w:tcW w:w="177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</w:pPr>
            <w:r w:rsidRPr="00033FEA">
              <w:t>2.54</w:t>
            </w:r>
          </w:p>
        </w:tc>
        <w:tc>
          <w:tcPr>
            <w:tcW w:w="1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AF62EB" w:rsidRPr="00033FEA" w:rsidRDefault="00AF62EB" w:rsidP="00CB7586">
            <w:pPr>
              <w:spacing w:line="480" w:lineRule="auto"/>
            </w:pPr>
            <w:r w:rsidRPr="00033FEA">
              <w:t>0.88</w:t>
            </w:r>
          </w:p>
        </w:tc>
        <w:tc>
          <w:tcPr>
            <w:tcW w:w="159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:rsidR="00AF62EB" w:rsidRPr="00033FEA" w:rsidRDefault="00AF62EB" w:rsidP="00CB7586">
            <w:pPr>
              <w:spacing w:line="480" w:lineRule="auto"/>
            </w:pPr>
            <w:r w:rsidRPr="00033FEA">
              <w:t>0.938**</w:t>
            </w:r>
          </w:p>
        </w:tc>
      </w:tr>
      <w:tr w:rsidR="00AF62EB" w:rsidRPr="00033FEA" w:rsidTr="00CB7586">
        <w:tc>
          <w:tcPr>
            <w:tcW w:w="1658" w:type="dxa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  <w:rPr>
                <w:b/>
              </w:rPr>
            </w:pPr>
            <w:r w:rsidRPr="00033FEA">
              <w:rPr>
                <w:b/>
              </w:rPr>
              <w:t>45</w:t>
            </w:r>
          </w:p>
        </w:tc>
        <w:tc>
          <w:tcPr>
            <w:tcW w:w="177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</w:pPr>
            <w:r w:rsidRPr="00033FEA">
              <w:t>1.847</w:t>
            </w:r>
          </w:p>
        </w:tc>
        <w:tc>
          <w:tcPr>
            <w:tcW w:w="177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</w:pPr>
            <w:r w:rsidRPr="00033FEA">
              <w:t>2.462</w:t>
            </w:r>
          </w:p>
        </w:tc>
        <w:tc>
          <w:tcPr>
            <w:tcW w:w="1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AF62EB" w:rsidRPr="00033FEA" w:rsidRDefault="00AF62EB" w:rsidP="00CB7586">
            <w:pPr>
              <w:spacing w:line="480" w:lineRule="auto"/>
            </w:pPr>
            <w:r w:rsidRPr="00033FEA">
              <w:t>0.838</w:t>
            </w:r>
          </w:p>
        </w:tc>
        <w:tc>
          <w:tcPr>
            <w:tcW w:w="159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:rsidR="00AF62EB" w:rsidRPr="00033FEA" w:rsidRDefault="00AF62EB" w:rsidP="00CB7586">
            <w:pPr>
              <w:spacing w:line="480" w:lineRule="auto"/>
            </w:pPr>
            <w:r w:rsidRPr="00033FEA">
              <w:t>0.915**</w:t>
            </w:r>
          </w:p>
        </w:tc>
      </w:tr>
      <w:tr w:rsidR="00AF62EB" w:rsidRPr="00033FEA" w:rsidTr="00CB7586">
        <w:tc>
          <w:tcPr>
            <w:tcW w:w="1658" w:type="dxa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  <w:rPr>
                <w:b/>
              </w:rPr>
            </w:pPr>
            <w:r w:rsidRPr="00033FEA">
              <w:rPr>
                <w:b/>
              </w:rPr>
              <w:t>50</w:t>
            </w:r>
          </w:p>
        </w:tc>
        <w:tc>
          <w:tcPr>
            <w:tcW w:w="177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</w:pPr>
            <w:r w:rsidRPr="00033FEA">
              <w:t>1.874</w:t>
            </w:r>
          </w:p>
        </w:tc>
        <w:tc>
          <w:tcPr>
            <w:tcW w:w="177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</w:pPr>
            <w:r w:rsidRPr="00033FEA">
              <w:t>2.608</w:t>
            </w:r>
          </w:p>
        </w:tc>
        <w:tc>
          <w:tcPr>
            <w:tcW w:w="1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AF62EB" w:rsidRPr="00033FEA" w:rsidRDefault="00AF62EB" w:rsidP="00CB7586">
            <w:pPr>
              <w:spacing w:line="480" w:lineRule="auto"/>
            </w:pPr>
            <w:r w:rsidRPr="00033FEA">
              <w:t>0.925</w:t>
            </w:r>
          </w:p>
        </w:tc>
        <w:tc>
          <w:tcPr>
            <w:tcW w:w="159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:rsidR="00AF62EB" w:rsidRPr="00033FEA" w:rsidRDefault="00AF62EB" w:rsidP="00CB7586">
            <w:pPr>
              <w:spacing w:line="480" w:lineRule="auto"/>
            </w:pPr>
            <w:r w:rsidRPr="00033FEA">
              <w:t>0.962**</w:t>
            </w:r>
          </w:p>
        </w:tc>
      </w:tr>
      <w:tr w:rsidR="00AF62EB" w:rsidRPr="00033FEA" w:rsidTr="00CB7586">
        <w:tc>
          <w:tcPr>
            <w:tcW w:w="1658" w:type="dxa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  <w:rPr>
                <w:b/>
              </w:rPr>
            </w:pPr>
            <w:r w:rsidRPr="00033FEA">
              <w:rPr>
                <w:b/>
              </w:rPr>
              <w:t>55</w:t>
            </w:r>
          </w:p>
        </w:tc>
        <w:tc>
          <w:tcPr>
            <w:tcW w:w="177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</w:pPr>
            <w:r w:rsidRPr="00033FEA">
              <w:t>1.96</w:t>
            </w:r>
          </w:p>
        </w:tc>
        <w:tc>
          <w:tcPr>
            <w:tcW w:w="177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</w:pPr>
            <w:r w:rsidRPr="00033FEA">
              <w:t>2.652</w:t>
            </w:r>
          </w:p>
        </w:tc>
        <w:tc>
          <w:tcPr>
            <w:tcW w:w="1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AF62EB" w:rsidRPr="00033FEA" w:rsidRDefault="00AF62EB" w:rsidP="00CB7586">
            <w:pPr>
              <w:spacing w:line="480" w:lineRule="auto"/>
            </w:pPr>
            <w:r w:rsidRPr="00033FEA">
              <w:t>0.975</w:t>
            </w:r>
          </w:p>
        </w:tc>
        <w:tc>
          <w:tcPr>
            <w:tcW w:w="159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:rsidR="00AF62EB" w:rsidRPr="00033FEA" w:rsidRDefault="00AF62EB" w:rsidP="00CB7586">
            <w:pPr>
              <w:spacing w:line="480" w:lineRule="auto"/>
            </w:pPr>
            <w:r w:rsidRPr="00033FEA">
              <w:t>0.987**</w:t>
            </w:r>
          </w:p>
        </w:tc>
      </w:tr>
      <w:tr w:rsidR="00AF62EB" w:rsidRPr="009573D0" w:rsidTr="00CB7586">
        <w:trPr>
          <w:trHeight w:val="248"/>
        </w:trPr>
        <w:tc>
          <w:tcPr>
            <w:tcW w:w="1658" w:type="dxa"/>
            <w:vMerge w:val="restart"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  <w:rPr>
                <w:b/>
              </w:rPr>
            </w:pPr>
            <w:r>
              <w:rPr>
                <w:b/>
              </w:rPr>
              <w:t xml:space="preserve">Found based on animal study </w:t>
            </w:r>
            <w:r w:rsidRPr="00805450">
              <w:rPr>
                <w:b/>
              </w:rPr>
              <w:t>[19]</w:t>
            </w:r>
          </w:p>
        </w:tc>
        <w:tc>
          <w:tcPr>
            <w:tcW w:w="7018" w:type="dxa"/>
            <w:gridSpan w:val="4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  <w:rPr>
                <w:lang w:val="pl-PL"/>
              </w:rPr>
            </w:pPr>
            <w:r w:rsidRPr="00033FEA">
              <w:rPr>
                <w:b/>
                <w:lang w:val="pl-PL"/>
              </w:rPr>
              <w:t>C</w:t>
            </w:r>
            <w:r w:rsidRPr="00033FEA">
              <w:rPr>
                <w:b/>
                <w:vertAlign w:val="subscript"/>
                <w:lang w:val="pl-PL"/>
              </w:rPr>
              <w:t>W</w:t>
            </w:r>
            <w:r w:rsidRPr="00033FEA">
              <w:rPr>
                <w:b/>
                <w:lang w:val="pl-PL"/>
              </w:rPr>
              <w:t>/</w:t>
            </w:r>
            <w:proofErr w:type="spellStart"/>
            <w:r w:rsidRPr="00033FEA">
              <w:rPr>
                <w:b/>
                <w:lang w:val="pl-PL"/>
              </w:rPr>
              <w:t>C</w:t>
            </w:r>
            <w:r w:rsidRPr="00033FEA">
              <w:rPr>
                <w:b/>
                <w:vertAlign w:val="subscript"/>
                <w:lang w:val="pl-PL"/>
              </w:rPr>
              <w:t>L</w:t>
            </w:r>
            <w:r w:rsidRPr="00033FEA">
              <w:rPr>
                <w:b/>
                <w:lang w:val="pl-PL"/>
              </w:rPr>
              <w:t>=A</w:t>
            </w:r>
            <w:proofErr w:type="spellEnd"/>
            <w:r w:rsidRPr="00033FEA">
              <w:rPr>
                <w:b/>
                <w:lang w:val="pl-PL"/>
              </w:rPr>
              <w:sym w:font="Symbol" w:char="F0D7"/>
            </w:r>
            <w:proofErr w:type="spellStart"/>
            <w:r w:rsidRPr="00033FEA">
              <w:rPr>
                <w:b/>
                <w:lang w:val="pl-PL"/>
              </w:rPr>
              <w:t>ln</w:t>
            </w:r>
            <w:proofErr w:type="spellEnd"/>
            <w:r w:rsidRPr="00033FEA">
              <w:rPr>
                <w:b/>
                <w:lang w:val="pl-PL"/>
              </w:rPr>
              <w:t xml:space="preserve"> (IE) + B</w:t>
            </w:r>
          </w:p>
        </w:tc>
      </w:tr>
      <w:tr w:rsidR="00AF62EB" w:rsidRPr="00033FEA" w:rsidTr="00CB7586">
        <w:tc>
          <w:tcPr>
            <w:tcW w:w="1658" w:type="dxa"/>
            <w:vMerge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  <w:rPr>
                <w:b/>
                <w:lang w:val="pl-PL"/>
              </w:rPr>
            </w:pPr>
          </w:p>
        </w:tc>
        <w:tc>
          <w:tcPr>
            <w:tcW w:w="1771" w:type="dxa"/>
            <w:tcBorders>
              <w:top w:val="single" w:sz="12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  <w:rPr>
                <w:b/>
              </w:rPr>
            </w:pPr>
            <w:r w:rsidRPr="00033FEA">
              <w:rPr>
                <w:b/>
              </w:rPr>
              <w:t>A</w:t>
            </w:r>
          </w:p>
        </w:tc>
        <w:tc>
          <w:tcPr>
            <w:tcW w:w="1771" w:type="dxa"/>
            <w:tcBorders>
              <w:top w:val="single" w:sz="12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  <w:rPr>
                <w:b/>
              </w:rPr>
            </w:pPr>
            <w:r w:rsidRPr="00033FEA">
              <w:rPr>
                <w:b/>
              </w:rPr>
              <w:t>B</w:t>
            </w:r>
          </w:p>
        </w:tc>
        <w:tc>
          <w:tcPr>
            <w:tcW w:w="1885" w:type="dxa"/>
            <w:tcBorders>
              <w:top w:val="single" w:sz="12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:rsidR="00AF62EB" w:rsidRPr="00033FEA" w:rsidRDefault="00AF62EB" w:rsidP="00CB7586">
            <w:pPr>
              <w:spacing w:line="480" w:lineRule="auto"/>
              <w:rPr>
                <w:b/>
              </w:rPr>
            </w:pPr>
            <w:r w:rsidRPr="00033FEA">
              <w:rPr>
                <w:b/>
              </w:rPr>
              <w:t>R</w:t>
            </w:r>
            <w:r w:rsidRPr="00033FEA">
              <w:rPr>
                <w:b/>
                <w:vertAlign w:val="superscript"/>
              </w:rPr>
              <w:t>2</w:t>
            </w:r>
          </w:p>
        </w:tc>
        <w:tc>
          <w:tcPr>
            <w:tcW w:w="1591" w:type="dxa"/>
            <w:tcBorders>
              <w:top w:val="single" w:sz="12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4" w:space="0" w:color="BFBFBF" w:themeColor="background1" w:themeShade="BF"/>
            </w:tcBorders>
          </w:tcPr>
          <w:p w:rsidR="00AF62EB" w:rsidRPr="00033FEA" w:rsidRDefault="00AF62EB" w:rsidP="00CB7586">
            <w:pPr>
              <w:spacing w:line="480" w:lineRule="auto"/>
              <w:rPr>
                <w:b/>
              </w:rPr>
            </w:pPr>
            <w:r w:rsidRPr="00033FEA">
              <w:rPr>
                <w:b/>
              </w:rPr>
              <w:t>R</w:t>
            </w:r>
            <w:r w:rsidRPr="00033FEA">
              <w:rPr>
                <w:b/>
                <w:vertAlign w:val="subscript"/>
              </w:rPr>
              <w:t>s</w:t>
            </w:r>
          </w:p>
        </w:tc>
      </w:tr>
      <w:tr w:rsidR="00AF62EB" w:rsidRPr="00033FEA" w:rsidTr="00CB7586">
        <w:tc>
          <w:tcPr>
            <w:tcW w:w="1658" w:type="dxa"/>
            <w:vMerge/>
            <w:tcBorders>
              <w:top w:val="single" w:sz="6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  <w:rPr>
                <w:b/>
                <w:lang w:val="pl-PL"/>
              </w:rPr>
            </w:pPr>
          </w:p>
        </w:tc>
        <w:tc>
          <w:tcPr>
            <w:tcW w:w="177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</w:pPr>
            <w:r w:rsidRPr="00033FEA">
              <w:t>1.592</w:t>
            </w:r>
          </w:p>
        </w:tc>
        <w:tc>
          <w:tcPr>
            <w:tcW w:w="177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spacing w:line="480" w:lineRule="auto"/>
            </w:pPr>
            <w:r w:rsidRPr="00033FEA">
              <w:t>-0.038</w:t>
            </w:r>
          </w:p>
        </w:tc>
        <w:tc>
          <w:tcPr>
            <w:tcW w:w="188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</w:tcPr>
          <w:p w:rsidR="00AF62EB" w:rsidRPr="00033FEA" w:rsidRDefault="00AF62EB" w:rsidP="00CB7586">
            <w:pPr>
              <w:spacing w:line="480" w:lineRule="auto"/>
            </w:pPr>
            <w:r w:rsidRPr="00033FEA">
              <w:t>0.95</w:t>
            </w:r>
          </w:p>
        </w:tc>
        <w:tc>
          <w:tcPr>
            <w:tcW w:w="159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F62EB" w:rsidRPr="00033FEA" w:rsidRDefault="00AF62EB" w:rsidP="00CB7586">
            <w:pPr>
              <w:spacing w:line="480" w:lineRule="auto"/>
            </w:pPr>
            <w:r w:rsidRPr="00033FEA">
              <w:t>0.975*</w:t>
            </w:r>
          </w:p>
        </w:tc>
      </w:tr>
      <w:tr w:rsidR="00AF62EB" w:rsidRPr="00033FEA" w:rsidTr="00CB7586">
        <w:tc>
          <w:tcPr>
            <w:tcW w:w="8676" w:type="dxa"/>
            <w:gridSpan w:val="5"/>
            <w:tcBorders>
              <w:top w:val="single" w:sz="4" w:space="0" w:color="BFBFBF" w:themeColor="background1" w:themeShade="BF"/>
            </w:tcBorders>
            <w:vAlign w:val="center"/>
          </w:tcPr>
          <w:p w:rsidR="00AF62EB" w:rsidRPr="00033FEA" w:rsidRDefault="00AF62EB" w:rsidP="00CB7586">
            <w:pPr>
              <w:autoSpaceDE w:val="0"/>
              <w:autoSpaceDN w:val="0"/>
              <w:adjustRightInd w:val="0"/>
              <w:spacing w:line="480" w:lineRule="auto"/>
            </w:pPr>
            <w:r w:rsidRPr="00033FEA">
              <w:t>C</w:t>
            </w:r>
            <w:r w:rsidRPr="00033FEA">
              <w:rPr>
                <w:vertAlign w:val="subscript"/>
              </w:rPr>
              <w:t>W</w:t>
            </w:r>
            <w:r w:rsidRPr="00033FEA">
              <w:t>/C</w:t>
            </w:r>
            <w:r w:rsidRPr="00033FEA">
              <w:rPr>
                <w:vertAlign w:val="subscript"/>
              </w:rPr>
              <w:t xml:space="preserve">L </w:t>
            </w:r>
            <w:r w:rsidRPr="00986F40">
              <w:t xml:space="preserve">- </w:t>
            </w:r>
            <w:r w:rsidRPr="00033FEA">
              <w:t>ches</w:t>
            </w:r>
            <w:r>
              <w:t xml:space="preserve">t wall-to-lung compliance ratio. </w:t>
            </w:r>
            <w:r w:rsidRPr="00033FEA">
              <w:t>T</w:t>
            </w:r>
            <w:r w:rsidRPr="00033FEA">
              <w:rPr>
                <w:vertAlign w:val="subscript"/>
              </w:rPr>
              <w:t>1</w:t>
            </w:r>
            <w:r w:rsidRPr="00033FEA">
              <w:t>/T</w:t>
            </w:r>
            <w:r w:rsidRPr="00033FEA">
              <w:rPr>
                <w:vertAlign w:val="subscript"/>
              </w:rPr>
              <w:t>2</w:t>
            </w:r>
            <w:r w:rsidRPr="00033FEA">
              <w:t xml:space="preserve"> </w:t>
            </w:r>
            <w:r>
              <w:t xml:space="preserve">– a new </w:t>
            </w:r>
            <w:r w:rsidRPr="00033FEA">
              <w:t>index of ventilation inhomogeneity</w:t>
            </w:r>
            <w:r>
              <w:t>.</w:t>
            </w:r>
            <w:r w:rsidRPr="00033FEA">
              <w:t xml:space="preserve"> </w:t>
            </w:r>
            <w:r>
              <w:t xml:space="preserve">RR - respiratory rate. </w:t>
            </w:r>
            <w:r w:rsidRPr="00033FEA">
              <w:t>IE - inhomogeneity extent (</w:t>
            </w:r>
            <w:r>
              <w:t>% of lung volume) assessed by computer tomography</w:t>
            </w:r>
            <w:r w:rsidRPr="00033FEA">
              <w:t xml:space="preserve"> [</w:t>
            </w:r>
            <w:r>
              <w:t>19</w:t>
            </w:r>
            <w:r w:rsidRPr="00033FEA">
              <w:t>].</w:t>
            </w:r>
            <w:r>
              <w:t xml:space="preserve"> </w:t>
            </w:r>
            <w:r w:rsidRPr="00033FEA">
              <w:t>A, B – equation coefficients, R</w:t>
            </w:r>
            <w:r w:rsidRPr="00033FEA">
              <w:rPr>
                <w:vertAlign w:val="superscript"/>
              </w:rPr>
              <w:t>2</w:t>
            </w:r>
            <w:r w:rsidRPr="00033FEA">
              <w:rPr>
                <w:vertAlign w:val="subscript"/>
              </w:rPr>
              <w:t>,</w:t>
            </w:r>
            <w:r w:rsidRPr="00033FEA">
              <w:rPr>
                <w:vertAlign w:val="superscript"/>
              </w:rPr>
              <w:t xml:space="preserve"> </w:t>
            </w:r>
            <w:r w:rsidRPr="00033FEA">
              <w:t>R</w:t>
            </w:r>
            <w:r w:rsidRPr="00033FEA">
              <w:rPr>
                <w:vertAlign w:val="subscript"/>
              </w:rPr>
              <w:t>s</w:t>
            </w:r>
            <w:r w:rsidRPr="00033FEA">
              <w:t xml:space="preserve"> – determination and Spearman’s correlation coefficients, respectively. *P&lt;0.01, **P&lt;0.001.</w:t>
            </w:r>
          </w:p>
        </w:tc>
      </w:tr>
    </w:tbl>
    <w:p w:rsidR="00AF62EB" w:rsidRDefault="00AF62EB" w:rsidP="00AF62EB">
      <w:pPr>
        <w:spacing w:after="0" w:line="360" w:lineRule="auto"/>
      </w:pPr>
    </w:p>
    <w:p w:rsidR="009573D0" w:rsidRDefault="009573D0" w:rsidP="00AF62EB">
      <w:pPr>
        <w:spacing w:after="0" w:line="360" w:lineRule="auto"/>
        <w:rPr>
          <w:rFonts w:ascii="Times New Roman" w:hAnsi="Times New Roman" w:cs="Times New Roman"/>
          <w:b/>
        </w:rPr>
      </w:pPr>
    </w:p>
    <w:p w:rsidR="009573D0" w:rsidRDefault="009573D0" w:rsidP="00AF62EB">
      <w:pPr>
        <w:spacing w:after="0" w:line="360" w:lineRule="auto"/>
        <w:rPr>
          <w:rFonts w:ascii="Times New Roman" w:hAnsi="Times New Roman" w:cs="Times New Roman"/>
          <w:b/>
        </w:rPr>
      </w:pPr>
    </w:p>
    <w:p w:rsidR="009573D0" w:rsidRDefault="009573D0" w:rsidP="00AF62EB">
      <w:pPr>
        <w:spacing w:after="0" w:line="360" w:lineRule="auto"/>
        <w:rPr>
          <w:rFonts w:ascii="Times New Roman" w:hAnsi="Times New Roman" w:cs="Times New Roman"/>
          <w:b/>
        </w:rPr>
      </w:pPr>
    </w:p>
    <w:p w:rsidR="009573D0" w:rsidRDefault="009573D0" w:rsidP="00AF62EB">
      <w:pPr>
        <w:spacing w:after="0" w:line="360" w:lineRule="auto"/>
        <w:rPr>
          <w:rFonts w:ascii="Times New Roman" w:hAnsi="Times New Roman" w:cs="Times New Roman"/>
          <w:b/>
        </w:rPr>
      </w:pPr>
    </w:p>
    <w:p w:rsidR="009573D0" w:rsidRDefault="009573D0" w:rsidP="00AF62EB">
      <w:pPr>
        <w:spacing w:after="0" w:line="360" w:lineRule="auto"/>
        <w:rPr>
          <w:rFonts w:ascii="Times New Roman" w:hAnsi="Times New Roman" w:cs="Times New Roman"/>
          <w:b/>
        </w:rPr>
      </w:pPr>
    </w:p>
    <w:p w:rsidR="009573D0" w:rsidRDefault="009573D0" w:rsidP="00AF62EB">
      <w:pPr>
        <w:spacing w:after="0" w:line="360" w:lineRule="auto"/>
        <w:rPr>
          <w:rFonts w:ascii="Times New Roman" w:hAnsi="Times New Roman" w:cs="Times New Roman"/>
          <w:b/>
        </w:rPr>
      </w:pPr>
    </w:p>
    <w:p w:rsidR="009573D0" w:rsidRDefault="009573D0" w:rsidP="00AF62EB">
      <w:pPr>
        <w:spacing w:after="0" w:line="360" w:lineRule="auto"/>
        <w:rPr>
          <w:rFonts w:ascii="Times New Roman" w:hAnsi="Times New Roman" w:cs="Times New Roman"/>
          <w:b/>
        </w:rPr>
      </w:pPr>
    </w:p>
    <w:p w:rsidR="009573D0" w:rsidRDefault="009573D0" w:rsidP="00AF62EB">
      <w:pPr>
        <w:spacing w:after="0" w:line="360" w:lineRule="auto"/>
        <w:rPr>
          <w:rFonts w:ascii="Times New Roman" w:hAnsi="Times New Roman" w:cs="Times New Roman"/>
          <w:b/>
        </w:rPr>
      </w:pPr>
    </w:p>
    <w:p w:rsidR="009573D0" w:rsidRDefault="009573D0" w:rsidP="00AF62EB">
      <w:pPr>
        <w:spacing w:after="0" w:line="360" w:lineRule="auto"/>
        <w:rPr>
          <w:rFonts w:ascii="Times New Roman" w:hAnsi="Times New Roman" w:cs="Times New Roman"/>
          <w:b/>
        </w:rPr>
      </w:pPr>
    </w:p>
    <w:p w:rsidR="009573D0" w:rsidRDefault="009573D0" w:rsidP="00AF62EB">
      <w:pPr>
        <w:spacing w:after="0" w:line="360" w:lineRule="auto"/>
        <w:rPr>
          <w:rFonts w:ascii="Times New Roman" w:hAnsi="Times New Roman" w:cs="Times New Roman"/>
          <w:b/>
        </w:rPr>
      </w:pPr>
    </w:p>
    <w:p w:rsidR="00CC14A7" w:rsidRDefault="00CC14A7" w:rsidP="00AF62EB">
      <w:pPr>
        <w:spacing w:after="0" w:line="360" w:lineRule="auto"/>
        <w:rPr>
          <w:rFonts w:ascii="Times New Roman" w:hAnsi="Times New Roman" w:cs="Times New Roman"/>
          <w:b/>
        </w:rPr>
      </w:pPr>
    </w:p>
    <w:p w:rsidR="00AF62EB" w:rsidRDefault="009573D0" w:rsidP="00AF62EB">
      <w:pPr>
        <w:spacing w:after="0" w:line="360" w:lineRule="auto"/>
        <w:rPr>
          <w:rFonts w:ascii="Times New Roman" w:hAnsi="Times New Roman" w:cs="Times New Roman"/>
          <w:b/>
        </w:rPr>
      </w:pPr>
      <w:r w:rsidRPr="009573D0">
        <w:rPr>
          <w:rFonts w:ascii="Times New Roman" w:hAnsi="Times New Roman" w:cs="Times New Roman"/>
          <w:b/>
        </w:rPr>
        <w:t xml:space="preserve">A potential method to </w:t>
      </w:r>
      <w:r>
        <w:rPr>
          <w:rFonts w:ascii="Times New Roman" w:hAnsi="Times New Roman" w:cs="Times New Roman"/>
          <w:b/>
        </w:rPr>
        <w:t>receive optimal ventilation</w:t>
      </w:r>
      <w:r w:rsidRPr="009573D0">
        <w:rPr>
          <w:rFonts w:ascii="Times New Roman" w:hAnsi="Times New Roman" w:cs="Times New Roman"/>
          <w:b/>
        </w:rPr>
        <w:t xml:space="preserve"> parameters </w:t>
      </w:r>
    </w:p>
    <w:p w:rsidR="00CC14A7" w:rsidRPr="00CC14A7" w:rsidRDefault="00CC14A7" w:rsidP="00AF62EB">
      <w:pPr>
        <w:spacing w:after="0" w:line="360" w:lineRule="auto"/>
        <w:rPr>
          <w:rFonts w:ascii="Times New Roman" w:hAnsi="Times New Roman" w:cs="Times New Roman"/>
          <w:b/>
        </w:rPr>
      </w:pPr>
    </w:p>
    <w:p w:rsidR="009573D0" w:rsidRDefault="009573D0" w:rsidP="009573D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The potential procedure showing h</w:t>
      </w:r>
      <w:r w:rsidR="00D17D24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ow to achieve optimal ventilation parameters 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for an individual CDH patient based on a spec</w:t>
      </w:r>
      <w:r w:rsidR="00D17D24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ial mathematical algorithm 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could consist of the following steps:</w:t>
      </w:r>
    </w:p>
    <w:p w:rsidR="009573D0" w:rsidRPr="009573D0" w:rsidRDefault="009573D0" w:rsidP="009573D0">
      <w:pPr>
        <w:pStyle w:val="Akapitzlist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Collecting input data (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RR, PEEP,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</w:t>
      </w:r>
      <w:r w:rsidRPr="00E8206C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:lang w:val="en-US"/>
        </w:rPr>
        <w:t>rs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D1040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</w:t>
      </w:r>
      <w:r w:rsidRPr="00E8206C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:lang w:val="en-US"/>
        </w:rPr>
        <w:t>rs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) and output data (PIP, </w:t>
      </w:r>
      <w:r w:rsidRPr="000905F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MAP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</w:t>
      </w:r>
      <w:r w:rsidRPr="000905F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WOB</w:t>
      </w:r>
      <w:r w:rsidRPr="000905F5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:lang w:val="en-US"/>
        </w:rPr>
        <w:t>vt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)</w:t>
      </w:r>
      <w:r w:rsidRPr="000905F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from the ventilator; </w:t>
      </w:r>
      <w:r w:rsidRPr="000905F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if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WOB</w:t>
      </w:r>
      <w:r w:rsidRPr="000905F5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:lang w:val="en-US"/>
        </w:rPr>
        <w:t>vt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is not measurable by your ventilator, you can </w:t>
      </w:r>
      <w:r w:rsidRPr="000905F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use a respiratory parameters monitor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(e.g. NICO); we ought to know the values of minimum two output parameters, due to that measurement of WOB</w:t>
      </w:r>
      <w:r w:rsidRPr="000905F5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:lang w:val="en-US"/>
        </w:rPr>
        <w:t>vt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is not necessary. </w:t>
      </w:r>
    </w:p>
    <w:p w:rsidR="009573D0" w:rsidRDefault="009573D0" w:rsidP="009573D0">
      <w:pPr>
        <w:pStyle w:val="Akapitzlist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C</w:t>
      </w:r>
      <w:r w:rsidRPr="00832403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reating the set of two equations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for two output variables</w:t>
      </w:r>
      <w:r w:rsidRPr="00832403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, e.g. for PIP=f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</w:t>
      </w:r>
      <w:r w:rsidRPr="00832403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(RR, </w:t>
      </w:r>
      <w:proofErr w:type="spellStart"/>
      <w:r w:rsidRPr="00832403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R</w:t>
      </w:r>
      <w:r w:rsidRPr="00832403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rs</w:t>
      </w:r>
      <w:proofErr w:type="spellEnd"/>
      <w:r w:rsidRPr="00832403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, </w:t>
      </w:r>
      <w:proofErr w:type="spellStart"/>
      <w:r w:rsidRPr="00832403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C</w:t>
      </w:r>
      <w:r w:rsidRPr="00832403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rs</w:t>
      </w:r>
      <w:proofErr w:type="spellEnd"/>
      <w:r w:rsidRPr="00832403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, T</w:t>
      </w:r>
      <w:r w:rsidRPr="00832403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1</w:t>
      </w:r>
      <w:r w:rsidRPr="00832403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/T</w:t>
      </w:r>
      <w:r w:rsidRPr="00832403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2</w:t>
      </w:r>
      <w:r w:rsidRPr="00832403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, C</w:t>
      </w:r>
      <w:r w:rsidRPr="00832403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W</w:t>
      </w:r>
      <w:r w:rsidRPr="00832403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/C</w:t>
      </w:r>
      <w:r w:rsidRPr="00832403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L</w:t>
      </w:r>
      <w:r w:rsidRPr="00832403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) and MAP= f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</w:t>
      </w:r>
      <w:r w:rsidRPr="00832403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(RR, </w:t>
      </w:r>
      <w:proofErr w:type="spellStart"/>
      <w:r w:rsidRPr="00832403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R</w:t>
      </w:r>
      <w:r w:rsidRPr="00832403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rs</w:t>
      </w:r>
      <w:proofErr w:type="spellEnd"/>
      <w:r w:rsidRPr="00832403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, </w:t>
      </w:r>
      <w:proofErr w:type="spellStart"/>
      <w:r w:rsidRPr="00832403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C</w:t>
      </w:r>
      <w:r w:rsidRPr="00832403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rs</w:t>
      </w:r>
      <w:proofErr w:type="spellEnd"/>
      <w:r w:rsidRPr="00832403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, T</w:t>
      </w:r>
      <w:r w:rsidRPr="00832403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1</w:t>
      </w:r>
      <w:r w:rsidRPr="00832403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/T</w:t>
      </w:r>
      <w:r w:rsidRPr="00832403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2</w:t>
      </w:r>
      <w:r w:rsidRPr="00832403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, C</w:t>
      </w:r>
      <w:r w:rsidRPr="00832403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W</w:t>
      </w:r>
      <w:r w:rsidRPr="00832403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/C</w:t>
      </w:r>
      <w:r w:rsidRPr="00832403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L</w:t>
      </w:r>
      <w:r w:rsidRPr="00832403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,</w:t>
      </w:r>
      <w:r w:rsidRPr="0005089A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based on the regression model equation (Eq. 2) and model </w:t>
      </w:r>
      <w:r w:rsidRPr="0084177E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coefficient (</w:t>
      </w:r>
      <w:r w:rsidRPr="0084177E">
        <w:rPr>
          <w:rFonts w:ascii="Times New Roman" w:hAnsi="Times New Roman" w:cs="Times New Roman"/>
          <w:sz w:val="20"/>
          <w:szCs w:val="20"/>
          <w:lang w:val="en-GB"/>
        </w:rPr>
        <w:t>b</w:t>
      </w:r>
      <w:r w:rsidRPr="00253BE9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0</w:t>
      </w:r>
      <w:r w:rsidRPr="0084177E">
        <w:rPr>
          <w:rFonts w:ascii="Times New Roman" w:hAnsi="Times New Roman" w:cs="Times New Roman"/>
          <w:sz w:val="20"/>
          <w:szCs w:val="20"/>
          <w:lang w:val="en-GB"/>
        </w:rPr>
        <w:t xml:space="preserve">, .., </w:t>
      </w:r>
      <w:proofErr w:type="spellStart"/>
      <w:r w:rsidRPr="0084177E">
        <w:rPr>
          <w:rFonts w:ascii="Times New Roman" w:hAnsi="Times New Roman" w:cs="Times New Roman"/>
          <w:sz w:val="20"/>
          <w:szCs w:val="20"/>
          <w:lang w:val="en-GB"/>
        </w:rPr>
        <w:t>bn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) from </w:t>
      </w:r>
      <w:r w:rsidRPr="0084177E">
        <w:rPr>
          <w:rFonts w:ascii="Times New Roman" w:hAnsi="Times New Roman" w:cs="Times New Roman"/>
          <w:sz w:val="20"/>
          <w:szCs w:val="20"/>
          <w:lang w:val="en-GB"/>
        </w:rPr>
        <w:t>Table</w:t>
      </w:r>
      <w:r w:rsidRPr="0084177E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A2_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2, Additional File 2):</w:t>
      </w:r>
    </w:p>
    <w:p w:rsidR="00387793" w:rsidRPr="00387793" w:rsidRDefault="00387793" w:rsidP="00387793">
      <w:pPr>
        <w:pStyle w:val="Akapitzlist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</w:p>
    <w:p w:rsidR="009573D0" w:rsidRPr="009573D0" w:rsidRDefault="009573D0" w:rsidP="00387793">
      <w:pPr>
        <w:spacing w:line="480" w:lineRule="auto"/>
        <w:rPr>
          <w:rFonts w:ascii="Times New Roman" w:hAnsi="Times New Roman" w:cs="Times New Roman"/>
          <w:color w:val="00B050"/>
          <w:sz w:val="16"/>
          <w:szCs w:val="16"/>
          <w:lang w:val="pl-PL" w:eastAsia="pl-PL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18"/>
                <w:szCs w:val="18"/>
                <w:lang w:eastAsia="pl-PL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18"/>
                    <w:szCs w:val="18"/>
                    <w:lang w:eastAsia="pl-PL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PIP=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vertAlign w:val="subscript"/>
                        <w:lang w:val="pl-PL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  <w:lang w:val="pl-PL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  <w:vertAlign w:val="subscript"/>
                                    <w:lang w:val="pl-PL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  <w:lang w:val="pl-PL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  <w:vertAlign w:val="subscript"/>
                                    <w:lang w:val="pl-PL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∙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pl-PL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vertAlign w:val="subscript"/>
                                <w:lang w:val="pl-PL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pl-PL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vertAlign w:val="subscript"/>
                                <w:lang w:val="pl-PL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pl-PL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pl-PL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  <w:lang w:val="pl-PL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  <w:lang w:val="pl-PL"/>
                                  </w:rPr>
                                  <m:t>W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  <w:lang w:val="pl-PL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  <w:lang w:val="pl-PL"/>
                                  </w:rPr>
                                  <m:t>L</m:t>
                                </m:r>
                              </m:sub>
                            </m:sSub>
                          </m:den>
                        </m:f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+b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vertAlign w:val="subscript"/>
                        <w:lang w:val="pl-PL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(RR)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∙RR+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vertAlign w:val="subscript"/>
                        <w:lang w:val="pl-PL"/>
                      </w:rPr>
                      <m:t>6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pl-PL"/>
                          </w:rPr>
                          <m:t>∙C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vertAlign w:val="subscript"/>
                            <w:lang w:val="pl-PL"/>
                          </w:rPr>
                          <m:t>rs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vertAlign w:val="subscript"/>
                        <w:lang w:val="pl-PL"/>
                      </w:rPr>
                      <m:t>7</m:t>
                    </m:r>
                  </m:sub>
                </m:sSub>
                <m: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vertAlign w:val="subscript"/>
                        <w:lang w:val="pl-PL"/>
                      </w:rPr>
                      <m:t>rs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vertAlign w:val="subscript"/>
                        <w:lang w:val="pl-PL"/>
                      </w:rPr>
                      <m:t>8</m:t>
                    </m:r>
                  </m:sub>
                </m:sSub>
                <m: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vertAlign w:val="subscript"/>
                        <w:lang w:val="pl-PL"/>
                      </w:rPr>
                      <m:t>rs</m:t>
                    </m:r>
                  </m:sub>
                </m:sSub>
              </m: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MAP=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vertAlign w:val="subscript"/>
                        <w:lang w:val="pl-PL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  <w:lang w:val="pl-PL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  <w:vertAlign w:val="subscript"/>
                                    <w:lang w:val="pl-PL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  <w:lang w:val="pl-PL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  <w:vertAlign w:val="subscript"/>
                                    <w:lang w:val="pl-PL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∙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pl-PL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vertAlign w:val="subscript"/>
                                <w:lang w:val="pl-PL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lang w:val="pl-PL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  <w:vertAlign w:val="subscript"/>
                                <w:lang w:val="pl-PL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pl-PL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pl-PL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  <w:lang w:val="pl-PL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  <w:lang w:val="pl-PL"/>
                                  </w:rPr>
                                  <m:t>W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  <w:lang w:val="pl-PL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18"/>
                                    <w:szCs w:val="18"/>
                                    <w:lang w:val="pl-PL"/>
                                  </w:rPr>
                                  <m:t>L</m:t>
                                </m:r>
                              </m:sub>
                            </m:sSub>
                          </m:den>
                        </m:f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+b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vertAlign w:val="subscript"/>
                        <w:lang w:val="pl-PL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(RR)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∙RR+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vertAlign w:val="subscript"/>
                        <w:lang w:val="pl-PL"/>
                      </w:rPr>
                      <m:t>6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lang w:val="pl-PL"/>
                          </w:rPr>
                          <m:t>∙C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  <w:vertAlign w:val="subscript"/>
                            <w:lang w:val="pl-PL"/>
                          </w:rPr>
                          <m:t>rs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vertAlign w:val="subscript"/>
                        <w:lang w:val="pl-PL"/>
                      </w:rPr>
                      <m:t>7</m:t>
                    </m:r>
                  </m:sub>
                </m:sSub>
                <m: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vertAlign w:val="subscript"/>
                        <w:lang w:val="pl-PL"/>
                      </w:rPr>
                      <m:t>rs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vertAlign w:val="subscript"/>
                        <w:lang w:val="pl-PL"/>
                      </w:rPr>
                      <m:t>8</m:t>
                    </m:r>
                  </m:sub>
                </m:sSub>
                <m:r>
                  <w:rPr>
                    <w:rFonts w:ascii="Cambria Math" w:hAnsi="Cambria Math" w:cs="Times New Roman"/>
                    <w:sz w:val="18"/>
                    <w:szCs w:val="18"/>
                    <w:lang w:val="pl-PL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lang w:val="pl-PL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  <w:vertAlign w:val="subscript"/>
                        <w:lang w:val="pl-PL"/>
                      </w:rPr>
                      <m:t>rs</m:t>
                    </m:r>
                  </m:sub>
                </m:sSub>
              </m:e>
            </m:eqArr>
          </m:e>
        </m:d>
      </m:oMath>
      <w:r w:rsidRPr="009573D0">
        <w:rPr>
          <w:rFonts w:ascii="Times New Roman" w:hAnsi="Times New Roman" w:cs="Times New Roman"/>
          <w:sz w:val="16"/>
          <w:szCs w:val="16"/>
          <w:lang w:val="pl-PL" w:eastAsia="pl-PL"/>
        </w:rPr>
        <w:t xml:space="preserve"> </w:t>
      </w:r>
      <w:r w:rsidRPr="009573D0">
        <w:rPr>
          <w:rFonts w:ascii="Times New Roman" w:hAnsi="Times New Roman" w:cs="Times New Roman"/>
          <w:sz w:val="16"/>
          <w:szCs w:val="16"/>
          <w:lang w:val="pl-PL" w:eastAsia="pl-PL"/>
        </w:rPr>
        <w:tab/>
        <w:t xml:space="preserve"> </w:t>
      </w:r>
      <w:proofErr w:type="spellStart"/>
      <w:r w:rsidRPr="00387793">
        <w:rPr>
          <w:rFonts w:ascii="Times New Roman" w:hAnsi="Times New Roman" w:cs="Times New Roman"/>
          <w:sz w:val="18"/>
          <w:szCs w:val="18"/>
          <w:lang w:val="pl-PL" w:eastAsia="pl-PL"/>
        </w:rPr>
        <w:t>Eq</w:t>
      </w:r>
      <w:proofErr w:type="spellEnd"/>
      <w:r w:rsidRPr="00387793">
        <w:rPr>
          <w:rFonts w:ascii="Times New Roman" w:hAnsi="Times New Roman" w:cs="Times New Roman"/>
          <w:sz w:val="18"/>
          <w:szCs w:val="18"/>
          <w:lang w:val="pl-PL" w:eastAsia="pl-PL"/>
        </w:rPr>
        <w:t>. SI1</w:t>
      </w:r>
      <w:r w:rsidRPr="009573D0">
        <w:rPr>
          <w:rFonts w:ascii="Times New Roman" w:hAnsi="Times New Roman" w:cs="Times New Roman"/>
          <w:color w:val="00B050"/>
          <w:sz w:val="16"/>
          <w:szCs w:val="16"/>
          <w:lang w:val="pl-PL" w:eastAsia="pl-PL"/>
        </w:rPr>
        <w:t xml:space="preserve"> </w:t>
      </w:r>
    </w:p>
    <w:p w:rsidR="009573D0" w:rsidRPr="009573D0" w:rsidRDefault="009573D0" w:rsidP="009573D0">
      <w:pPr>
        <w:pStyle w:val="Akapitzlist"/>
        <w:spacing w:line="48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573D0" w:rsidRPr="009573D0" w:rsidRDefault="009573D0" w:rsidP="009573D0">
      <w:pPr>
        <w:pStyle w:val="Akapitzlist"/>
        <w:spacing w:line="480" w:lineRule="auto"/>
        <w:ind w:left="708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In these equations,</w:t>
      </w:r>
      <w:r w:rsidRPr="00223E79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the T</w:t>
      </w:r>
      <w:r w:rsidRPr="00223E79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1</w:t>
      </w:r>
      <w:r w:rsidRPr="00223E79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/T</w:t>
      </w:r>
      <w:r w:rsidRPr="00223E79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2</w:t>
      </w:r>
      <w:r w:rsidRPr="00223E79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and C</w:t>
      </w:r>
      <w:r w:rsidRPr="00223E79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W</w:t>
      </w:r>
      <w:r w:rsidRPr="00223E79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/C</w:t>
      </w:r>
      <w:r w:rsidRPr="00223E79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 xml:space="preserve">L </w:t>
      </w:r>
      <w:r w:rsidRPr="00223E79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are the searched variables, 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whereas the </w:t>
      </w:r>
      <w:r w:rsidRPr="00223E79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PIP, MAP, RR, </w:t>
      </w:r>
      <w:proofErr w:type="spellStart"/>
      <w:r w:rsidRPr="00223E79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R</w:t>
      </w:r>
      <w:r w:rsidRPr="00223E79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rs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and</w:t>
      </w:r>
      <w:r w:rsidRPr="00223E79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223E79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C</w:t>
      </w:r>
      <w:r w:rsidRPr="00223E79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rs</w:t>
      </w:r>
      <w:proofErr w:type="spellEnd"/>
      <w:r w:rsidRPr="00223E79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are </w:t>
      </w:r>
      <w:r w:rsidRPr="00223E79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substitute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d by data values collected from the ventilator.</w:t>
      </w:r>
    </w:p>
    <w:p w:rsidR="009573D0" w:rsidRPr="009573D0" w:rsidRDefault="009573D0" w:rsidP="009573D0">
      <w:pPr>
        <w:pStyle w:val="Akapitzlist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Finding the T</w:t>
      </w:r>
      <w:r w:rsidRPr="00CE403E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/T</w:t>
      </w:r>
      <w:r w:rsidRPr="00CE403E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and C</w:t>
      </w:r>
      <w:r w:rsidRPr="00CE403E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W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/C</w:t>
      </w:r>
      <w:r w:rsidRPr="00CE403E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L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values for a given patient by solving the equation set.</w:t>
      </w:r>
    </w:p>
    <w:p w:rsidR="009573D0" w:rsidRPr="009573D0" w:rsidRDefault="009573D0" w:rsidP="009573D0">
      <w:pPr>
        <w:pStyle w:val="Akapitzlist"/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Estimation of </w:t>
      </w:r>
      <w:r w:rsidRPr="00671327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the optimal values of PIP, MAP and WOB</w:t>
      </w:r>
      <w:r w:rsidRPr="00671327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vt</w:t>
      </w:r>
      <w:r w:rsidRPr="00671327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u</w:t>
      </w:r>
      <w:r w:rsidRPr="00671327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sing the T</w:t>
      </w:r>
      <w:r w:rsidRPr="00671327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1</w:t>
      </w:r>
      <w:r w:rsidRPr="00671327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/T</w:t>
      </w:r>
      <w:r w:rsidRPr="00671327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2</w:t>
      </w:r>
      <w:r w:rsidRPr="00671327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value (or the C</w:t>
      </w:r>
      <w:r w:rsidRPr="00671327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W</w:t>
      </w:r>
      <w:r w:rsidRPr="00671327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/C</w:t>
      </w:r>
      <w:r w:rsidRPr="00671327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L</w:t>
      </w:r>
      <w:r w:rsidRPr="00671327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ratio value) 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by applying </w:t>
      </w:r>
      <w:r w:rsidRPr="00671327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the regression model 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implemented in the </w:t>
      </w:r>
      <w:r w:rsidRPr="00671327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algorithm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.</w:t>
      </w:r>
      <w:r w:rsidRPr="00671327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The algorithm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task</w:t>
      </w:r>
      <w:r w:rsidRPr="00671327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will be to find 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the</w:t>
      </w:r>
      <w:r w:rsidRPr="00671327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RR value (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or </w:t>
      </w:r>
      <w:r w:rsidRPr="00671327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RR x I:E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</w:t>
      </w:r>
      <w:r w:rsidRPr="00671327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combination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, in future</w:t>
      </w:r>
      <w:r w:rsidRPr="00671327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</w:t>
      </w:r>
      <w:r w:rsidRPr="00671327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that minimises the PIP value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at the found T</w:t>
      </w:r>
      <w:r w:rsidRPr="00345FF2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/</w:t>
      </w:r>
      <w:r w:rsidRPr="00345FF2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T</w:t>
      </w:r>
      <w:r w:rsidRPr="00345FF2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and </w:t>
      </w:r>
      <w:r w:rsidRPr="00345FF2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measured</w:t>
      </w:r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671327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R</w:t>
      </w:r>
      <w:r w:rsidRPr="00671327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rs</w:t>
      </w:r>
      <w:proofErr w:type="spellEnd"/>
      <w:r w:rsidRPr="00671327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and </w:t>
      </w:r>
      <w:proofErr w:type="spellStart"/>
      <w:r w:rsidRPr="00671327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C</w:t>
      </w:r>
      <w:r w:rsidRPr="00671327">
        <w:rPr>
          <w:rFonts w:ascii="Times New Roman" w:eastAsia="Times New Roman" w:hAnsi="Times New Roman" w:cs="Times New Roman"/>
          <w:sz w:val="20"/>
          <w:szCs w:val="20"/>
          <w:vertAlign w:val="subscript"/>
          <w:lang w:val="en-GB" w:eastAsia="pl-PL"/>
        </w:rPr>
        <w:t>rs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>.</w:t>
      </w:r>
      <w:r w:rsidRPr="00671327">
        <w:rPr>
          <w:rFonts w:ascii="Times New Roman" w:eastAsia="Times New Roman" w:hAnsi="Times New Roman" w:cs="Times New Roman"/>
          <w:sz w:val="20"/>
          <w:szCs w:val="20"/>
          <w:lang w:val="en-GB" w:eastAsia="pl-PL"/>
        </w:rPr>
        <w:t xml:space="preserve"> </w:t>
      </w:r>
      <w:bookmarkStart w:id="1" w:name="_GoBack"/>
      <w:bookmarkEnd w:id="1"/>
    </w:p>
    <w:p w:rsidR="002241EC" w:rsidRPr="009573D0" w:rsidRDefault="009573D0" w:rsidP="009573D0">
      <w:pPr>
        <w:pStyle w:val="NormalnyWeb"/>
        <w:spacing w:after="0" w:line="480" w:lineRule="auto"/>
        <w:rPr>
          <w:color w:val="0E101A"/>
          <w:sz w:val="20"/>
          <w:szCs w:val="20"/>
          <w:lang w:val="en-GB"/>
        </w:rPr>
      </w:pPr>
      <w:r>
        <w:rPr>
          <w:color w:val="0E101A"/>
          <w:sz w:val="20"/>
          <w:szCs w:val="20"/>
          <w:lang w:val="en-GB"/>
        </w:rPr>
        <w:t>T</w:t>
      </w:r>
      <w:r w:rsidRPr="001F4ADD">
        <w:rPr>
          <w:color w:val="0E101A"/>
          <w:sz w:val="20"/>
          <w:szCs w:val="20"/>
          <w:lang w:val="en-GB"/>
        </w:rPr>
        <w:t xml:space="preserve">he final form of the calculation algorithm with </w:t>
      </w:r>
      <w:r>
        <w:rPr>
          <w:color w:val="0E101A"/>
          <w:sz w:val="20"/>
          <w:szCs w:val="20"/>
          <w:lang w:val="en-GB"/>
        </w:rPr>
        <w:t>a dedicated graphical interface</w:t>
      </w:r>
      <w:r w:rsidRPr="001F4ADD">
        <w:rPr>
          <w:color w:val="0E101A"/>
          <w:sz w:val="20"/>
          <w:szCs w:val="20"/>
          <w:lang w:val="en-GB"/>
        </w:rPr>
        <w:t xml:space="preserve"> </w:t>
      </w:r>
      <w:r>
        <w:rPr>
          <w:color w:val="0E101A"/>
          <w:sz w:val="20"/>
          <w:szCs w:val="20"/>
          <w:lang w:val="en-GB"/>
        </w:rPr>
        <w:t xml:space="preserve">should be </w:t>
      </w:r>
      <w:r w:rsidRPr="001F4ADD">
        <w:rPr>
          <w:color w:val="0E101A"/>
          <w:sz w:val="20"/>
          <w:szCs w:val="20"/>
          <w:lang w:val="en-GB"/>
        </w:rPr>
        <w:t xml:space="preserve">designed in such a way </w:t>
      </w:r>
      <w:r w:rsidR="00D17D24">
        <w:rPr>
          <w:color w:val="0E101A"/>
          <w:sz w:val="20"/>
          <w:szCs w:val="20"/>
          <w:lang w:val="en-GB"/>
        </w:rPr>
        <w:t xml:space="preserve">as </w:t>
      </w:r>
      <w:r w:rsidRPr="001F4ADD">
        <w:rPr>
          <w:color w:val="0E101A"/>
          <w:sz w:val="20"/>
          <w:szCs w:val="20"/>
          <w:lang w:val="en-GB"/>
        </w:rPr>
        <w:t>to maximally ease required user actions.</w:t>
      </w:r>
      <w:r>
        <w:rPr>
          <w:color w:val="0E101A"/>
          <w:sz w:val="20"/>
          <w:szCs w:val="20"/>
          <w:lang w:val="en-GB"/>
        </w:rPr>
        <w:t xml:space="preserve"> </w:t>
      </w:r>
      <w:r w:rsidRPr="001F4ADD">
        <w:rPr>
          <w:color w:val="0E101A"/>
          <w:sz w:val="20"/>
          <w:szCs w:val="20"/>
          <w:lang w:val="en-GB"/>
        </w:rPr>
        <w:t>Our ultimate go</w:t>
      </w:r>
      <w:r w:rsidR="00387793">
        <w:rPr>
          <w:color w:val="0E101A"/>
          <w:sz w:val="20"/>
          <w:szCs w:val="20"/>
          <w:lang w:val="en-GB"/>
        </w:rPr>
        <w:t xml:space="preserve">al is to develop an </w:t>
      </w:r>
      <w:r w:rsidRPr="001F4ADD">
        <w:rPr>
          <w:color w:val="0E101A"/>
          <w:sz w:val="20"/>
          <w:szCs w:val="20"/>
          <w:lang w:val="en-GB"/>
        </w:rPr>
        <w:t>automated computational tool for obtaining optimal ventilation parameters that would only require the clinician to enter input data from a ventilator (see p. 1 of procedure) to run the algorithm.</w:t>
      </w:r>
    </w:p>
    <w:sectPr w:rsidR="002241EC" w:rsidRPr="009573D0" w:rsidSect="00224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417CB"/>
    <w:multiLevelType w:val="hybridMultilevel"/>
    <w:tmpl w:val="E2A6AEFC"/>
    <w:lvl w:ilvl="0" w:tplc="72FE058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proofState w:spelling="clean"/>
  <w:defaultTabStop w:val="708"/>
  <w:hyphenationZone w:val="425"/>
  <w:characterSpacingControl w:val="doNotCompress"/>
  <w:compat/>
  <w:rsids>
    <w:rsidRoot w:val="00AF62EB"/>
    <w:rsid w:val="002241EC"/>
    <w:rsid w:val="00231E66"/>
    <w:rsid w:val="002F668E"/>
    <w:rsid w:val="00387793"/>
    <w:rsid w:val="003F79A8"/>
    <w:rsid w:val="004F27C3"/>
    <w:rsid w:val="009573D0"/>
    <w:rsid w:val="00AF62EB"/>
    <w:rsid w:val="00CC14A7"/>
    <w:rsid w:val="00D17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2EB"/>
    <w:pPr>
      <w:spacing w:after="160" w:line="259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62E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AP-PaperTitle">
    <w:name w:val="SAP-Paper Title"/>
    <w:rsid w:val="00AF62EB"/>
    <w:pPr>
      <w:spacing w:before="440" w:after="440" w:line="540" w:lineRule="exact"/>
      <w:jc w:val="center"/>
    </w:pPr>
    <w:rPr>
      <w:rFonts w:ascii="Times New Roman" w:eastAsia="Times New Roman" w:hAnsi="Times New Roman" w:cs="Times New Roman"/>
      <w:b/>
      <w:noProof/>
      <w:sz w:val="40"/>
      <w:szCs w:val="48"/>
      <w:lang w:val="en-US"/>
    </w:rPr>
  </w:style>
  <w:style w:type="paragraph" w:styleId="NormalnyWeb">
    <w:name w:val="Normal (Web)"/>
    <w:basedOn w:val="Normalny"/>
    <w:uiPriority w:val="99"/>
    <w:unhideWhenUsed/>
    <w:rsid w:val="0095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9573D0"/>
    <w:pPr>
      <w:ind w:left="720"/>
      <w:contextualSpacing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7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73D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867</Words>
  <Characters>5208</Characters>
  <Application>Microsoft Office Word</Application>
  <DocSecurity>0</DocSecurity>
  <Lines>43</Lines>
  <Paragraphs>12</Paragraphs>
  <ScaleCrop>false</ScaleCrop>
  <Company>IBIB PAN</Company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bstankiewicz</dc:creator>
  <cp:lastModifiedBy>bstankiewicz</cp:lastModifiedBy>
  <cp:revision>5</cp:revision>
  <dcterms:created xsi:type="dcterms:W3CDTF">2025-03-22T20:02:00Z</dcterms:created>
  <dcterms:modified xsi:type="dcterms:W3CDTF">2025-03-22T20:13:00Z</dcterms:modified>
</cp:coreProperties>
</file>