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51E" w:rsidRDefault="0049751E" w:rsidP="0049751E">
      <w:pPr>
        <w:spacing w:line="480" w:lineRule="auto"/>
        <w:jc w:val="both"/>
        <w:rPr>
          <w:rFonts w:asciiTheme="majorBidi" w:hAnsiTheme="majorBidi" w:cstheme="majorBidi"/>
          <w:sz w:val="24"/>
          <w:szCs w:val="24"/>
          <w:lang w:bidi="fa-IR"/>
        </w:rPr>
      </w:pPr>
      <w:r w:rsidRPr="0049751E">
        <w:rPr>
          <w:rFonts w:asciiTheme="majorBidi" w:hAnsiTheme="majorBidi" w:cstheme="majorBidi"/>
          <w:b/>
          <w:bCs/>
          <w:sz w:val="24"/>
          <w:szCs w:val="24"/>
          <w:lang w:bidi="fa-IR"/>
        </w:rPr>
        <w:t xml:space="preserve">Supplementary Table </w:t>
      </w:r>
      <w:r w:rsidRPr="0049751E">
        <w:rPr>
          <w:rFonts w:asciiTheme="majorBidi" w:hAnsiTheme="majorBidi" w:cstheme="majorBidi"/>
          <w:b/>
          <w:bCs/>
          <w:sz w:val="24"/>
          <w:szCs w:val="24"/>
          <w:lang w:bidi="fa-IR"/>
        </w:rPr>
        <w:t>1</w:t>
      </w:r>
      <w:r w:rsidRPr="0049751E">
        <w:rPr>
          <w:rFonts w:asciiTheme="majorBidi" w:hAnsiTheme="majorBidi" w:cstheme="majorBidi"/>
          <w:sz w:val="24"/>
          <w:szCs w:val="24"/>
          <w:lang w:bidi="fa-IR"/>
        </w:rPr>
        <w:t>. The</w:t>
      </w:r>
      <w:r w:rsidRPr="0049751E">
        <w:rPr>
          <w:rFonts w:asciiTheme="majorBidi" w:hAnsiTheme="majorBidi" w:cstheme="majorBidi"/>
          <w:sz w:val="24"/>
          <w:szCs w:val="24"/>
          <w:lang w:bidi="fa-IR"/>
        </w:rPr>
        <w:t xml:space="preserve"> merge of MESH and non-MESH terms were used as follows:</w:t>
      </w:r>
    </w:p>
    <w:p w:rsidR="00B7073D" w:rsidRDefault="0049751E" w:rsidP="0049751E">
      <w:pPr>
        <w:spacing w:line="480" w:lineRule="auto"/>
        <w:jc w:val="both"/>
        <w:rPr>
          <w:rFonts w:asciiTheme="majorBidi" w:hAnsiTheme="majorBidi" w:cstheme="majorBidi"/>
          <w:sz w:val="24"/>
          <w:szCs w:val="24"/>
          <w:lang w:bidi="fa-IR"/>
        </w:rPr>
      </w:pPr>
      <w:r w:rsidRPr="0049751E">
        <w:rPr>
          <w:rFonts w:asciiTheme="majorBidi" w:hAnsiTheme="majorBidi" w:cstheme="majorBidi"/>
          <w:sz w:val="24"/>
          <w:szCs w:val="24"/>
          <w:lang w:bidi="fa-IR"/>
        </w:rPr>
        <w:t>("vitamin D" OR "cholecalciferol" OR "ergocalciferol" OR "25-hydroxyvitamin D" OR "25(OH)D") AND ("child*" OR "adolescen*" OR "youth" OR "pediatric" OR "teenager*" OR "school-aged children") AND ("obesity" OR "overweight" OR "BMI" OR "body mass index" OR "obese children" OR "childhood obesity" OR "adolescent obesity") AND ("cardiometabolic factors" OR "insulin resistance" OR "dyslipidemia" OR "glucose intolerance" OR "triglycerides" OR "cholesterol" OR "blood pressure" OR "cardiovascular disease" OR "metabolic syndrome").</w:t>
      </w:r>
      <w:r w:rsidRPr="0049751E">
        <w:rPr>
          <w:rFonts w:asciiTheme="majorBidi" w:hAnsiTheme="majorBidi" w:cstheme="majorBidi"/>
          <w:sz w:val="24"/>
          <w:szCs w:val="24"/>
          <w:rtl/>
          <w:lang w:bidi="fa-IR"/>
        </w:rPr>
        <w:t xml:space="preserve"> </w:t>
      </w:r>
    </w:p>
    <w:p w:rsidR="00526615" w:rsidRDefault="00526615" w:rsidP="0049751E">
      <w:pPr>
        <w:spacing w:line="480" w:lineRule="auto"/>
        <w:jc w:val="both"/>
        <w:rPr>
          <w:rFonts w:asciiTheme="majorBidi" w:hAnsiTheme="majorBidi" w:cstheme="majorBidi"/>
          <w:sz w:val="24"/>
          <w:szCs w:val="24"/>
          <w:lang w:bidi="fa-IR"/>
        </w:rPr>
      </w:pPr>
    </w:p>
    <w:p w:rsidR="00526615" w:rsidRDefault="00526615" w:rsidP="0049751E">
      <w:pPr>
        <w:spacing w:line="480" w:lineRule="auto"/>
        <w:jc w:val="both"/>
        <w:rPr>
          <w:rFonts w:asciiTheme="majorBidi" w:hAnsiTheme="majorBidi" w:cstheme="majorBidi"/>
          <w:sz w:val="24"/>
          <w:szCs w:val="24"/>
          <w:lang w:bidi="fa-IR"/>
        </w:rPr>
      </w:pPr>
    </w:p>
    <w:p w:rsidR="00526615" w:rsidRDefault="00526615" w:rsidP="0049751E">
      <w:pPr>
        <w:spacing w:line="480" w:lineRule="auto"/>
        <w:jc w:val="both"/>
        <w:rPr>
          <w:rFonts w:asciiTheme="majorBidi" w:hAnsiTheme="majorBidi" w:cstheme="majorBidi"/>
          <w:sz w:val="24"/>
          <w:szCs w:val="24"/>
          <w:lang w:bidi="fa-IR"/>
        </w:rPr>
      </w:pPr>
    </w:p>
    <w:p w:rsidR="00526615" w:rsidRDefault="00526615" w:rsidP="0049751E">
      <w:pPr>
        <w:spacing w:line="480" w:lineRule="auto"/>
        <w:jc w:val="both"/>
        <w:rPr>
          <w:rFonts w:asciiTheme="majorBidi" w:hAnsiTheme="majorBidi" w:cstheme="majorBidi"/>
          <w:sz w:val="24"/>
          <w:szCs w:val="24"/>
          <w:lang w:bidi="fa-IR"/>
        </w:rPr>
      </w:pPr>
    </w:p>
    <w:p w:rsidR="00526615" w:rsidRDefault="00526615" w:rsidP="0049751E">
      <w:pPr>
        <w:spacing w:line="480" w:lineRule="auto"/>
        <w:jc w:val="both"/>
        <w:rPr>
          <w:rFonts w:asciiTheme="majorBidi" w:hAnsiTheme="majorBidi" w:cstheme="majorBidi"/>
          <w:sz w:val="24"/>
          <w:szCs w:val="24"/>
          <w:lang w:bidi="fa-IR"/>
        </w:rPr>
      </w:pPr>
    </w:p>
    <w:p w:rsidR="00526615" w:rsidRDefault="00526615" w:rsidP="0049751E">
      <w:pPr>
        <w:spacing w:line="480" w:lineRule="auto"/>
        <w:jc w:val="both"/>
        <w:rPr>
          <w:rFonts w:asciiTheme="majorBidi" w:hAnsiTheme="majorBidi" w:cstheme="majorBidi"/>
          <w:sz w:val="24"/>
          <w:szCs w:val="24"/>
          <w:lang w:bidi="fa-IR"/>
        </w:rPr>
      </w:pPr>
    </w:p>
    <w:p w:rsidR="00526615" w:rsidRDefault="00526615" w:rsidP="0049751E">
      <w:pPr>
        <w:spacing w:line="480" w:lineRule="auto"/>
        <w:jc w:val="both"/>
        <w:rPr>
          <w:rFonts w:asciiTheme="majorBidi" w:hAnsiTheme="majorBidi" w:cstheme="majorBidi"/>
          <w:sz w:val="24"/>
          <w:szCs w:val="24"/>
          <w:lang w:bidi="fa-IR"/>
        </w:rPr>
      </w:pPr>
    </w:p>
    <w:p w:rsidR="00526615" w:rsidRDefault="00526615" w:rsidP="0049751E">
      <w:pPr>
        <w:spacing w:line="480" w:lineRule="auto"/>
        <w:jc w:val="both"/>
        <w:rPr>
          <w:rFonts w:asciiTheme="majorBidi" w:hAnsiTheme="majorBidi" w:cstheme="majorBidi"/>
          <w:sz w:val="24"/>
          <w:szCs w:val="24"/>
          <w:lang w:bidi="fa-IR"/>
        </w:rPr>
      </w:pPr>
    </w:p>
    <w:p w:rsidR="00526615" w:rsidRDefault="00526615" w:rsidP="0049751E">
      <w:pPr>
        <w:spacing w:line="480" w:lineRule="auto"/>
        <w:jc w:val="both"/>
        <w:rPr>
          <w:rFonts w:asciiTheme="majorBidi" w:hAnsiTheme="majorBidi" w:cstheme="majorBidi"/>
          <w:sz w:val="24"/>
          <w:szCs w:val="24"/>
          <w:lang w:bidi="fa-IR"/>
        </w:rPr>
      </w:pPr>
    </w:p>
    <w:p w:rsidR="00526615" w:rsidRDefault="00526615" w:rsidP="0049751E">
      <w:pPr>
        <w:spacing w:line="480" w:lineRule="auto"/>
        <w:jc w:val="both"/>
        <w:rPr>
          <w:rFonts w:asciiTheme="majorBidi" w:hAnsiTheme="majorBidi" w:cstheme="majorBidi"/>
          <w:sz w:val="24"/>
          <w:szCs w:val="24"/>
          <w:lang w:bidi="fa-IR"/>
        </w:rPr>
      </w:pPr>
    </w:p>
    <w:p w:rsidR="00526615" w:rsidRDefault="00526615" w:rsidP="0049751E">
      <w:pPr>
        <w:spacing w:line="480" w:lineRule="auto"/>
        <w:jc w:val="both"/>
        <w:rPr>
          <w:rFonts w:asciiTheme="majorBidi" w:hAnsiTheme="majorBidi" w:cstheme="majorBidi"/>
          <w:sz w:val="24"/>
          <w:szCs w:val="24"/>
          <w:lang w:bidi="fa-IR"/>
        </w:rPr>
      </w:pPr>
    </w:p>
    <w:p w:rsidR="00526615" w:rsidRDefault="00526615" w:rsidP="0049751E">
      <w:pPr>
        <w:spacing w:line="480" w:lineRule="auto"/>
        <w:jc w:val="both"/>
        <w:rPr>
          <w:rFonts w:asciiTheme="majorBidi" w:hAnsiTheme="majorBidi" w:cstheme="majorBidi"/>
          <w:sz w:val="24"/>
          <w:szCs w:val="24"/>
          <w:lang w:bidi="fa-IR"/>
        </w:rPr>
      </w:pPr>
    </w:p>
    <w:p w:rsidR="00526615" w:rsidRDefault="00526615" w:rsidP="0049751E">
      <w:pPr>
        <w:spacing w:line="480" w:lineRule="auto"/>
        <w:jc w:val="both"/>
        <w:rPr>
          <w:rFonts w:asciiTheme="majorBidi" w:hAnsiTheme="majorBidi" w:cstheme="majorBidi"/>
          <w:sz w:val="24"/>
          <w:szCs w:val="24"/>
          <w:lang w:bidi="fa-IR"/>
        </w:rPr>
      </w:pPr>
    </w:p>
    <w:p w:rsidR="00526615" w:rsidRDefault="00526615" w:rsidP="00526615">
      <w:pPr>
        <w:spacing w:line="480" w:lineRule="auto"/>
        <w:jc w:val="both"/>
        <w:rPr>
          <w:rFonts w:asciiTheme="majorBidi" w:hAnsiTheme="majorBidi" w:cstheme="majorBidi"/>
          <w:sz w:val="24"/>
          <w:szCs w:val="24"/>
          <w:lang w:bidi="fa-IR"/>
        </w:rPr>
      </w:pPr>
      <w:r w:rsidRPr="0049751E">
        <w:rPr>
          <w:rFonts w:asciiTheme="majorBidi" w:hAnsiTheme="majorBidi" w:cstheme="majorBidi"/>
          <w:b/>
          <w:bCs/>
          <w:sz w:val="24"/>
          <w:szCs w:val="24"/>
          <w:lang w:bidi="fa-IR"/>
        </w:rPr>
        <w:t xml:space="preserve">Supplementary </w:t>
      </w:r>
      <w:r>
        <w:rPr>
          <w:rFonts w:asciiTheme="majorBidi" w:hAnsiTheme="majorBidi" w:cstheme="majorBidi"/>
          <w:b/>
          <w:bCs/>
          <w:sz w:val="24"/>
          <w:szCs w:val="24"/>
          <w:lang w:bidi="fa-IR"/>
        </w:rPr>
        <w:t>Figure</w:t>
      </w:r>
      <w:r w:rsidRPr="0049751E">
        <w:rPr>
          <w:rFonts w:asciiTheme="majorBidi" w:hAnsiTheme="majorBidi" w:cstheme="majorBidi"/>
          <w:b/>
          <w:bCs/>
          <w:sz w:val="24"/>
          <w:szCs w:val="24"/>
          <w:lang w:bidi="fa-IR"/>
        </w:rPr>
        <w:t xml:space="preserve"> 1</w:t>
      </w:r>
      <w:r w:rsidRPr="0049751E">
        <w:rPr>
          <w:rFonts w:asciiTheme="majorBidi" w:hAnsiTheme="majorBidi" w:cstheme="majorBidi"/>
          <w:sz w:val="24"/>
          <w:szCs w:val="24"/>
          <w:lang w:bidi="fa-IR"/>
        </w:rPr>
        <w:t xml:space="preserve">. </w:t>
      </w:r>
      <w:r>
        <w:rPr>
          <w:rFonts w:asciiTheme="majorBidi" w:hAnsiTheme="majorBidi" w:cstheme="majorBidi"/>
          <w:sz w:val="24"/>
          <w:szCs w:val="24"/>
          <w:lang w:bidi="fa-IR"/>
        </w:rPr>
        <w:t>Subgroup based on type of vitamin D for FBS.</w:t>
      </w:r>
    </w:p>
    <w:p w:rsidR="00526615" w:rsidRDefault="00526615" w:rsidP="0049751E">
      <w:pPr>
        <w:spacing w:line="480" w:lineRule="auto"/>
        <w:jc w:val="both"/>
        <w:rPr>
          <w:noProof/>
        </w:rPr>
      </w:pPr>
    </w:p>
    <w:p w:rsidR="00526615" w:rsidRDefault="00526615" w:rsidP="0049751E">
      <w:pPr>
        <w:spacing w:line="480" w:lineRule="auto"/>
        <w:jc w:val="both"/>
        <w:rPr>
          <w:noProof/>
        </w:rPr>
      </w:pPr>
      <w:r w:rsidRPr="00526615">
        <w:rPr>
          <w:noProof/>
        </w:rPr>
        <w:drawing>
          <wp:inline distT="0" distB="0" distL="0" distR="0" wp14:anchorId="6801501A" wp14:editId="156ADAFA">
            <wp:extent cx="5943600" cy="4497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497705"/>
                    </a:xfrm>
                    <a:prstGeom prst="rect">
                      <a:avLst/>
                    </a:prstGeom>
                    <a:noFill/>
                    <a:ln>
                      <a:noFill/>
                    </a:ln>
                  </pic:spPr>
                </pic:pic>
              </a:graphicData>
            </a:graphic>
          </wp:inline>
        </w:drawing>
      </w:r>
    </w:p>
    <w:p w:rsidR="00526615" w:rsidRDefault="00526615" w:rsidP="0049751E">
      <w:pPr>
        <w:spacing w:line="480" w:lineRule="auto"/>
        <w:jc w:val="both"/>
        <w:rPr>
          <w:noProof/>
        </w:rPr>
      </w:pPr>
    </w:p>
    <w:p w:rsidR="00526615" w:rsidRDefault="00526615" w:rsidP="0049751E">
      <w:pPr>
        <w:spacing w:line="480" w:lineRule="auto"/>
        <w:jc w:val="both"/>
        <w:rPr>
          <w:noProof/>
        </w:rPr>
      </w:pPr>
    </w:p>
    <w:p w:rsidR="00526615" w:rsidRDefault="00526615" w:rsidP="0049751E">
      <w:pPr>
        <w:spacing w:line="480" w:lineRule="auto"/>
        <w:jc w:val="both"/>
        <w:rPr>
          <w:noProof/>
        </w:rPr>
      </w:pPr>
    </w:p>
    <w:p w:rsidR="00526615" w:rsidRDefault="00526615" w:rsidP="0049751E">
      <w:pPr>
        <w:spacing w:line="480" w:lineRule="auto"/>
        <w:jc w:val="both"/>
        <w:rPr>
          <w:noProof/>
        </w:rPr>
      </w:pPr>
    </w:p>
    <w:p w:rsidR="00526615" w:rsidRDefault="00526615" w:rsidP="0049751E">
      <w:pPr>
        <w:spacing w:line="480" w:lineRule="auto"/>
        <w:jc w:val="both"/>
        <w:rPr>
          <w:noProof/>
        </w:rPr>
      </w:pPr>
    </w:p>
    <w:p w:rsidR="00526615" w:rsidRDefault="00526615" w:rsidP="00526615">
      <w:pPr>
        <w:spacing w:line="480" w:lineRule="auto"/>
        <w:jc w:val="both"/>
        <w:rPr>
          <w:rFonts w:asciiTheme="majorBidi" w:hAnsiTheme="majorBidi" w:cstheme="majorBidi"/>
          <w:sz w:val="24"/>
          <w:szCs w:val="24"/>
          <w:lang w:bidi="fa-IR"/>
        </w:rPr>
      </w:pPr>
      <w:r w:rsidRPr="0049751E">
        <w:rPr>
          <w:rFonts w:asciiTheme="majorBidi" w:hAnsiTheme="majorBidi" w:cstheme="majorBidi"/>
          <w:b/>
          <w:bCs/>
          <w:sz w:val="24"/>
          <w:szCs w:val="24"/>
          <w:lang w:bidi="fa-IR"/>
        </w:rPr>
        <w:lastRenderedPageBreak/>
        <w:t xml:space="preserve">Supplementary </w:t>
      </w:r>
      <w:r>
        <w:rPr>
          <w:rFonts w:asciiTheme="majorBidi" w:hAnsiTheme="majorBidi" w:cstheme="majorBidi"/>
          <w:b/>
          <w:bCs/>
          <w:sz w:val="24"/>
          <w:szCs w:val="24"/>
          <w:lang w:bidi="fa-IR"/>
        </w:rPr>
        <w:t>Figure</w:t>
      </w:r>
      <w:r w:rsidRPr="0049751E">
        <w:rPr>
          <w:rFonts w:asciiTheme="majorBidi" w:hAnsiTheme="majorBidi" w:cstheme="majorBidi"/>
          <w:b/>
          <w:bCs/>
          <w:sz w:val="24"/>
          <w:szCs w:val="24"/>
          <w:lang w:bidi="fa-IR"/>
        </w:rPr>
        <w:t xml:space="preserve"> </w:t>
      </w:r>
      <w:r>
        <w:rPr>
          <w:rFonts w:asciiTheme="majorBidi" w:hAnsiTheme="majorBidi" w:cstheme="majorBidi"/>
          <w:b/>
          <w:bCs/>
          <w:sz w:val="24"/>
          <w:szCs w:val="24"/>
          <w:lang w:bidi="fa-IR"/>
        </w:rPr>
        <w:t>2</w:t>
      </w:r>
      <w:r w:rsidRPr="0049751E">
        <w:rPr>
          <w:rFonts w:asciiTheme="majorBidi" w:hAnsiTheme="majorBidi" w:cstheme="majorBidi"/>
          <w:sz w:val="24"/>
          <w:szCs w:val="24"/>
          <w:lang w:bidi="fa-IR"/>
        </w:rPr>
        <w:t xml:space="preserve">. </w:t>
      </w:r>
      <w:r>
        <w:rPr>
          <w:rFonts w:asciiTheme="majorBidi" w:hAnsiTheme="majorBidi" w:cstheme="majorBidi"/>
          <w:sz w:val="24"/>
          <w:szCs w:val="24"/>
          <w:lang w:bidi="fa-IR"/>
        </w:rPr>
        <w:t xml:space="preserve">Subgroup based on type of vitamin D for </w:t>
      </w:r>
      <w:r>
        <w:rPr>
          <w:rFonts w:asciiTheme="majorBidi" w:hAnsiTheme="majorBidi" w:cstheme="majorBidi"/>
          <w:sz w:val="24"/>
          <w:szCs w:val="24"/>
          <w:lang w:bidi="fa-IR"/>
        </w:rPr>
        <w:t>insulin</w:t>
      </w:r>
      <w:r>
        <w:rPr>
          <w:rFonts w:asciiTheme="majorBidi" w:hAnsiTheme="majorBidi" w:cstheme="majorBidi"/>
          <w:sz w:val="24"/>
          <w:szCs w:val="24"/>
          <w:lang w:bidi="fa-IR"/>
        </w:rPr>
        <w:t>.</w:t>
      </w:r>
    </w:p>
    <w:p w:rsidR="00526615" w:rsidRDefault="00526615" w:rsidP="0049751E">
      <w:pPr>
        <w:spacing w:line="480" w:lineRule="auto"/>
        <w:jc w:val="both"/>
        <w:rPr>
          <w:noProof/>
        </w:rPr>
      </w:pPr>
    </w:p>
    <w:p w:rsidR="00526615" w:rsidRDefault="00526615" w:rsidP="0049751E">
      <w:pPr>
        <w:spacing w:line="480" w:lineRule="auto"/>
        <w:jc w:val="both"/>
        <w:rPr>
          <w:noProof/>
        </w:rPr>
      </w:pPr>
      <w:r w:rsidRPr="00526615">
        <w:rPr>
          <w:noProof/>
        </w:rPr>
        <w:drawing>
          <wp:inline distT="0" distB="0" distL="0" distR="0" wp14:anchorId="2DD6AD91" wp14:editId="1FCD4DE6">
            <wp:extent cx="5943600" cy="41224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122420"/>
                    </a:xfrm>
                    <a:prstGeom prst="rect">
                      <a:avLst/>
                    </a:prstGeom>
                    <a:noFill/>
                    <a:ln>
                      <a:noFill/>
                    </a:ln>
                  </pic:spPr>
                </pic:pic>
              </a:graphicData>
            </a:graphic>
          </wp:inline>
        </w:drawing>
      </w:r>
    </w:p>
    <w:p w:rsidR="00526615" w:rsidRDefault="00526615" w:rsidP="0049751E">
      <w:pPr>
        <w:spacing w:line="480" w:lineRule="auto"/>
        <w:jc w:val="both"/>
        <w:rPr>
          <w:noProof/>
        </w:rPr>
      </w:pPr>
    </w:p>
    <w:p w:rsidR="00526615" w:rsidRDefault="00526615" w:rsidP="0049751E">
      <w:pPr>
        <w:spacing w:line="480" w:lineRule="auto"/>
        <w:jc w:val="both"/>
        <w:rPr>
          <w:noProof/>
        </w:rPr>
      </w:pPr>
    </w:p>
    <w:p w:rsidR="00526615" w:rsidRDefault="00526615" w:rsidP="0049751E">
      <w:pPr>
        <w:spacing w:line="480" w:lineRule="auto"/>
        <w:jc w:val="both"/>
        <w:rPr>
          <w:noProof/>
        </w:rPr>
      </w:pPr>
    </w:p>
    <w:p w:rsidR="00526615" w:rsidRDefault="00526615" w:rsidP="0049751E">
      <w:pPr>
        <w:spacing w:line="480" w:lineRule="auto"/>
        <w:jc w:val="both"/>
        <w:rPr>
          <w:noProof/>
        </w:rPr>
      </w:pPr>
    </w:p>
    <w:p w:rsidR="00526615" w:rsidRDefault="00526615" w:rsidP="0049751E">
      <w:pPr>
        <w:spacing w:line="480" w:lineRule="auto"/>
        <w:jc w:val="both"/>
        <w:rPr>
          <w:noProof/>
        </w:rPr>
      </w:pPr>
    </w:p>
    <w:p w:rsidR="00526615" w:rsidRDefault="00526615" w:rsidP="0049751E">
      <w:pPr>
        <w:spacing w:line="480" w:lineRule="auto"/>
        <w:jc w:val="both"/>
        <w:rPr>
          <w:noProof/>
        </w:rPr>
      </w:pPr>
    </w:p>
    <w:p w:rsidR="00526615" w:rsidRDefault="00526615" w:rsidP="0049751E">
      <w:pPr>
        <w:spacing w:line="480" w:lineRule="auto"/>
        <w:jc w:val="both"/>
        <w:rPr>
          <w:noProof/>
        </w:rPr>
      </w:pPr>
    </w:p>
    <w:p w:rsidR="00526615" w:rsidRDefault="00526615" w:rsidP="003D3D40">
      <w:pPr>
        <w:spacing w:line="480" w:lineRule="auto"/>
        <w:jc w:val="both"/>
        <w:rPr>
          <w:rFonts w:asciiTheme="majorBidi" w:hAnsiTheme="majorBidi" w:cstheme="majorBidi"/>
          <w:sz w:val="24"/>
          <w:szCs w:val="24"/>
          <w:lang w:bidi="fa-IR"/>
        </w:rPr>
      </w:pPr>
      <w:r w:rsidRPr="0049751E">
        <w:rPr>
          <w:rFonts w:asciiTheme="majorBidi" w:hAnsiTheme="majorBidi" w:cstheme="majorBidi"/>
          <w:b/>
          <w:bCs/>
          <w:sz w:val="24"/>
          <w:szCs w:val="24"/>
          <w:lang w:bidi="fa-IR"/>
        </w:rPr>
        <w:lastRenderedPageBreak/>
        <w:t xml:space="preserve">Supplementary </w:t>
      </w:r>
      <w:r>
        <w:rPr>
          <w:rFonts w:asciiTheme="majorBidi" w:hAnsiTheme="majorBidi" w:cstheme="majorBidi"/>
          <w:b/>
          <w:bCs/>
          <w:sz w:val="24"/>
          <w:szCs w:val="24"/>
          <w:lang w:bidi="fa-IR"/>
        </w:rPr>
        <w:t>Figure</w:t>
      </w:r>
      <w:r w:rsidRPr="0049751E">
        <w:rPr>
          <w:rFonts w:asciiTheme="majorBidi" w:hAnsiTheme="majorBidi" w:cstheme="majorBidi"/>
          <w:b/>
          <w:bCs/>
          <w:sz w:val="24"/>
          <w:szCs w:val="24"/>
          <w:lang w:bidi="fa-IR"/>
        </w:rPr>
        <w:t xml:space="preserve"> </w:t>
      </w:r>
      <w:r w:rsidR="003D3D40">
        <w:rPr>
          <w:rFonts w:asciiTheme="majorBidi" w:hAnsiTheme="majorBidi" w:cstheme="majorBidi"/>
          <w:b/>
          <w:bCs/>
          <w:sz w:val="24"/>
          <w:szCs w:val="24"/>
          <w:lang w:bidi="fa-IR"/>
        </w:rPr>
        <w:t>3</w:t>
      </w:r>
      <w:r w:rsidRPr="0049751E">
        <w:rPr>
          <w:rFonts w:asciiTheme="majorBidi" w:hAnsiTheme="majorBidi" w:cstheme="majorBidi"/>
          <w:sz w:val="24"/>
          <w:szCs w:val="24"/>
          <w:lang w:bidi="fa-IR"/>
        </w:rPr>
        <w:t xml:space="preserve">. </w:t>
      </w:r>
      <w:r>
        <w:rPr>
          <w:rFonts w:asciiTheme="majorBidi" w:hAnsiTheme="majorBidi" w:cstheme="majorBidi"/>
          <w:sz w:val="24"/>
          <w:szCs w:val="24"/>
          <w:lang w:bidi="fa-IR"/>
        </w:rPr>
        <w:t xml:space="preserve">Subgroup based on type of vitamin D for </w:t>
      </w:r>
      <w:r>
        <w:rPr>
          <w:rFonts w:asciiTheme="majorBidi" w:hAnsiTheme="majorBidi" w:cstheme="majorBidi"/>
          <w:sz w:val="24"/>
          <w:szCs w:val="24"/>
          <w:lang w:bidi="fa-IR"/>
        </w:rPr>
        <w:t>HOMA-IR</w:t>
      </w:r>
      <w:r>
        <w:rPr>
          <w:rFonts w:asciiTheme="majorBidi" w:hAnsiTheme="majorBidi" w:cstheme="majorBidi"/>
          <w:sz w:val="24"/>
          <w:szCs w:val="24"/>
          <w:lang w:bidi="fa-IR"/>
        </w:rPr>
        <w:t>.</w:t>
      </w:r>
    </w:p>
    <w:p w:rsidR="00526615" w:rsidRDefault="00526615" w:rsidP="0049751E">
      <w:pPr>
        <w:spacing w:line="480" w:lineRule="auto"/>
        <w:jc w:val="both"/>
        <w:rPr>
          <w:noProof/>
        </w:rPr>
      </w:pPr>
      <w:r w:rsidRPr="00526615">
        <w:rPr>
          <w:noProof/>
        </w:rPr>
        <w:drawing>
          <wp:inline distT="0" distB="0" distL="0" distR="0">
            <wp:extent cx="5943600" cy="40237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023796"/>
                    </a:xfrm>
                    <a:prstGeom prst="rect">
                      <a:avLst/>
                    </a:prstGeom>
                    <a:noFill/>
                    <a:ln>
                      <a:noFill/>
                    </a:ln>
                  </pic:spPr>
                </pic:pic>
              </a:graphicData>
            </a:graphic>
          </wp:inline>
        </w:drawing>
      </w:r>
    </w:p>
    <w:p w:rsidR="00526615" w:rsidRDefault="00526615" w:rsidP="0049751E">
      <w:pPr>
        <w:spacing w:line="480" w:lineRule="auto"/>
        <w:jc w:val="both"/>
      </w:pPr>
    </w:p>
    <w:p w:rsidR="003D3D40" w:rsidRDefault="003D3D40" w:rsidP="0049751E">
      <w:pPr>
        <w:spacing w:line="480" w:lineRule="auto"/>
        <w:jc w:val="both"/>
      </w:pPr>
    </w:p>
    <w:p w:rsidR="003D3D40" w:rsidRDefault="003D3D40" w:rsidP="0049751E">
      <w:pPr>
        <w:spacing w:line="480" w:lineRule="auto"/>
        <w:jc w:val="both"/>
      </w:pPr>
    </w:p>
    <w:p w:rsidR="003D3D40" w:rsidRDefault="003D3D40" w:rsidP="0049751E">
      <w:pPr>
        <w:spacing w:line="480" w:lineRule="auto"/>
        <w:jc w:val="both"/>
      </w:pPr>
    </w:p>
    <w:p w:rsidR="003D3D40" w:rsidRDefault="003D3D40" w:rsidP="0049751E">
      <w:pPr>
        <w:spacing w:line="480" w:lineRule="auto"/>
        <w:jc w:val="both"/>
      </w:pPr>
    </w:p>
    <w:p w:rsidR="003D3D40" w:rsidRDefault="003D3D40" w:rsidP="0049751E">
      <w:pPr>
        <w:spacing w:line="480" w:lineRule="auto"/>
        <w:jc w:val="both"/>
      </w:pPr>
    </w:p>
    <w:p w:rsidR="003D3D40" w:rsidRDefault="003D3D40" w:rsidP="0049751E">
      <w:pPr>
        <w:spacing w:line="480" w:lineRule="auto"/>
        <w:jc w:val="both"/>
      </w:pPr>
    </w:p>
    <w:p w:rsidR="003D3D40" w:rsidRDefault="003D3D40" w:rsidP="0049751E">
      <w:pPr>
        <w:spacing w:line="480" w:lineRule="auto"/>
        <w:jc w:val="both"/>
      </w:pPr>
    </w:p>
    <w:p w:rsidR="003D3D40" w:rsidRDefault="003D3D40" w:rsidP="003D3D40">
      <w:pPr>
        <w:spacing w:line="480" w:lineRule="auto"/>
        <w:jc w:val="both"/>
        <w:rPr>
          <w:rFonts w:asciiTheme="majorBidi" w:hAnsiTheme="majorBidi" w:cstheme="majorBidi"/>
          <w:sz w:val="24"/>
          <w:szCs w:val="24"/>
          <w:lang w:bidi="fa-IR"/>
        </w:rPr>
      </w:pPr>
      <w:r w:rsidRPr="0049751E">
        <w:rPr>
          <w:rFonts w:asciiTheme="majorBidi" w:hAnsiTheme="majorBidi" w:cstheme="majorBidi"/>
          <w:b/>
          <w:bCs/>
          <w:sz w:val="24"/>
          <w:szCs w:val="24"/>
          <w:lang w:bidi="fa-IR"/>
        </w:rPr>
        <w:lastRenderedPageBreak/>
        <w:t xml:space="preserve">Supplementary </w:t>
      </w:r>
      <w:r>
        <w:rPr>
          <w:rFonts w:asciiTheme="majorBidi" w:hAnsiTheme="majorBidi" w:cstheme="majorBidi"/>
          <w:b/>
          <w:bCs/>
          <w:sz w:val="24"/>
          <w:szCs w:val="24"/>
          <w:lang w:bidi="fa-IR"/>
        </w:rPr>
        <w:t>Figure</w:t>
      </w:r>
      <w:r w:rsidRPr="0049751E">
        <w:rPr>
          <w:rFonts w:asciiTheme="majorBidi" w:hAnsiTheme="majorBidi" w:cstheme="majorBidi"/>
          <w:b/>
          <w:bCs/>
          <w:sz w:val="24"/>
          <w:szCs w:val="24"/>
          <w:lang w:bidi="fa-IR"/>
        </w:rPr>
        <w:t xml:space="preserve"> </w:t>
      </w:r>
      <w:r>
        <w:rPr>
          <w:rFonts w:asciiTheme="majorBidi" w:hAnsiTheme="majorBidi" w:cstheme="majorBidi"/>
          <w:b/>
          <w:bCs/>
          <w:sz w:val="24"/>
          <w:szCs w:val="24"/>
          <w:lang w:bidi="fa-IR"/>
        </w:rPr>
        <w:t>4</w:t>
      </w:r>
      <w:r w:rsidRPr="0049751E">
        <w:rPr>
          <w:rFonts w:asciiTheme="majorBidi" w:hAnsiTheme="majorBidi" w:cstheme="majorBidi"/>
          <w:sz w:val="24"/>
          <w:szCs w:val="24"/>
          <w:lang w:bidi="fa-IR"/>
        </w:rPr>
        <w:t xml:space="preserve">. </w:t>
      </w:r>
      <w:r>
        <w:rPr>
          <w:rFonts w:asciiTheme="majorBidi" w:hAnsiTheme="majorBidi" w:cstheme="majorBidi"/>
          <w:sz w:val="24"/>
          <w:szCs w:val="24"/>
          <w:lang w:bidi="fa-IR"/>
        </w:rPr>
        <w:t xml:space="preserve">Subgroup based on type of vitamin D for </w:t>
      </w:r>
      <w:r>
        <w:rPr>
          <w:rFonts w:asciiTheme="majorBidi" w:hAnsiTheme="majorBidi" w:cstheme="majorBidi"/>
          <w:sz w:val="24"/>
          <w:szCs w:val="24"/>
          <w:lang w:bidi="fa-IR"/>
        </w:rPr>
        <w:t>TC</w:t>
      </w:r>
      <w:r>
        <w:rPr>
          <w:rFonts w:asciiTheme="majorBidi" w:hAnsiTheme="majorBidi" w:cstheme="majorBidi"/>
          <w:sz w:val="24"/>
          <w:szCs w:val="24"/>
          <w:lang w:bidi="fa-IR"/>
        </w:rPr>
        <w:t>.</w:t>
      </w:r>
    </w:p>
    <w:p w:rsidR="003D3D40" w:rsidRDefault="003D3D40" w:rsidP="0049751E">
      <w:pPr>
        <w:spacing w:line="480" w:lineRule="auto"/>
        <w:jc w:val="both"/>
        <w:rPr>
          <w:noProof/>
        </w:rPr>
      </w:pPr>
    </w:p>
    <w:p w:rsidR="003D3D40" w:rsidRDefault="003D3D40" w:rsidP="0049751E">
      <w:pPr>
        <w:spacing w:line="480" w:lineRule="auto"/>
        <w:jc w:val="both"/>
        <w:rPr>
          <w:noProof/>
        </w:rPr>
      </w:pPr>
      <w:r w:rsidRPr="003D3D40">
        <w:rPr>
          <w:noProof/>
        </w:rPr>
        <w:drawing>
          <wp:inline distT="0" distB="0" distL="0" distR="0" wp14:anchorId="324853DF" wp14:editId="1BC672E6">
            <wp:extent cx="5943600" cy="39865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986530"/>
                    </a:xfrm>
                    <a:prstGeom prst="rect">
                      <a:avLst/>
                    </a:prstGeom>
                    <a:noFill/>
                    <a:ln>
                      <a:noFill/>
                    </a:ln>
                  </pic:spPr>
                </pic:pic>
              </a:graphicData>
            </a:graphic>
          </wp:inline>
        </w:drawing>
      </w:r>
    </w:p>
    <w:p w:rsidR="003D3D40" w:rsidRDefault="003D3D40" w:rsidP="0049751E">
      <w:pPr>
        <w:spacing w:line="480" w:lineRule="auto"/>
        <w:jc w:val="both"/>
        <w:rPr>
          <w:noProof/>
        </w:rPr>
      </w:pPr>
    </w:p>
    <w:p w:rsidR="003D3D40" w:rsidRDefault="003D3D40" w:rsidP="0049751E">
      <w:pPr>
        <w:spacing w:line="480" w:lineRule="auto"/>
        <w:jc w:val="both"/>
        <w:rPr>
          <w:noProof/>
        </w:rPr>
      </w:pPr>
    </w:p>
    <w:p w:rsidR="003D3D40" w:rsidRDefault="003D3D40" w:rsidP="0049751E">
      <w:pPr>
        <w:spacing w:line="480" w:lineRule="auto"/>
        <w:jc w:val="both"/>
        <w:rPr>
          <w:noProof/>
        </w:rPr>
      </w:pPr>
    </w:p>
    <w:p w:rsidR="003D3D40" w:rsidRDefault="003D3D40" w:rsidP="0049751E">
      <w:pPr>
        <w:spacing w:line="480" w:lineRule="auto"/>
        <w:jc w:val="both"/>
        <w:rPr>
          <w:noProof/>
        </w:rPr>
      </w:pPr>
    </w:p>
    <w:p w:rsidR="003D3D40" w:rsidRDefault="003D3D40" w:rsidP="0049751E">
      <w:pPr>
        <w:spacing w:line="480" w:lineRule="auto"/>
        <w:jc w:val="both"/>
        <w:rPr>
          <w:noProof/>
        </w:rPr>
      </w:pPr>
    </w:p>
    <w:p w:rsidR="003D3D40" w:rsidRDefault="003D3D40" w:rsidP="0049751E">
      <w:pPr>
        <w:spacing w:line="480" w:lineRule="auto"/>
        <w:jc w:val="both"/>
        <w:rPr>
          <w:noProof/>
        </w:rPr>
      </w:pPr>
    </w:p>
    <w:p w:rsidR="003D3D40" w:rsidRDefault="003D3D40" w:rsidP="0049751E">
      <w:pPr>
        <w:spacing w:line="480" w:lineRule="auto"/>
        <w:jc w:val="both"/>
        <w:rPr>
          <w:noProof/>
        </w:rPr>
      </w:pPr>
    </w:p>
    <w:p w:rsidR="003D3D40" w:rsidRDefault="003D3D40" w:rsidP="003D3D40">
      <w:pPr>
        <w:spacing w:line="480" w:lineRule="auto"/>
        <w:jc w:val="both"/>
        <w:rPr>
          <w:rFonts w:asciiTheme="majorBidi" w:hAnsiTheme="majorBidi" w:cstheme="majorBidi"/>
          <w:sz w:val="24"/>
          <w:szCs w:val="24"/>
          <w:lang w:bidi="fa-IR"/>
        </w:rPr>
      </w:pPr>
      <w:r w:rsidRPr="0049751E">
        <w:rPr>
          <w:rFonts w:asciiTheme="majorBidi" w:hAnsiTheme="majorBidi" w:cstheme="majorBidi"/>
          <w:b/>
          <w:bCs/>
          <w:sz w:val="24"/>
          <w:szCs w:val="24"/>
          <w:lang w:bidi="fa-IR"/>
        </w:rPr>
        <w:lastRenderedPageBreak/>
        <w:t xml:space="preserve">Supplementary </w:t>
      </w:r>
      <w:r>
        <w:rPr>
          <w:rFonts w:asciiTheme="majorBidi" w:hAnsiTheme="majorBidi" w:cstheme="majorBidi"/>
          <w:b/>
          <w:bCs/>
          <w:sz w:val="24"/>
          <w:szCs w:val="24"/>
          <w:lang w:bidi="fa-IR"/>
        </w:rPr>
        <w:t>Figure</w:t>
      </w:r>
      <w:r w:rsidRPr="0049751E">
        <w:rPr>
          <w:rFonts w:asciiTheme="majorBidi" w:hAnsiTheme="majorBidi" w:cstheme="majorBidi"/>
          <w:b/>
          <w:bCs/>
          <w:sz w:val="24"/>
          <w:szCs w:val="24"/>
          <w:lang w:bidi="fa-IR"/>
        </w:rPr>
        <w:t xml:space="preserve"> </w:t>
      </w:r>
      <w:r>
        <w:rPr>
          <w:rFonts w:asciiTheme="majorBidi" w:hAnsiTheme="majorBidi" w:cstheme="majorBidi"/>
          <w:b/>
          <w:bCs/>
          <w:sz w:val="24"/>
          <w:szCs w:val="24"/>
          <w:lang w:bidi="fa-IR"/>
        </w:rPr>
        <w:t>5</w:t>
      </w:r>
      <w:r w:rsidRPr="0049751E">
        <w:rPr>
          <w:rFonts w:asciiTheme="majorBidi" w:hAnsiTheme="majorBidi" w:cstheme="majorBidi"/>
          <w:sz w:val="24"/>
          <w:szCs w:val="24"/>
          <w:lang w:bidi="fa-IR"/>
        </w:rPr>
        <w:t xml:space="preserve">. </w:t>
      </w:r>
      <w:r>
        <w:rPr>
          <w:rFonts w:asciiTheme="majorBidi" w:hAnsiTheme="majorBidi" w:cstheme="majorBidi"/>
          <w:sz w:val="24"/>
          <w:szCs w:val="24"/>
          <w:lang w:bidi="fa-IR"/>
        </w:rPr>
        <w:t>Subgroup based on type of vitamin D for T</w:t>
      </w:r>
      <w:r>
        <w:rPr>
          <w:rFonts w:asciiTheme="majorBidi" w:hAnsiTheme="majorBidi" w:cstheme="majorBidi"/>
          <w:sz w:val="24"/>
          <w:szCs w:val="24"/>
          <w:lang w:bidi="fa-IR"/>
        </w:rPr>
        <w:t>G</w:t>
      </w:r>
      <w:r>
        <w:rPr>
          <w:rFonts w:asciiTheme="majorBidi" w:hAnsiTheme="majorBidi" w:cstheme="majorBidi"/>
          <w:sz w:val="24"/>
          <w:szCs w:val="24"/>
          <w:lang w:bidi="fa-IR"/>
        </w:rPr>
        <w:t>.</w:t>
      </w:r>
    </w:p>
    <w:p w:rsidR="003D3D40" w:rsidRDefault="003D3D40" w:rsidP="003D3D40">
      <w:pPr>
        <w:spacing w:line="480" w:lineRule="auto"/>
        <w:jc w:val="both"/>
        <w:rPr>
          <w:rFonts w:asciiTheme="majorBidi" w:hAnsiTheme="majorBidi" w:cstheme="majorBidi"/>
          <w:sz w:val="24"/>
          <w:szCs w:val="24"/>
          <w:lang w:bidi="fa-IR"/>
        </w:rPr>
      </w:pPr>
      <w:r w:rsidRPr="003D3D40">
        <w:rPr>
          <w:rFonts w:asciiTheme="majorBidi" w:hAnsiTheme="majorBidi" w:cstheme="majorBidi"/>
          <w:noProof/>
          <w:sz w:val="24"/>
          <w:szCs w:val="24"/>
        </w:rPr>
        <w:drawing>
          <wp:inline distT="0" distB="0" distL="0" distR="0">
            <wp:extent cx="5943600" cy="4107968"/>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107968"/>
                    </a:xfrm>
                    <a:prstGeom prst="rect">
                      <a:avLst/>
                    </a:prstGeom>
                    <a:noFill/>
                    <a:ln>
                      <a:noFill/>
                    </a:ln>
                  </pic:spPr>
                </pic:pic>
              </a:graphicData>
            </a:graphic>
          </wp:inline>
        </w:drawing>
      </w:r>
    </w:p>
    <w:p w:rsidR="003D3D40" w:rsidRDefault="003D3D40" w:rsidP="003D3D40">
      <w:pPr>
        <w:spacing w:line="480" w:lineRule="auto"/>
        <w:jc w:val="both"/>
        <w:rPr>
          <w:rFonts w:asciiTheme="majorBidi" w:hAnsiTheme="majorBidi" w:cstheme="majorBidi"/>
          <w:sz w:val="24"/>
          <w:szCs w:val="24"/>
          <w:lang w:bidi="fa-IR"/>
        </w:rPr>
      </w:pPr>
    </w:p>
    <w:p w:rsidR="003D3D40" w:rsidRDefault="003D3D40" w:rsidP="003D3D40">
      <w:pPr>
        <w:spacing w:line="480" w:lineRule="auto"/>
        <w:jc w:val="both"/>
        <w:rPr>
          <w:rFonts w:asciiTheme="majorBidi" w:hAnsiTheme="majorBidi" w:cstheme="majorBidi"/>
          <w:sz w:val="24"/>
          <w:szCs w:val="24"/>
          <w:lang w:bidi="fa-IR"/>
        </w:rPr>
      </w:pPr>
    </w:p>
    <w:p w:rsidR="003D3D40" w:rsidRDefault="003D3D40" w:rsidP="003D3D40">
      <w:pPr>
        <w:spacing w:line="480" w:lineRule="auto"/>
        <w:jc w:val="both"/>
        <w:rPr>
          <w:rFonts w:asciiTheme="majorBidi" w:hAnsiTheme="majorBidi" w:cstheme="majorBidi"/>
          <w:sz w:val="24"/>
          <w:szCs w:val="24"/>
          <w:lang w:bidi="fa-IR"/>
        </w:rPr>
      </w:pPr>
    </w:p>
    <w:p w:rsidR="003D3D40" w:rsidRDefault="003D3D40" w:rsidP="003D3D40">
      <w:pPr>
        <w:spacing w:line="480" w:lineRule="auto"/>
        <w:jc w:val="both"/>
        <w:rPr>
          <w:rFonts w:asciiTheme="majorBidi" w:hAnsiTheme="majorBidi" w:cstheme="majorBidi"/>
          <w:sz w:val="24"/>
          <w:szCs w:val="24"/>
          <w:lang w:bidi="fa-IR"/>
        </w:rPr>
      </w:pPr>
    </w:p>
    <w:p w:rsidR="003D3D40" w:rsidRDefault="003D3D40" w:rsidP="003D3D40">
      <w:pPr>
        <w:spacing w:line="480" w:lineRule="auto"/>
        <w:jc w:val="both"/>
        <w:rPr>
          <w:rFonts w:asciiTheme="majorBidi" w:hAnsiTheme="majorBidi" w:cstheme="majorBidi"/>
          <w:sz w:val="24"/>
          <w:szCs w:val="24"/>
          <w:lang w:bidi="fa-IR"/>
        </w:rPr>
      </w:pPr>
    </w:p>
    <w:p w:rsidR="003D3D40" w:rsidRDefault="003D3D40" w:rsidP="003D3D40">
      <w:pPr>
        <w:spacing w:line="480" w:lineRule="auto"/>
        <w:jc w:val="both"/>
        <w:rPr>
          <w:rFonts w:asciiTheme="majorBidi" w:hAnsiTheme="majorBidi" w:cstheme="majorBidi"/>
          <w:sz w:val="24"/>
          <w:szCs w:val="24"/>
          <w:lang w:bidi="fa-IR"/>
        </w:rPr>
      </w:pPr>
    </w:p>
    <w:p w:rsidR="003D3D40" w:rsidRDefault="003D3D40" w:rsidP="003D3D40">
      <w:pPr>
        <w:spacing w:line="480" w:lineRule="auto"/>
        <w:jc w:val="both"/>
        <w:rPr>
          <w:rFonts w:asciiTheme="majorBidi" w:hAnsiTheme="majorBidi" w:cstheme="majorBidi"/>
          <w:sz w:val="24"/>
          <w:szCs w:val="24"/>
          <w:lang w:bidi="fa-IR"/>
        </w:rPr>
      </w:pPr>
    </w:p>
    <w:p w:rsidR="003D3D40" w:rsidRDefault="003D3D40" w:rsidP="003D3D40">
      <w:pPr>
        <w:spacing w:line="480" w:lineRule="auto"/>
        <w:jc w:val="both"/>
        <w:rPr>
          <w:rFonts w:asciiTheme="majorBidi" w:hAnsiTheme="majorBidi" w:cstheme="majorBidi"/>
          <w:sz w:val="24"/>
          <w:szCs w:val="24"/>
          <w:lang w:bidi="fa-IR"/>
        </w:rPr>
      </w:pPr>
    </w:p>
    <w:p w:rsidR="003D3D40" w:rsidRDefault="003D3D40" w:rsidP="003D3D40">
      <w:pPr>
        <w:spacing w:line="480" w:lineRule="auto"/>
        <w:jc w:val="both"/>
        <w:rPr>
          <w:rFonts w:asciiTheme="majorBidi" w:hAnsiTheme="majorBidi" w:cstheme="majorBidi"/>
          <w:sz w:val="24"/>
          <w:szCs w:val="24"/>
          <w:lang w:bidi="fa-IR"/>
        </w:rPr>
      </w:pPr>
      <w:r w:rsidRPr="0049751E">
        <w:rPr>
          <w:rFonts w:asciiTheme="majorBidi" w:hAnsiTheme="majorBidi" w:cstheme="majorBidi"/>
          <w:b/>
          <w:bCs/>
          <w:sz w:val="24"/>
          <w:szCs w:val="24"/>
          <w:lang w:bidi="fa-IR"/>
        </w:rPr>
        <w:lastRenderedPageBreak/>
        <w:t xml:space="preserve">Supplementary </w:t>
      </w:r>
      <w:r>
        <w:rPr>
          <w:rFonts w:asciiTheme="majorBidi" w:hAnsiTheme="majorBidi" w:cstheme="majorBidi"/>
          <w:b/>
          <w:bCs/>
          <w:sz w:val="24"/>
          <w:szCs w:val="24"/>
          <w:lang w:bidi="fa-IR"/>
        </w:rPr>
        <w:t>Figure</w:t>
      </w:r>
      <w:r w:rsidRPr="0049751E">
        <w:rPr>
          <w:rFonts w:asciiTheme="majorBidi" w:hAnsiTheme="majorBidi" w:cstheme="majorBidi"/>
          <w:b/>
          <w:bCs/>
          <w:sz w:val="24"/>
          <w:szCs w:val="24"/>
          <w:lang w:bidi="fa-IR"/>
        </w:rPr>
        <w:t xml:space="preserve"> </w:t>
      </w:r>
      <w:r>
        <w:rPr>
          <w:rFonts w:asciiTheme="majorBidi" w:hAnsiTheme="majorBidi" w:cstheme="majorBidi"/>
          <w:b/>
          <w:bCs/>
          <w:sz w:val="24"/>
          <w:szCs w:val="24"/>
          <w:lang w:bidi="fa-IR"/>
        </w:rPr>
        <w:t>6</w:t>
      </w:r>
      <w:r w:rsidRPr="0049751E">
        <w:rPr>
          <w:rFonts w:asciiTheme="majorBidi" w:hAnsiTheme="majorBidi" w:cstheme="majorBidi"/>
          <w:sz w:val="24"/>
          <w:szCs w:val="24"/>
          <w:lang w:bidi="fa-IR"/>
        </w:rPr>
        <w:t xml:space="preserve">. </w:t>
      </w:r>
      <w:r>
        <w:rPr>
          <w:rFonts w:asciiTheme="majorBidi" w:hAnsiTheme="majorBidi" w:cstheme="majorBidi"/>
          <w:sz w:val="24"/>
          <w:szCs w:val="24"/>
          <w:lang w:bidi="fa-IR"/>
        </w:rPr>
        <w:t xml:space="preserve">Subgroup based on type of vitamin D for </w:t>
      </w:r>
      <w:r>
        <w:rPr>
          <w:rFonts w:asciiTheme="majorBidi" w:hAnsiTheme="majorBidi" w:cstheme="majorBidi"/>
          <w:sz w:val="24"/>
          <w:szCs w:val="24"/>
          <w:lang w:bidi="fa-IR"/>
        </w:rPr>
        <w:t>HDL-C</w:t>
      </w:r>
      <w:r>
        <w:rPr>
          <w:rFonts w:asciiTheme="majorBidi" w:hAnsiTheme="majorBidi" w:cstheme="majorBidi"/>
          <w:sz w:val="24"/>
          <w:szCs w:val="24"/>
          <w:lang w:bidi="fa-IR"/>
        </w:rPr>
        <w:t>.</w:t>
      </w:r>
    </w:p>
    <w:p w:rsidR="003D3D40" w:rsidRDefault="003D3D40" w:rsidP="003D3D40">
      <w:pPr>
        <w:spacing w:line="480" w:lineRule="auto"/>
        <w:jc w:val="both"/>
        <w:rPr>
          <w:rFonts w:asciiTheme="majorBidi" w:hAnsiTheme="majorBidi" w:cstheme="majorBidi"/>
          <w:sz w:val="24"/>
          <w:szCs w:val="24"/>
          <w:lang w:bidi="fa-IR"/>
        </w:rPr>
      </w:pPr>
      <w:r w:rsidRPr="003D3D40">
        <w:rPr>
          <w:rFonts w:asciiTheme="majorBidi" w:hAnsiTheme="majorBidi" w:cstheme="majorBidi"/>
          <w:noProof/>
          <w:sz w:val="24"/>
          <w:szCs w:val="24"/>
        </w:rPr>
        <w:drawing>
          <wp:inline distT="0" distB="0" distL="0" distR="0">
            <wp:extent cx="5943600" cy="39864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986473"/>
                    </a:xfrm>
                    <a:prstGeom prst="rect">
                      <a:avLst/>
                    </a:prstGeom>
                    <a:noFill/>
                    <a:ln>
                      <a:noFill/>
                    </a:ln>
                  </pic:spPr>
                </pic:pic>
              </a:graphicData>
            </a:graphic>
          </wp:inline>
        </w:drawing>
      </w:r>
    </w:p>
    <w:p w:rsidR="003D3D40" w:rsidRDefault="003D3D40" w:rsidP="003D3D40">
      <w:pPr>
        <w:spacing w:line="480" w:lineRule="auto"/>
        <w:jc w:val="both"/>
        <w:rPr>
          <w:rFonts w:asciiTheme="majorBidi" w:hAnsiTheme="majorBidi" w:cstheme="majorBidi"/>
          <w:sz w:val="24"/>
          <w:szCs w:val="24"/>
          <w:lang w:bidi="fa-IR"/>
        </w:rPr>
      </w:pPr>
    </w:p>
    <w:p w:rsidR="003D3D40" w:rsidRDefault="003D3D40" w:rsidP="0049751E">
      <w:pPr>
        <w:spacing w:line="480" w:lineRule="auto"/>
        <w:jc w:val="both"/>
        <w:rPr>
          <w:noProof/>
        </w:rPr>
      </w:pPr>
    </w:p>
    <w:p w:rsidR="003D3D40" w:rsidRDefault="003D3D40" w:rsidP="0049751E">
      <w:pPr>
        <w:spacing w:line="480" w:lineRule="auto"/>
        <w:jc w:val="both"/>
      </w:pPr>
    </w:p>
    <w:p w:rsidR="00E43417" w:rsidRDefault="00E43417" w:rsidP="0049751E">
      <w:pPr>
        <w:spacing w:line="480" w:lineRule="auto"/>
        <w:jc w:val="both"/>
      </w:pPr>
    </w:p>
    <w:p w:rsidR="00E43417" w:rsidRDefault="00E43417" w:rsidP="0049751E">
      <w:pPr>
        <w:spacing w:line="480" w:lineRule="auto"/>
        <w:jc w:val="both"/>
      </w:pPr>
    </w:p>
    <w:p w:rsidR="00E43417" w:rsidRDefault="00E43417" w:rsidP="0049751E">
      <w:pPr>
        <w:spacing w:line="480" w:lineRule="auto"/>
        <w:jc w:val="both"/>
      </w:pPr>
    </w:p>
    <w:p w:rsidR="00E43417" w:rsidRDefault="00E43417" w:rsidP="0049751E">
      <w:pPr>
        <w:spacing w:line="480" w:lineRule="auto"/>
        <w:jc w:val="both"/>
      </w:pPr>
    </w:p>
    <w:p w:rsidR="00E43417" w:rsidRDefault="00E43417" w:rsidP="0049751E">
      <w:pPr>
        <w:spacing w:line="480" w:lineRule="auto"/>
        <w:jc w:val="both"/>
      </w:pPr>
    </w:p>
    <w:p w:rsidR="00E43417" w:rsidRDefault="00E43417" w:rsidP="00E43417">
      <w:pPr>
        <w:spacing w:line="480" w:lineRule="auto"/>
        <w:jc w:val="both"/>
        <w:rPr>
          <w:rFonts w:asciiTheme="majorBidi" w:hAnsiTheme="majorBidi" w:cstheme="majorBidi"/>
          <w:sz w:val="24"/>
          <w:szCs w:val="24"/>
          <w:lang w:bidi="fa-IR"/>
        </w:rPr>
      </w:pPr>
      <w:r w:rsidRPr="0049751E">
        <w:rPr>
          <w:rFonts w:asciiTheme="majorBidi" w:hAnsiTheme="majorBidi" w:cstheme="majorBidi"/>
          <w:b/>
          <w:bCs/>
          <w:sz w:val="24"/>
          <w:szCs w:val="24"/>
          <w:lang w:bidi="fa-IR"/>
        </w:rPr>
        <w:lastRenderedPageBreak/>
        <w:t xml:space="preserve">Supplementary </w:t>
      </w:r>
      <w:r>
        <w:rPr>
          <w:rFonts w:asciiTheme="majorBidi" w:hAnsiTheme="majorBidi" w:cstheme="majorBidi"/>
          <w:b/>
          <w:bCs/>
          <w:sz w:val="24"/>
          <w:szCs w:val="24"/>
          <w:lang w:bidi="fa-IR"/>
        </w:rPr>
        <w:t>Figure</w:t>
      </w:r>
      <w:r w:rsidRPr="0049751E">
        <w:rPr>
          <w:rFonts w:asciiTheme="majorBidi" w:hAnsiTheme="majorBidi" w:cstheme="majorBidi"/>
          <w:b/>
          <w:bCs/>
          <w:sz w:val="24"/>
          <w:szCs w:val="24"/>
          <w:lang w:bidi="fa-IR"/>
        </w:rPr>
        <w:t xml:space="preserve"> </w:t>
      </w:r>
      <w:r>
        <w:rPr>
          <w:rFonts w:asciiTheme="majorBidi" w:hAnsiTheme="majorBidi" w:cstheme="majorBidi"/>
          <w:b/>
          <w:bCs/>
          <w:sz w:val="24"/>
          <w:szCs w:val="24"/>
          <w:lang w:bidi="fa-IR"/>
        </w:rPr>
        <w:t>7</w:t>
      </w:r>
      <w:r w:rsidRPr="0049751E">
        <w:rPr>
          <w:rFonts w:asciiTheme="majorBidi" w:hAnsiTheme="majorBidi" w:cstheme="majorBidi"/>
          <w:sz w:val="24"/>
          <w:szCs w:val="24"/>
          <w:lang w:bidi="fa-IR"/>
        </w:rPr>
        <w:t xml:space="preserve">. </w:t>
      </w:r>
      <w:r>
        <w:rPr>
          <w:rFonts w:asciiTheme="majorBidi" w:hAnsiTheme="majorBidi" w:cstheme="majorBidi"/>
          <w:sz w:val="24"/>
          <w:szCs w:val="24"/>
          <w:lang w:bidi="fa-IR"/>
        </w:rPr>
        <w:t xml:space="preserve">Subgroup based on type of vitamin D for </w:t>
      </w:r>
      <w:r>
        <w:rPr>
          <w:rFonts w:asciiTheme="majorBidi" w:hAnsiTheme="majorBidi" w:cstheme="majorBidi"/>
          <w:sz w:val="24"/>
          <w:szCs w:val="24"/>
          <w:lang w:bidi="fa-IR"/>
        </w:rPr>
        <w:t>L</w:t>
      </w:r>
      <w:r>
        <w:rPr>
          <w:rFonts w:asciiTheme="majorBidi" w:hAnsiTheme="majorBidi" w:cstheme="majorBidi"/>
          <w:sz w:val="24"/>
          <w:szCs w:val="24"/>
          <w:lang w:bidi="fa-IR"/>
        </w:rPr>
        <w:t>DL-C.</w:t>
      </w:r>
    </w:p>
    <w:p w:rsidR="00E43417" w:rsidRDefault="00E43417" w:rsidP="00E43417">
      <w:pPr>
        <w:spacing w:line="480" w:lineRule="auto"/>
        <w:jc w:val="both"/>
        <w:rPr>
          <w:rFonts w:asciiTheme="majorBidi" w:hAnsiTheme="majorBidi" w:cstheme="majorBidi"/>
          <w:sz w:val="24"/>
          <w:szCs w:val="24"/>
          <w:lang w:bidi="fa-IR"/>
        </w:rPr>
      </w:pPr>
      <w:r w:rsidRPr="00E43417">
        <w:rPr>
          <w:rFonts w:asciiTheme="majorBidi" w:hAnsiTheme="majorBidi" w:cstheme="majorBidi"/>
          <w:noProof/>
          <w:sz w:val="24"/>
          <w:szCs w:val="24"/>
        </w:rPr>
        <w:drawing>
          <wp:inline distT="0" distB="0" distL="0" distR="0">
            <wp:extent cx="5943600" cy="4132491"/>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132491"/>
                    </a:xfrm>
                    <a:prstGeom prst="rect">
                      <a:avLst/>
                    </a:prstGeom>
                    <a:noFill/>
                    <a:ln>
                      <a:noFill/>
                    </a:ln>
                  </pic:spPr>
                </pic:pic>
              </a:graphicData>
            </a:graphic>
          </wp:inline>
        </w:drawing>
      </w:r>
      <w:bookmarkStart w:id="0" w:name="_GoBack"/>
      <w:bookmarkEnd w:id="0"/>
    </w:p>
    <w:p w:rsidR="00E43417" w:rsidRDefault="00E43417" w:rsidP="0049751E">
      <w:pPr>
        <w:spacing w:line="480" w:lineRule="auto"/>
        <w:jc w:val="both"/>
      </w:pPr>
    </w:p>
    <w:sectPr w:rsidR="00E434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633"/>
    <w:rsid w:val="003D3D40"/>
    <w:rsid w:val="0049751E"/>
    <w:rsid w:val="00526615"/>
    <w:rsid w:val="00B7073D"/>
    <w:rsid w:val="00E11633"/>
    <w:rsid w:val="00E434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121A8"/>
  <w15:chartTrackingRefBased/>
  <w15:docId w15:val="{90959914-FEE7-4A5B-AF42-887E31040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9751E"/>
    <w:rPr>
      <w:sz w:val="16"/>
      <w:szCs w:val="16"/>
    </w:rPr>
  </w:style>
  <w:style w:type="paragraph" w:styleId="CommentText">
    <w:name w:val="annotation text"/>
    <w:basedOn w:val="Normal"/>
    <w:link w:val="CommentTextChar"/>
    <w:uiPriority w:val="99"/>
    <w:semiHidden/>
    <w:unhideWhenUsed/>
    <w:rsid w:val="0049751E"/>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semiHidden/>
    <w:rsid w:val="0049751E"/>
    <w:rPr>
      <w:kern w:val="2"/>
      <w:sz w:val="20"/>
      <w:szCs w:val="20"/>
      <w14:ligatures w14:val="standardContextual"/>
    </w:rPr>
  </w:style>
  <w:style w:type="paragraph" w:styleId="BalloonText">
    <w:name w:val="Balloon Text"/>
    <w:basedOn w:val="Normal"/>
    <w:link w:val="BalloonTextChar"/>
    <w:uiPriority w:val="99"/>
    <w:semiHidden/>
    <w:unhideWhenUsed/>
    <w:rsid w:val="004975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5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fontTable" Target="fontTable.xml"/><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GoldenHelp.ir</dc:creator>
  <cp:keywords/>
  <dc:description/>
  <cp:lastModifiedBy>GoldenHelp.ir</cp:lastModifiedBy>
  <cp:revision>5</cp:revision>
  <dcterms:created xsi:type="dcterms:W3CDTF">2025-02-23T21:26:00Z</dcterms:created>
  <dcterms:modified xsi:type="dcterms:W3CDTF">2025-02-23T21:36:00Z</dcterms:modified>
</cp:coreProperties>
</file>